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color w:val="22222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Campus del Jamón Monte Nevado: Conferencia sobre la Listeria Monocytogenes en la industria del jamón curado</w:t>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numPr>
          <w:ilvl w:val="0"/>
          <w:numId w:val="1"/>
        </w:numPr>
        <w:spacing w:after="0" w:lineRule="auto"/>
        <w:ind w:left="720" w:hanging="360"/>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Juan José Córdoba, reconocido Catedrático en Higiene y Seguridad Alimentaria y Doctor en Veterinaria por la Universidad de Extremadura, compartirá su amplio conocimiento en seguridad microbiológica, con especial atención a la </w:t>
      </w:r>
      <w:r w:rsidDel="00000000" w:rsidR="00000000" w:rsidRPr="00000000">
        <w:rPr>
          <w:rFonts w:ascii="Calibri" w:cs="Calibri" w:eastAsia="Calibri" w:hAnsi="Calibri"/>
          <w:b w:val="1"/>
          <w:i w:val="1"/>
          <w:highlight w:val="white"/>
          <w:rtl w:val="0"/>
        </w:rPr>
        <w:t xml:space="preserve">Listeria monocytogenes</w:t>
      </w:r>
      <w:r w:rsidDel="00000000" w:rsidR="00000000" w:rsidRPr="00000000">
        <w:rPr>
          <w:rFonts w:ascii="Calibri" w:cs="Calibri" w:eastAsia="Calibri" w:hAnsi="Calibri"/>
          <w:b w:val="1"/>
          <w:highlight w:val="white"/>
          <w:rtl w:val="0"/>
        </w:rPr>
        <w:t xml:space="preserve"> en la industria del jamón curado. </w:t>
      </w:r>
      <w:r w:rsidDel="00000000" w:rsidR="00000000" w:rsidRPr="00000000">
        <w:rPr>
          <w:rtl w:val="0"/>
        </w:rPr>
      </w:r>
    </w:p>
    <w:p w:rsidR="00000000" w:rsidDel="00000000" w:rsidP="00000000" w:rsidRDefault="00000000" w:rsidRPr="00000000" w14:paraId="00000005">
      <w:pPr>
        <w:numPr>
          <w:ilvl w:val="0"/>
          <w:numId w:val="1"/>
        </w:numPr>
        <w:spacing w:after="200" w:lineRule="auto"/>
        <w:ind w:left="720" w:hanging="360"/>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Su intervención ofrecerá una perspectiva detallada sobre esta bacteria, resaltando la relevancia de la inocuidad alimentaria en la producción de este producto.</w:t>
      </w:r>
      <w:r w:rsidDel="00000000" w:rsidR="00000000" w:rsidRPr="00000000">
        <w:rPr>
          <w:rtl w:val="0"/>
        </w:rPr>
      </w:r>
    </w:p>
    <w:p w:rsidR="00000000" w:rsidDel="00000000" w:rsidP="00000000" w:rsidRDefault="00000000" w:rsidRPr="00000000" w14:paraId="00000006">
      <w:pPr>
        <w:spacing w:after="200"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Carbonero el Mayor (Segovia), 3 de marzo de 2024.- </w:t>
      </w:r>
      <w:r w:rsidDel="00000000" w:rsidR="00000000" w:rsidRPr="00000000">
        <w:rPr>
          <w:rFonts w:ascii="Calibri" w:cs="Calibri" w:eastAsia="Calibri" w:hAnsi="Calibri"/>
          <w:highlight w:val="white"/>
          <w:rtl w:val="0"/>
        </w:rPr>
        <w:t xml:space="preserve">El Campus del Jamón Monte Nevado organiza una conferencia el próximo jueves, 6 de marzo, con Juan José Córdoba, catedrático en Higiene y Seguridad alimentaria y Doctor en Veterinaria por la Universidad de Extremadura, sobre la Listeria Monocytogenes en la industria del jamón curado, cómo detectarla, su prevalencia en el producto y fuentes de contaminación y control. El encuentro será en el </w:t>
      </w:r>
      <w:hyperlink r:id="rId6">
        <w:r w:rsidDel="00000000" w:rsidR="00000000" w:rsidRPr="00000000">
          <w:rPr>
            <w:rFonts w:ascii="Calibri" w:cs="Calibri" w:eastAsia="Calibri" w:hAnsi="Calibri"/>
            <w:color w:val="1155cc"/>
            <w:highlight w:val="white"/>
            <w:u w:val="single"/>
            <w:rtl w:val="0"/>
          </w:rPr>
          <w:t xml:space="preserve">Campus del Jamón</w:t>
        </w:r>
      </w:hyperlink>
      <w:r w:rsidDel="00000000" w:rsidR="00000000" w:rsidRPr="00000000">
        <w:rPr>
          <w:rFonts w:ascii="Calibri" w:cs="Calibri" w:eastAsia="Calibri" w:hAnsi="Calibri"/>
          <w:highlight w:val="white"/>
          <w:rtl w:val="0"/>
        </w:rPr>
        <w:t xml:space="preserve">, primer centro en el mundo dedicado íntegramente a la formación, investigación y divulgación del jamón, producto estrella de la gastronomía y cultura española. </w:t>
      </w:r>
      <w:r w:rsidDel="00000000" w:rsidR="00000000" w:rsidRPr="00000000">
        <w:rPr>
          <w:rtl w:val="0"/>
        </w:rPr>
      </w:r>
    </w:p>
    <w:p w:rsidR="00000000" w:rsidDel="00000000" w:rsidP="00000000" w:rsidRDefault="00000000" w:rsidRPr="00000000" w14:paraId="00000007">
      <w:pPr>
        <w:shd w:fill="ffffff" w:val="clea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La seguridad microbiológica es un pilar fundamental en la industria alimentaria, y el conocimiento de los microorganismos patógenos es esencial para garantizar la salud de los consumidores. En esta conferencia, Juan José Córdoba compartirá su amplia experiencia y conocimientos sobre la bacteria Listeria Monocytogenes, un patógeno de gran importancia en la industria del jamón curado. Durante la sesión, se abordarán temas cruciales como la detección y prevalencia de esta bacteria, sus técnicas de detección más avanzadas, fuentes de contaminación a lo largo del proceso de producción y las medidas de control para prevenir su presencia. El reconocido experto, ofrecerá consejos prácticos y soluciones innovadoras para combatir este patógeno y garantizar la seguridad de los productos cárnicos gracias a su dilatada trayectoria en el campo de la microbiología alimentaria. </w:t>
      </w:r>
    </w:p>
    <w:p w:rsidR="00000000" w:rsidDel="00000000" w:rsidP="00000000" w:rsidRDefault="00000000" w:rsidRPr="00000000" w14:paraId="00000008">
      <w:pPr>
        <w:shd w:fill="ffffff" w:val="clear"/>
        <w:rPr>
          <w:color w:val="1155cc"/>
          <w:u w:val="single"/>
        </w:rPr>
      </w:pPr>
      <w:r w:rsidDel="00000000" w:rsidR="00000000" w:rsidRPr="00000000">
        <w:rPr>
          <w:rtl w:val="0"/>
        </w:rPr>
      </w:r>
    </w:p>
    <w:p w:rsidR="00000000" w:rsidDel="00000000" w:rsidP="00000000" w:rsidRDefault="00000000" w:rsidRPr="00000000" w14:paraId="00000009">
      <w:pPr>
        <w:spacing w:after="200"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El acto tendrá lugar el </w:t>
      </w:r>
      <w:r w:rsidDel="00000000" w:rsidR="00000000" w:rsidRPr="00000000">
        <w:rPr>
          <w:rFonts w:ascii="Calibri" w:cs="Calibri" w:eastAsia="Calibri" w:hAnsi="Calibri"/>
          <w:b w:val="1"/>
          <w:highlight w:val="white"/>
          <w:rtl w:val="0"/>
        </w:rPr>
        <w:t xml:space="preserve">6 de marzo a las 17:00 horas en Carbonero el Mayor</w:t>
      </w:r>
      <w:r w:rsidDel="00000000" w:rsidR="00000000" w:rsidRPr="00000000">
        <w:rPr>
          <w:rFonts w:ascii="Calibri" w:cs="Calibri" w:eastAsia="Calibri" w:hAnsi="Calibri"/>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u w:val="single"/>
            <w:rtl w:val="0"/>
          </w:rPr>
          <w:t xml:space="preserve">formulario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como </w:t>
      </w:r>
      <w:hyperlink r:id="rId8">
        <w:r w:rsidDel="00000000" w:rsidR="00000000" w:rsidRPr="00000000">
          <w:rPr>
            <w:rFonts w:ascii="Calibri" w:cs="Calibri" w:eastAsia="Calibri" w:hAnsi="Calibri"/>
            <w:color w:val="1155cc"/>
            <w:u w:val="single"/>
            <w:rtl w:val="0"/>
          </w:rPr>
          <w:t xml:space="preserve">online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A">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Este evento se enmarca dentro del programa de actividades del Campus del Jamón de</w:t>
      </w:r>
      <w:r w:rsidDel="00000000" w:rsidR="00000000" w:rsidRPr="00000000">
        <w:rPr>
          <w:rFonts w:ascii="Calibri" w:cs="Calibri" w:eastAsia="Calibri" w:hAnsi="Calibri"/>
          <w:color w:val="222222"/>
          <w:rtl w:val="0"/>
        </w:rPr>
        <w:t xml:space="preserve"> </w:t>
      </w:r>
      <w:hyperlink r:id="rId9">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reconocido por su compromiso tanto en la expansión de la cultura, investigación y formación nacional e internacional, como por su impulso del sector del jamón curado español. </w:t>
      </w:r>
    </w:p>
    <w:p w:rsidR="00000000" w:rsidDel="00000000" w:rsidP="00000000" w:rsidRDefault="00000000" w:rsidRPr="00000000" w14:paraId="0000000B">
      <w:pPr>
        <w:spacing w:after="200" w:line="360" w:lineRule="auto"/>
        <w:jc w:val="both"/>
        <w:rPr>
          <w:b w:val="1"/>
          <w:sz w:val="18"/>
          <w:szCs w:val="18"/>
        </w:rPr>
      </w:pPr>
      <w:r w:rsidDel="00000000" w:rsidR="00000000" w:rsidRPr="00000000">
        <w:rPr>
          <w:b w:val="1"/>
          <w:sz w:val="18"/>
          <w:szCs w:val="18"/>
          <w:rtl w:val="0"/>
        </w:rPr>
        <w:t xml:space="preserve">_____________</w:t>
      </w:r>
    </w:p>
    <w:p w:rsidR="00000000" w:rsidDel="00000000" w:rsidP="00000000" w:rsidRDefault="00000000" w:rsidRPr="00000000" w14:paraId="0000000C">
      <w:pPr>
        <w:shd w:fill="ffffff" w:val="clea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Acerca del Campus del Jamón</w:t>
      </w:r>
    </w:p>
    <w:p w:rsidR="00000000" w:rsidDel="00000000" w:rsidP="00000000" w:rsidRDefault="00000000" w:rsidRPr="00000000" w14:paraId="0000000D">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E">
      <w:pPr>
        <w:spacing w:after="240" w:before="240" w:line="240" w:lineRule="auto"/>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Monte Nevado, 125 años de historia</w:t>
      </w:r>
    </w:p>
    <w:p w:rsidR="00000000" w:rsidDel="00000000" w:rsidP="00000000" w:rsidRDefault="00000000" w:rsidRPr="00000000" w14:paraId="00000010">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125 años de experiencia, comercializa, actualmente, más de 500.000 jamones al año y tiene presencia en más de 40 países.  Tiene  instalaciones en Segovia, La Rioja y Salamanca; y delegaciones en EEUU. </w:t>
      </w:r>
    </w:p>
    <w:p w:rsidR="00000000" w:rsidDel="00000000" w:rsidP="00000000" w:rsidRDefault="00000000" w:rsidRPr="00000000" w14:paraId="00000011">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2">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más galardonada en las cuatro ediciones que se han celebrado del prestigioso Premio Alimentos de España que otorga el Ministerio de Agricultura, Pesca y Alimentación (Bellota: Ganador en 2018 y Finalista en 2020: Serrano: Ganador en 2022, finalista en 2018).</w:t>
      </w:r>
      <w:hyperlink r:id="rId10">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3">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Montenevado.Prensa@brandipia.com | Tel: 691 228 549 | 911 101 354</w:t>
      </w:r>
    </w:p>
    <w:p w:rsidR="00000000" w:rsidDel="00000000" w:rsidP="00000000" w:rsidRDefault="00000000" w:rsidRPr="00000000" w14:paraId="00000014">
      <w:pPr>
        <w:spacing w:line="276" w:lineRule="auto"/>
        <w:jc w:val="center"/>
        <w:rPr>
          <w:sz w:val="18"/>
          <w:szCs w:val="18"/>
        </w:rPr>
      </w:pPr>
      <w:hyperlink r:id="rId11">
        <w:r w:rsidDel="00000000" w:rsidR="00000000" w:rsidRPr="00000000">
          <w:rPr>
            <w:color w:val="1155cc"/>
            <w:sz w:val="18"/>
            <w:szCs w:val="18"/>
            <w:u w:val="single"/>
            <w:rtl w:val="0"/>
          </w:rPr>
          <w:t xml:space="preserve">www.campusdeljamon.com</w:t>
        </w:r>
      </w:hyperlink>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hd w:fill="ffffff" w:val="clear"/>
      <w:spacing w:before="300" w:line="523.6363636363636" w:lineRule="auto"/>
      <w:jc w:val="center"/>
      <w:rPr/>
    </w:pPr>
    <w:r w:rsidDel="00000000" w:rsidR="00000000" w:rsidRPr="00000000">
      <w:rPr/>
      <w:drawing>
        <wp:inline distB="0" distT="0" distL="114300" distR="114300">
          <wp:extent cx="1976755" cy="1171575"/>
          <wp:effectExtent b="0" l="0" r="0" t="0"/>
          <wp:docPr descr="Logotipo&#10;&#10;Descripción generada automáticamente" id="1" name="image1.jpg"/>
          <a:graphic>
            <a:graphicData uri="http://schemas.openxmlformats.org/drawingml/2006/picture">
              <pic:pic>
                <pic:nvPicPr>
                  <pic:cNvPr descr="Logotipo&#10;&#10;Descripción generada automáticamente" id="0" name="image1.jpg"/>
                  <pic:cNvPicPr preferRelativeResize="0"/>
                </pic:nvPicPr>
                <pic:blipFill>
                  <a:blip r:embed="rId1"/>
                  <a:srcRect b="0" l="0" r="0" t="0"/>
                  <a:stretch>
                    <a:fillRect/>
                  </a:stretch>
                </pic:blipFill>
                <pic:spPr>
                  <a:xfrm>
                    <a:off x="0" y="0"/>
                    <a:ext cx="1976755" cy="117157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2" Type="http://schemas.openxmlformats.org/officeDocument/2006/relationships/header" Target="header1.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forms.gle/27wWvHmGMSaejdVy5" TargetMode="External"/><Relationship Id="rId8" Type="http://schemas.openxmlformats.org/officeDocument/2006/relationships/hyperlink" Target="https://bit.ly/41uZEY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