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b w:val="1"/>
          <w:color w:val="2222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Campus del Jamón Monte Nevado: Conferencia sobre datos analíticos de impacto en el jamón</w:t>
      </w:r>
    </w:p>
    <w:p w:rsidR="00000000" w:rsidDel="00000000" w:rsidP="00000000" w:rsidRDefault="00000000" w:rsidRPr="00000000" w14:paraId="00000003">
      <w:pPr>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spacing w:after="240" w:befor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Antonio Silva, Doctor en Ciencias por la Universidad de Extremadura, compartirá su amplio conocimiento sobre los datos analíticos del jamón, ofreciendo una visión profunda sobre la evolución de los parámetros clave que determinan su calidad y las implicaciones para la excelencia de este producto emblemático de la gastronomía española.</w:t>
      </w:r>
    </w:p>
    <w:p w:rsidR="00000000" w:rsidDel="00000000" w:rsidP="00000000" w:rsidRDefault="00000000" w:rsidRPr="00000000" w14:paraId="00000005">
      <w:pPr>
        <w:spacing w:after="20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Carbonero el Mayor (Segovia), 31 de marzo de 2025.- </w:t>
      </w:r>
      <w:r w:rsidDel="00000000" w:rsidR="00000000" w:rsidRPr="00000000">
        <w:rPr>
          <w:rFonts w:ascii="Calibri" w:cs="Calibri" w:eastAsia="Calibri" w:hAnsi="Calibri"/>
          <w:sz w:val="24"/>
          <w:szCs w:val="24"/>
          <w:highlight w:val="white"/>
          <w:rtl w:val="0"/>
        </w:rPr>
        <w:t xml:space="preserve">El próximo 3 de abril, el Campus del Jamón Monte Nevado acogerá una conferencia impartida por Antonio Silva, </w:t>
      </w:r>
      <w:r w:rsidDel="00000000" w:rsidR="00000000" w:rsidRPr="00000000">
        <w:rPr>
          <w:rFonts w:ascii="Calibri" w:cs="Calibri" w:eastAsia="Calibri" w:hAnsi="Calibri"/>
          <w:sz w:val="24"/>
          <w:szCs w:val="24"/>
          <w:rtl w:val="0"/>
        </w:rPr>
        <w:t xml:space="preserve">Doctor en Ciencias por la Universidad de Extremadura con un máster en Ciencia y Tecnología de la Carne, que realizará un recorrido histórico sobre el impacto de los datos analíticos en la calidad del jamón. </w:t>
      </w:r>
      <w:r w:rsidDel="00000000" w:rsidR="00000000" w:rsidRPr="00000000">
        <w:rPr>
          <w:rFonts w:ascii="Calibri" w:cs="Calibri" w:eastAsia="Calibri" w:hAnsi="Calibri"/>
          <w:sz w:val="24"/>
          <w:szCs w:val="24"/>
          <w:highlight w:val="white"/>
          <w:rtl w:val="0"/>
        </w:rPr>
        <w:t xml:space="preserve">El encuentro será en el </w:t>
      </w:r>
      <w:hyperlink r:id="rId6">
        <w:r w:rsidDel="00000000" w:rsidR="00000000" w:rsidRPr="00000000">
          <w:rPr>
            <w:rFonts w:ascii="Calibri" w:cs="Calibri" w:eastAsia="Calibri" w:hAnsi="Calibri"/>
            <w:color w:val="1155cc"/>
            <w:sz w:val="24"/>
            <w:szCs w:val="24"/>
            <w:highlight w:val="white"/>
            <w:u w:val="single"/>
            <w:rtl w:val="0"/>
          </w:rPr>
          <w:t xml:space="preserve">Campus del Jamón</w:t>
        </w:r>
      </w:hyperlink>
      <w:r w:rsidDel="00000000" w:rsidR="00000000" w:rsidRPr="00000000">
        <w:rPr>
          <w:rFonts w:ascii="Calibri" w:cs="Calibri" w:eastAsia="Calibri" w:hAnsi="Calibri"/>
          <w:sz w:val="24"/>
          <w:szCs w:val="24"/>
          <w:highlight w:val="white"/>
          <w:rtl w:val="0"/>
        </w:rPr>
        <w:t xml:space="preserve">, primer centro en el mundo dedicado íntegramente a la formación, investigación y divulgación del jamón, producto estrella de la gastronomía y cultura española. </w:t>
      </w:r>
      <w:r w:rsidDel="00000000" w:rsidR="00000000" w:rsidRPr="00000000">
        <w:rPr>
          <w:rtl w:val="0"/>
        </w:rPr>
      </w:r>
    </w:p>
    <w:p w:rsidR="00000000" w:rsidDel="00000000" w:rsidP="00000000" w:rsidRDefault="00000000" w:rsidRPr="00000000" w14:paraId="00000006">
      <w:pP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su presentación, el Dr. Silva hará un análisis exhaustivo de la evolución del jamón en las últimas décadas, enfocándose en la relación directa entre determinados parámetros analíticos y la calidad del producto final. Se explorará la evolución histórica de estos factores y </w:t>
      </w:r>
      <w:r w:rsidDel="00000000" w:rsidR="00000000" w:rsidRPr="00000000">
        <w:rPr>
          <w:rFonts w:ascii="Calibri" w:cs="Calibri" w:eastAsia="Calibri" w:hAnsi="Calibri"/>
          <w:sz w:val="24"/>
          <w:szCs w:val="24"/>
          <w:rtl w:val="0"/>
        </w:rPr>
        <w:t xml:space="preserve">detallará</w:t>
      </w:r>
      <w:r w:rsidDel="00000000" w:rsidR="00000000" w:rsidRPr="00000000">
        <w:rPr>
          <w:rFonts w:ascii="Calibri" w:cs="Calibri" w:eastAsia="Calibri" w:hAnsi="Calibri"/>
          <w:sz w:val="24"/>
          <w:szCs w:val="24"/>
          <w:rtl w:val="0"/>
        </w:rPr>
        <w:t xml:space="preserve"> la base científico-técnica que explica su impacto en la calidad del jamón. Además, se examinarán las posibles implicaciones y repercusiones que pueden surgir cuando los valores de referencia se desvían, afectando así la calidad del producto.</w:t>
      </w:r>
    </w:p>
    <w:p w:rsidR="00000000" w:rsidDel="00000000" w:rsidP="00000000" w:rsidRDefault="00000000" w:rsidRPr="00000000" w14:paraId="00000007">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El acto tendrá lugar el </w:t>
      </w:r>
      <w:r w:rsidDel="00000000" w:rsidR="00000000" w:rsidRPr="00000000">
        <w:rPr>
          <w:rFonts w:ascii="Calibri" w:cs="Calibri" w:eastAsia="Calibri" w:hAnsi="Calibri"/>
          <w:b w:val="1"/>
          <w:sz w:val="24"/>
          <w:szCs w:val="24"/>
          <w:highlight w:val="white"/>
          <w:rtl w:val="0"/>
        </w:rPr>
        <w:t xml:space="preserve">3 de abril a las 17:00 horas en Carbonero el Mayor</w:t>
      </w:r>
      <w:r w:rsidDel="00000000" w:rsidR="00000000" w:rsidRPr="00000000">
        <w:rPr>
          <w:rFonts w:ascii="Calibri" w:cs="Calibri" w:eastAsia="Calibri" w:hAnsi="Calibri"/>
          <w:sz w:val="24"/>
          <w:szCs w:val="24"/>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sz w:val="24"/>
            <w:szCs w:val="24"/>
            <w:u w:val="single"/>
            <w:rtl w:val="0"/>
          </w:rPr>
          <w:t xml:space="preserve">formulario</w:t>
        </w:r>
      </w:hyperlink>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sz w:val="24"/>
          <w:szCs w:val="24"/>
          <w:rtl w:val="0"/>
        </w:rPr>
        <w:t xml:space="preserve">como </w:t>
      </w:r>
      <w:hyperlink r:id="rId8">
        <w:r w:rsidDel="00000000" w:rsidR="00000000" w:rsidRPr="00000000">
          <w:rPr>
            <w:rFonts w:ascii="Calibri" w:cs="Calibri" w:eastAsia="Calibri" w:hAnsi="Calibri"/>
            <w:color w:val="1155cc"/>
            <w:sz w:val="24"/>
            <w:szCs w:val="24"/>
            <w:u w:val="single"/>
            <w:rtl w:val="0"/>
          </w:rPr>
          <w:t xml:space="preserve">online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evento se enmarca dentro del programa de actividades del Campus del Jamón de</w:t>
      </w:r>
      <w:r w:rsidDel="00000000" w:rsidR="00000000" w:rsidRPr="00000000">
        <w:rPr>
          <w:rFonts w:ascii="Calibri" w:cs="Calibri" w:eastAsia="Calibri" w:hAnsi="Calibri"/>
          <w:color w:val="222222"/>
          <w:sz w:val="24"/>
          <w:szCs w:val="24"/>
          <w:rtl w:val="0"/>
        </w:rPr>
        <w:t xml:space="preserve"> </w:t>
      </w:r>
      <w:hyperlink r:id="rId9">
        <w:r w:rsidDel="00000000" w:rsidR="00000000" w:rsidRPr="00000000">
          <w:rPr>
            <w:rFonts w:ascii="Calibri" w:cs="Calibri" w:eastAsia="Calibri" w:hAnsi="Calibri"/>
            <w:color w:val="1155cc"/>
            <w:sz w:val="24"/>
            <w:szCs w:val="24"/>
            <w:u w:val="single"/>
            <w:rtl w:val="0"/>
          </w:rPr>
          <w:t xml:space="preserve">Monte Nevado</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sz w:val="24"/>
          <w:szCs w:val="24"/>
          <w:rtl w:val="0"/>
        </w:rPr>
        <w:t xml:space="preserve">reconocido por su compromiso tanto en la expansión de la cultura, investigación y formación nacional e internacional, como por su impulso del sector del jamón curado español. </w:t>
      </w:r>
    </w:p>
    <w:p w:rsidR="00000000" w:rsidDel="00000000" w:rsidP="00000000" w:rsidRDefault="00000000" w:rsidRPr="00000000" w14:paraId="00000009">
      <w:pPr>
        <w:spacing w:after="200" w:line="360" w:lineRule="auto"/>
        <w:jc w:val="both"/>
        <w:rPr>
          <w:b w:val="1"/>
          <w:sz w:val="18"/>
          <w:szCs w:val="18"/>
        </w:rPr>
      </w:pPr>
      <w:r w:rsidDel="00000000" w:rsidR="00000000" w:rsidRPr="00000000">
        <w:rPr>
          <w:b w:val="1"/>
          <w:sz w:val="18"/>
          <w:szCs w:val="18"/>
          <w:rtl w:val="0"/>
        </w:rPr>
        <w:t xml:space="preserve">_____________</w:t>
      </w:r>
    </w:p>
    <w:p w:rsidR="00000000" w:rsidDel="00000000" w:rsidP="00000000" w:rsidRDefault="00000000" w:rsidRPr="00000000" w14:paraId="0000000A">
      <w:pPr>
        <w:shd w:fill="ffffff" w:val="clea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Acerca del Campus del Jamón</w:t>
      </w:r>
    </w:p>
    <w:p w:rsidR="00000000" w:rsidDel="00000000" w:rsidP="00000000" w:rsidRDefault="00000000" w:rsidRPr="00000000" w14:paraId="0000000B">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C">
      <w:pPr>
        <w:spacing w:after="240" w:before="240" w:line="240" w:lineRule="auto"/>
        <w:jc w:val="both"/>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125 años de historia</w:t>
      </w:r>
    </w:p>
    <w:p w:rsidR="00000000" w:rsidDel="00000000" w:rsidP="00000000" w:rsidRDefault="00000000" w:rsidRPr="00000000" w14:paraId="0000000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w:t>
      </w:r>
      <w:r w:rsidDel="00000000" w:rsidR="00000000" w:rsidRPr="00000000">
        <w:rPr>
          <w:rFonts w:ascii="Calibri" w:cs="Calibri" w:eastAsia="Calibri" w:hAnsi="Calibri"/>
          <w:sz w:val="18"/>
          <w:szCs w:val="18"/>
          <w:rtl w:val="0"/>
        </w:rPr>
        <w:t xml:space="preserve">mangalicas</w:t>
      </w:r>
      <w:r w:rsidDel="00000000" w:rsidR="00000000" w:rsidRPr="00000000">
        <w:rPr>
          <w:rFonts w:ascii="Calibri" w:cs="Calibri" w:eastAsia="Calibri" w:hAnsi="Calibri"/>
          <w:sz w:val="18"/>
          <w:szCs w:val="18"/>
          <w:rtl w:val="0"/>
        </w:rPr>
        <w:t xml:space="preserve">. La empresa familiar, que cuenta con 125 años de experiencia, comercializa, actualmente, más de 500.000 jamones al año y tiene presencia en más de 40 países.  Tiene  instalaciones en Segovia, La Rioja y Salamanca; y delegaciones en EEUU. </w:t>
      </w:r>
    </w:p>
    <w:p w:rsidR="00000000" w:rsidDel="00000000" w:rsidP="00000000" w:rsidRDefault="00000000" w:rsidRPr="00000000" w14:paraId="0000000F">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0">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hyperlink r:id="rId10">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1">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w:t>
      </w:r>
    </w:p>
    <w:p w:rsidR="00000000" w:rsidDel="00000000" w:rsidP="00000000" w:rsidRDefault="00000000" w:rsidRPr="00000000" w14:paraId="00000012">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3">
      <w:pPr>
        <w:spacing w:line="276" w:lineRule="auto"/>
        <w:jc w:val="center"/>
        <w:rPr/>
      </w:pPr>
      <w:hyperlink r:id="rId11">
        <w:r w:rsidDel="00000000" w:rsidR="00000000" w:rsidRPr="00000000">
          <w:rPr>
            <w:color w:val="1155cc"/>
            <w:sz w:val="18"/>
            <w:szCs w:val="18"/>
            <w:u w:val="single"/>
            <w:rtl w:val="0"/>
          </w:rPr>
          <w:t xml:space="preserve">www.campusdeljamon.com</w:t>
        </w:r>
      </w:hyperlink>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hd w:fill="ffffff" w:val="clear"/>
      <w:spacing w:before="300" w:line="523.6363636363636" w:lineRule="auto"/>
      <w:jc w:val="center"/>
      <w:rPr/>
    </w:pPr>
    <w:r w:rsidDel="00000000" w:rsidR="00000000" w:rsidRPr="00000000">
      <w:rPr/>
      <w:drawing>
        <wp:inline distB="0" distT="0" distL="114300" distR="114300">
          <wp:extent cx="1976755" cy="1171575"/>
          <wp:effectExtent b="0" l="0" r="0" t="0"/>
          <wp:docPr descr="Logotipo&#10;&#10;Descripción generada automáticamente" id="1"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976755" cy="1171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2" Type="http://schemas.openxmlformats.org/officeDocument/2006/relationships/header" Target="header1.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ur9rypk4kGwpddrs6" TargetMode="External"/><Relationship Id="rId8" Type="http://schemas.openxmlformats.org/officeDocument/2006/relationships/hyperlink" Target="https://bit.ly/41TXvV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