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color w:val="222222"/>
        </w:rPr>
      </w:pPr>
      <w:r w:rsidDel="00000000" w:rsidR="00000000" w:rsidRPr="00000000">
        <w:rPr>
          <w:rFonts w:ascii="Calibri" w:cs="Calibri" w:eastAsia="Calibri" w:hAnsi="Calibri"/>
          <w:b w:val="1"/>
          <w:bCs w:val="1"/>
          <w:sz w:val="30"/>
          <w:szCs w:val="30"/>
          <w:rtl w:val="0"/>
        </w:rPr>
        <w:t xml:space="preserve">Campus del Jamón Monte Nevado: Conferencia sobre el impacto de la IA y la ciencia de datos en la calidad del jamón</w:t>
      </w:r>
      <w:r w:rsidDel="00000000" w:rsidR="00000000" w:rsidRPr="00000000">
        <w:rPr>
          <w:rtl w:val="0"/>
        </w:rPr>
      </w:r>
    </w:p>
    <w:p w:rsidR="00000000" w:rsidDel="00000000" w:rsidP="00000000" w:rsidRDefault="00000000" w:rsidRPr="00000000" w14:paraId="00000002">
      <w:pPr>
        <w:spacing w:after="240" w:before="240"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Carlos Piñeiro, veterinario, doctor por la Universidad Meiji en Tokio, miembro de la Junta Directiva de ANAPORC y referente internacional en innovación porcina, abordará cómo las herramientas digitales están transformando el sector mediante la monitorización de variables para alcanzar altos estándares de calidad y homogeneidad del jamón.</w:t>
      </w:r>
    </w:p>
    <w:p w:rsidR="00000000" w:rsidDel="00000000" w:rsidP="00000000" w:rsidRDefault="00000000" w:rsidRPr="00000000" w14:paraId="00000003">
      <w:pPr>
        <w:spacing w:line="276"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Carbonero el Mayor (Segovia), 7 de abril de 2026.- </w:t>
      </w:r>
      <w:r w:rsidDel="00000000" w:rsidR="00000000" w:rsidRPr="00000000">
        <w:rPr>
          <w:rFonts w:ascii="Calibri" w:cs="Calibri" w:eastAsia="Calibri" w:hAnsi="Calibri"/>
          <w:rtl w:val="0"/>
        </w:rPr>
        <w:t xml:space="preserve">El próximo 9  de abril, el </w:t>
      </w:r>
      <w:hyperlink r:id="rId6">
        <w:r w:rsidDel="00000000" w:rsidR="00000000" w:rsidRPr="00000000">
          <w:rPr>
            <w:rFonts w:ascii="Calibri" w:cs="Calibri" w:eastAsia="Calibri" w:hAnsi="Calibri"/>
            <w:color w:val="1155cc"/>
            <w:u w:val="single"/>
            <w:rtl w:val="0"/>
          </w:rPr>
          <w:t xml:space="preserve">Campus del Jamón</w:t>
        </w:r>
      </w:hyperlink>
      <w:r w:rsidDel="00000000" w:rsidR="00000000" w:rsidRPr="00000000">
        <w:rPr>
          <w:rFonts w:ascii="Calibri" w:cs="Calibri" w:eastAsia="Calibri" w:hAnsi="Calibri"/>
          <w:rtl w:val="0"/>
        </w:rPr>
        <w:t xml:space="preserve"> Monte Nevado </w:t>
      </w:r>
      <w:r w:rsidDel="00000000" w:rsidR="00000000" w:rsidRPr="00000000">
        <w:rPr>
          <w:rFonts w:ascii="Calibri" w:cs="Calibri" w:eastAsia="Calibri" w:hAnsi="Calibri"/>
          <w:highlight w:val="white"/>
          <w:rtl w:val="0"/>
        </w:rPr>
        <w:t xml:space="preserve">acogerá una conferencia titulada “Digitalización, ciencia de los datos e inteligencia artificial en la cadena de producción cárnica”, impartida por Carlos Piñeiro, veterinario, doctor por la Universidad Meiji en Tokio y miembro de la Junta Directiva de ANAPORC. </w:t>
      </w:r>
      <w:r w:rsidDel="00000000" w:rsidR="00000000" w:rsidRPr="00000000">
        <w:rPr>
          <w:rFonts w:ascii="Calibri" w:cs="Calibri" w:eastAsia="Calibri" w:hAnsi="Calibri"/>
          <w:rtl w:val="0"/>
        </w:rPr>
        <w:t xml:space="preserve">El encuentro tendrá lugar en el Campus del Jamón, primer centro en el mundo dedicado íntegramente a la formación, investigación y divulgación del jamón, producto estrella de la gastronomía y cultura española.</w:t>
      </w:r>
    </w:p>
    <w:p w:rsidR="00000000" w:rsidDel="00000000" w:rsidP="00000000" w:rsidRDefault="00000000" w:rsidRPr="00000000" w14:paraId="00000004">
      <w:pPr>
        <w:spacing w:after="240" w:before="240" w:line="276" w:lineRule="auto"/>
        <w:jc w:val="both"/>
        <w:rPr>
          <w:rFonts w:ascii="Calibri" w:cs="Calibri" w:eastAsia="Calibri" w:hAnsi="Calibri"/>
        </w:rPr>
      </w:pPr>
      <w:r w:rsidDel="00000000" w:rsidR="00000000" w:rsidRPr="00000000">
        <w:rPr>
          <w:rFonts w:ascii="Calibri" w:cs="Calibri" w:eastAsia="Calibri" w:hAnsi="Calibri"/>
          <w:rtl w:val="0"/>
        </w:rPr>
        <w:t xml:space="preserve">En esta sesión, se abordará cómo la calidad de la carne no es un resultado casual, sino la consecuencia de un proceso que comienza en la granja, donde cada decisión, desde la alimentación hasta el bienestar animal, resulta determinante. Como referente internacional en el sector, Carlos Piñeiro profundizará en el papel que están desempeñando la ciencia de datos y la inteligencia artificial en esta transformación, mostrando cómo el uso de sensores, sistemas de monitorización y algoritmos avanzados permite anticiparse, corregir y optimizar la producción. Una mirada práctica y estratégica a las herramientas que están redefiniendo el sector porcino y elevando los estándares de calidad desde su origen.</w:t>
      </w:r>
    </w:p>
    <w:p w:rsidR="00000000" w:rsidDel="00000000" w:rsidP="00000000" w:rsidRDefault="00000000" w:rsidRPr="00000000" w14:paraId="00000005">
      <w:pPr>
        <w:spacing w:after="240" w:before="240" w:lineRule="auto"/>
        <w:jc w:val="both"/>
        <w:rPr>
          <w:color w:val="1155cc"/>
          <w:u w:val="single"/>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bCs w:val="1"/>
          <w:highlight w:val="white"/>
          <w:rtl w:val="0"/>
        </w:rPr>
        <w:t xml:space="preserve">9 de abril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6">
      <w:pPr>
        <w:spacing w:after="200" w:lineRule="auto"/>
        <w:jc w:val="both"/>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w:t>
      </w:r>
      <w:r w:rsidDel="00000000" w:rsidR="00000000" w:rsidRPr="00000000">
        <w:rPr>
          <w:rtl w:val="0"/>
        </w:rPr>
      </w:r>
    </w:p>
    <w:p w:rsidR="00000000" w:rsidDel="00000000" w:rsidP="00000000" w:rsidRDefault="00000000" w:rsidRPr="00000000" w14:paraId="00000007">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_____________</w:t>
      </w:r>
    </w:p>
    <w:p w:rsidR="00000000" w:rsidDel="00000000" w:rsidP="00000000" w:rsidRDefault="00000000" w:rsidRPr="00000000" w14:paraId="00000008">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Acerca del Campus del Jamón</w:t>
      </w:r>
    </w:p>
    <w:p w:rsidR="00000000" w:rsidDel="00000000" w:rsidP="00000000" w:rsidRDefault="00000000" w:rsidRPr="00000000" w14:paraId="00000009">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A">
      <w:pPr>
        <w:spacing w:after="240" w:before="240" w:line="240" w:lineRule="auto"/>
        <w:jc w:val="both"/>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C">
      <w:pPr>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E">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 celebrado el prestigioso Premio Alimentos de España que otorga el Ministerio de Agricultura, Pesca y Alimentación (Jamón de Bellota Ibérico: Ganador en 2018 y 2025, finalista en 2020. Jamón Serrano: Ganador en 2022 y 2025, finalista en 2018).</w:t>
      </w:r>
      <w:hyperlink r:id="rId10">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10">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1">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2">
      <w:pPr>
        <w:spacing w:line="276" w:lineRule="auto"/>
        <w:jc w:val="center"/>
        <w:rPr/>
      </w:pPr>
      <w:hyperlink r:id="rId11">
        <w:r w:rsidDel="00000000" w:rsidR="00000000" w:rsidRPr="00000000">
          <w:rPr>
            <w:color w:val="1155cc"/>
            <w:sz w:val="18"/>
            <w:szCs w:val="18"/>
            <w:u w:val="single"/>
            <w:rtl w:val="0"/>
          </w:rPr>
          <w:t xml:space="preserve">www.campusdeljamon.com</w:t>
        </w:r>
      </w:hyperlink>
      <w:r w:rsidDel="00000000" w:rsidR="00000000" w:rsidRPr="00000000">
        <w:rPr>
          <w:sz w:val="18"/>
          <w:szCs w:val="18"/>
          <w:rtl w:val="0"/>
        </w:rPr>
        <w:t xml:space="preserve"> / </w:t>
      </w:r>
      <w:hyperlink r:id="rId12">
        <w:r w:rsidDel="00000000" w:rsidR="00000000" w:rsidRPr="00000000">
          <w:rPr>
            <w:color w:val="1155cc"/>
            <w:sz w:val="18"/>
            <w:szCs w:val="18"/>
            <w:u w:val="single"/>
            <w:rtl w:val="0"/>
          </w:rPr>
          <w:t xml:space="preserve">https://www.montenevado.com/es/</w:t>
        </w:r>
      </w:hyperlink>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13">
      <w:pPr>
        <w:spacing w:line="276" w:lineRule="auto"/>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after="240" w:before="240" w:lineRule="auto"/>
      <w:jc w:val="center"/>
      <w:rPr/>
    </w:pPr>
    <w:r w:rsidDel="00000000" w:rsidR="00000000" w:rsidRPr="00000000">
      <w:rPr>
        <w:rFonts w:ascii="Calibri" w:cs="Calibri" w:eastAsia="Calibri" w:hAnsi="Calibri"/>
        <w:b w:val="1"/>
        <w:bCs w:val="1"/>
        <w:sz w:val="10"/>
        <w:szCs w:val="10"/>
      </w:rPr>
      <w:drawing>
        <wp:inline distB="114300" distT="114300" distL="114300" distR="114300">
          <wp:extent cx="1827444" cy="1223963"/>
          <wp:effectExtent b="0" l="0" r="0" t="0"/>
          <wp:docPr id="1" name="image1.png"/>
          <a:graphic>
            <a:graphicData uri="http://schemas.openxmlformats.org/drawingml/2006/picture">
              <pic:pic>
                <pic:nvPicPr>
                  <pic:cNvPr id="0" name="image1.png"/>
                  <pic:cNvPicPr preferRelativeResize="0"/>
                </pic:nvPicPr>
                <pic:blipFill>
                  <a:blip r:embed="rId1"/>
                  <a:srcRect b="13559" l="0" r="0" t="10358"/>
                  <a:stretch>
                    <a:fillRect/>
                  </a:stretch>
                </pic:blipFill>
                <pic:spPr>
                  <a:xfrm>
                    <a:off x="0" y="0"/>
                    <a:ext cx="1827444" cy="1223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3" Type="http://schemas.openxmlformats.org/officeDocument/2006/relationships/header" Target="header1.xml"/><Relationship Id="rId12" Type="http://schemas.openxmlformats.org/officeDocument/2006/relationships/hyperlink" Target="https://www.montenevado.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uoQUJXtockKuSGoy6" TargetMode="External"/><Relationship Id="rId8" Type="http://schemas.openxmlformats.org/officeDocument/2006/relationships/hyperlink" Target="https://app.livestorm.co/monte-nevado/digitalizacion-ciencia-de-datos-e-inteligencia-artificial-en-la-cadena-de-produccion-carnica-con-carlos-pine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