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bCs w:val="1"/>
          <w:color w:val="222222"/>
        </w:rPr>
      </w:pPr>
      <w:r w:rsidDel="00000000" w:rsidR="00000000" w:rsidRPr="00000000">
        <w:rPr>
          <w:rFonts w:ascii="Calibri" w:cs="Calibri" w:eastAsia="Calibri" w:hAnsi="Calibri"/>
          <w:b w:val="1"/>
          <w:bCs w:val="1"/>
          <w:sz w:val="30"/>
          <w:szCs w:val="30"/>
          <w:rtl w:val="0"/>
        </w:rPr>
        <w:t xml:space="preserve">Campus del Jamón Monte Nevado: Conferencia sobre la fitoquímica de la bellota y su impacto en la calidad del ibérico </w:t>
      </w:r>
      <w:r w:rsidDel="00000000" w:rsidR="00000000" w:rsidRPr="00000000">
        <w:rPr>
          <w:rtl w:val="0"/>
        </w:rPr>
      </w:r>
    </w:p>
    <w:p w:rsidR="00000000" w:rsidDel="00000000" w:rsidP="00000000" w:rsidRDefault="00000000" w:rsidRPr="00000000" w14:paraId="00000002">
      <w:pPr>
        <w:shd w:fill="ffffff" w:val="clea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María Dolores Rey, doctora por el Instituto de Agricultura Sostenible, abordará cómo las herramientas de la bioquímica aplicadas a la fitoquímica de la bellota están </w:t>
      </w:r>
      <w:r w:rsidDel="00000000" w:rsidR="00000000" w:rsidRPr="00000000">
        <w:rPr>
          <w:rFonts w:ascii="Calibri" w:cs="Calibri" w:eastAsia="Calibri" w:hAnsi="Calibri"/>
          <w:b w:val="1"/>
          <w:bCs w:val="1"/>
          <w:rtl w:val="0"/>
        </w:rPr>
        <w:t xml:space="preserve">descodificando</w:t>
      </w:r>
      <w:r w:rsidDel="00000000" w:rsidR="00000000" w:rsidRPr="00000000">
        <w:rPr>
          <w:rFonts w:ascii="Calibri" w:cs="Calibri" w:eastAsia="Calibri" w:hAnsi="Calibri"/>
          <w:b w:val="1"/>
          <w:bCs w:val="1"/>
          <w:rtl w:val="0"/>
        </w:rPr>
        <w:t xml:space="preserve"> su composición para impulsar la innovación, la sostenibilidad y los más altos estándares de calidad en el sector del ibérico.</w:t>
      </w:r>
    </w:p>
    <w:p w:rsidR="00000000" w:rsidDel="00000000" w:rsidP="00000000" w:rsidRDefault="00000000" w:rsidRPr="00000000" w14:paraId="00000003">
      <w:pPr>
        <w:spacing w:before="200" w:line="276" w:lineRule="auto"/>
        <w:jc w:val="both"/>
        <w:rPr>
          <w:rFonts w:ascii="Calibri" w:cs="Calibri" w:eastAsia="Calibri" w:hAnsi="Calibri"/>
          <w:highlight w:val="white"/>
        </w:rPr>
      </w:pPr>
      <w:r w:rsidDel="00000000" w:rsidR="00000000" w:rsidRPr="00000000">
        <w:rPr>
          <w:rFonts w:ascii="Calibri" w:cs="Calibri" w:eastAsia="Calibri" w:hAnsi="Calibri"/>
          <w:b w:val="1"/>
          <w:bCs w:val="1"/>
          <w:rtl w:val="0"/>
        </w:rPr>
        <w:t xml:space="preserve">Carbonero el Mayor (Segovia), 1 de junio de 2026</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El</w:t>
      </w:r>
      <w:r w:rsidDel="00000000" w:rsidR="00000000" w:rsidRPr="00000000">
        <w:rPr>
          <w:rFonts w:ascii="Calibri" w:cs="Calibri" w:eastAsia="Calibri" w:hAnsi="Calibri"/>
          <w:rtl w:val="0"/>
        </w:rPr>
        <w:t xml:space="preserve"> próximo jueves 4 de junio el </w:t>
      </w:r>
      <w:hyperlink r:id="rId6">
        <w:r w:rsidDel="00000000" w:rsidR="00000000" w:rsidRPr="00000000">
          <w:rPr>
            <w:rFonts w:ascii="Calibri" w:cs="Calibri" w:eastAsia="Calibri" w:hAnsi="Calibri"/>
            <w:color w:val="1155cc"/>
            <w:u w:val="single"/>
            <w:rtl w:val="0"/>
          </w:rPr>
          <w:t xml:space="preserve">Campus del Jamón</w:t>
        </w:r>
      </w:hyperlink>
      <w:r w:rsidDel="00000000" w:rsidR="00000000" w:rsidRPr="00000000">
        <w:rPr>
          <w:rFonts w:ascii="Calibri" w:cs="Calibri" w:eastAsia="Calibri" w:hAnsi="Calibri"/>
          <w:rtl w:val="0"/>
        </w:rPr>
        <w:t xml:space="preserve"> Monte Nevado </w:t>
      </w:r>
      <w:r w:rsidDel="00000000" w:rsidR="00000000" w:rsidRPr="00000000">
        <w:rPr>
          <w:rFonts w:ascii="Calibri" w:cs="Calibri" w:eastAsia="Calibri" w:hAnsi="Calibri"/>
          <w:highlight w:val="white"/>
          <w:rtl w:val="0"/>
        </w:rPr>
        <w:t xml:space="preserve">acogerá una conferencia bajo el título “De la dehesa al laboratorio: ¿Qué aporta la fitoquímica de la bellota?”, impartida por María Dolores Rey, licenciada en biología con un máster en “Producción, protección, mejora genética vegetal” por la Universidad de Córdoba y doctora por el Instituto de Agricultura Sostenible. </w:t>
      </w:r>
      <w:r w:rsidDel="00000000" w:rsidR="00000000" w:rsidRPr="00000000">
        <w:rPr>
          <w:rFonts w:ascii="Calibri" w:cs="Calibri" w:eastAsia="Calibri" w:hAnsi="Calibri"/>
          <w:rtl w:val="0"/>
        </w:rPr>
        <w:t xml:space="preserve">El encuentro tendrá lugar en el Campus del Jamón, primer centro en el mundo dedicado íntegramente a la formación, investigación y divulgación del jamón, producto estrella de la gastronomía y cultura española.</w:t>
      </w:r>
      <w:r w:rsidDel="00000000" w:rsidR="00000000" w:rsidRPr="00000000">
        <w:rPr>
          <w:rtl w:val="0"/>
        </w:rPr>
      </w:r>
    </w:p>
    <w:p w:rsidR="00000000" w:rsidDel="00000000" w:rsidP="00000000" w:rsidRDefault="00000000" w:rsidRPr="00000000" w14:paraId="00000004">
      <w:pPr>
        <w:spacing w:before="200"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Durante la sesión, María Dolores Rey desvelará cómo las herramientas de la bioquímica y la biología molecular resultan determinantes para </w:t>
      </w:r>
      <w:r w:rsidDel="00000000" w:rsidR="00000000" w:rsidRPr="00000000">
        <w:rPr>
          <w:rFonts w:ascii="Calibri" w:cs="Calibri" w:eastAsia="Calibri" w:hAnsi="Calibri"/>
          <w:highlight w:val="white"/>
          <w:rtl w:val="0"/>
        </w:rPr>
        <w:t xml:space="preserve">descodificar</w:t>
      </w:r>
      <w:r w:rsidDel="00000000" w:rsidR="00000000" w:rsidRPr="00000000">
        <w:rPr>
          <w:rFonts w:ascii="Calibri" w:cs="Calibri" w:eastAsia="Calibri" w:hAnsi="Calibri"/>
          <w:highlight w:val="white"/>
          <w:rtl w:val="0"/>
        </w:rPr>
        <w:t xml:space="preserve"> la composición interna de la bellota de encina. Su análisis profundizará en el potencial nutricional, nutracéutico y agroalimentario de este fruto, estructurando un recorrido científico que abarca desde el perfil de su almidón, lípidos y compuestos fenólicos, hasta el estudio de la variabilidad química existente entre diferentes ejemplares. Todo ello, con el firme propósito de contribuir a la optimización, mejora y puesta en valor del ecosistema de la dehesa.</w:t>
      </w:r>
    </w:p>
    <w:p w:rsidR="00000000" w:rsidDel="00000000" w:rsidP="00000000" w:rsidRDefault="00000000" w:rsidRPr="00000000" w14:paraId="00000005">
      <w:pPr>
        <w:spacing w:before="200"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Esta propuesta invita a redefinir la perspectiva tradicional sobre la bellota, presentándola no solo como un recurso gastronómico ancestral, sino como un eje informativo crucial para el futuro de la innovación, la sostenibilidad y el control de calidad en el sector del ibérico. Así, el encuentro servirá para demostrar cómo la aportación de datos científicos objetivos se convierte en la clave para maximizar el rendimiento de los recursos naturales y perfeccionar los estándares de excelencia del producto final.</w:t>
      </w:r>
    </w:p>
    <w:p w:rsidR="00000000" w:rsidDel="00000000" w:rsidP="00000000" w:rsidRDefault="00000000" w:rsidRPr="00000000" w14:paraId="00000006">
      <w:pPr>
        <w:spacing w:before="200" w:line="276" w:lineRule="auto"/>
        <w:jc w:val="both"/>
        <w:rPr>
          <w:rFonts w:ascii="Calibri" w:cs="Calibri" w:eastAsia="Calibri" w:hAnsi="Calibri"/>
          <w:color w:val="1155cc"/>
          <w:u w:val="single"/>
        </w:rPr>
      </w:pPr>
      <w:r w:rsidDel="00000000" w:rsidR="00000000" w:rsidRPr="00000000">
        <w:rPr>
          <w:rFonts w:ascii="Calibri" w:cs="Calibri" w:eastAsia="Calibri" w:hAnsi="Calibri"/>
          <w:highlight w:val="white"/>
          <w:rtl w:val="0"/>
        </w:rPr>
        <w:t xml:space="preserve">El acto tendrá lugar el </w:t>
      </w:r>
      <w:r w:rsidDel="00000000" w:rsidR="00000000" w:rsidRPr="00000000">
        <w:rPr>
          <w:rFonts w:ascii="Calibri" w:cs="Calibri" w:eastAsia="Calibri" w:hAnsi="Calibri"/>
          <w:b w:val="1"/>
          <w:bCs w:val="1"/>
          <w:highlight w:val="white"/>
          <w:rtl w:val="0"/>
        </w:rPr>
        <w:t xml:space="preserve">4 de junio a las 17:00 horas en Carbonero el Mayor</w:t>
      </w:r>
      <w:r w:rsidDel="00000000" w:rsidR="00000000" w:rsidRPr="00000000">
        <w:rPr>
          <w:rFonts w:ascii="Calibri" w:cs="Calibri" w:eastAsia="Calibri" w:hAnsi="Calibri"/>
          <w:highlight w:val="white"/>
          <w:rtl w:val="0"/>
        </w:rPr>
        <w:t xml:space="preserve">, a sólo 20 minutos de Segovia, donde se ubica el Campus del Jamón Monte Nevado. La asistencia podrá ser tanto de forma presencial, rellenando previamente un </w:t>
      </w:r>
      <w:hyperlink r:id="rId7">
        <w:r w:rsidDel="00000000" w:rsidR="00000000" w:rsidRPr="00000000">
          <w:rPr>
            <w:rFonts w:ascii="Calibri" w:cs="Calibri" w:eastAsia="Calibri" w:hAnsi="Calibri"/>
            <w:color w:val="1155cc"/>
            <w:u w:val="single"/>
            <w:rtl w:val="0"/>
          </w:rPr>
          <w:t xml:space="preserve">formulario</w:t>
        </w:r>
      </w:hyperlink>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como </w:t>
      </w:r>
      <w:hyperlink r:id="rId8">
        <w:r w:rsidDel="00000000" w:rsidR="00000000" w:rsidRPr="00000000">
          <w:rPr>
            <w:rFonts w:ascii="Calibri" w:cs="Calibri" w:eastAsia="Calibri" w:hAnsi="Calibri"/>
            <w:color w:val="1155cc"/>
            <w:u w:val="single"/>
            <w:rtl w:val="0"/>
          </w:rPr>
          <w:t xml:space="preserve">online</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7">
      <w:pPr>
        <w:spacing w:after="200" w:before="200" w:lineRule="auto"/>
        <w:jc w:val="both"/>
        <w:rPr>
          <w:rFonts w:ascii="Calibri" w:cs="Calibri" w:eastAsia="Calibri" w:hAnsi="Calibri"/>
        </w:rPr>
      </w:pPr>
      <w:r w:rsidDel="00000000" w:rsidR="00000000" w:rsidRPr="00000000">
        <w:rPr>
          <w:rFonts w:ascii="Calibri" w:cs="Calibri" w:eastAsia="Calibri" w:hAnsi="Calibri"/>
          <w:rtl w:val="0"/>
        </w:rPr>
        <w:t xml:space="preserve">Este evento se enmarca dentro del programa de actividades del Campus del Jamón de</w:t>
      </w:r>
      <w:r w:rsidDel="00000000" w:rsidR="00000000" w:rsidRPr="00000000">
        <w:rPr>
          <w:rFonts w:ascii="Calibri" w:cs="Calibri" w:eastAsia="Calibri" w:hAnsi="Calibri"/>
          <w:color w:val="222222"/>
          <w:rtl w:val="0"/>
        </w:rPr>
        <w:t xml:space="preserve"> </w:t>
      </w:r>
      <w:hyperlink r:id="rId9">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reconocido por su compromiso tanto en la expansión de la cultura, investigación y formación nacional e internacional, como por su impulso del sector del jamón curado español.</w:t>
      </w:r>
    </w:p>
    <w:p w:rsidR="00000000" w:rsidDel="00000000" w:rsidP="00000000" w:rsidRDefault="00000000" w:rsidRPr="00000000" w14:paraId="00000008">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_____________</w:t>
      </w:r>
    </w:p>
    <w:p w:rsidR="00000000" w:rsidDel="00000000" w:rsidP="00000000" w:rsidRDefault="00000000" w:rsidRPr="00000000" w14:paraId="00000009">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Acerca del Campus del Jamón</w:t>
      </w:r>
    </w:p>
    <w:p w:rsidR="00000000" w:rsidDel="00000000" w:rsidP="00000000" w:rsidRDefault="00000000" w:rsidRPr="00000000" w14:paraId="0000000A">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Campus del Jamón Monte Nevado es el primer centro de Formación e Investigación dedicado enteramente al mundo del jamón curado. Con unas instalaciones de más de 1.200 m2, es un innovador proyecto multidisciplinar para que los profesionales del sector puedan ampliar sus conocimientos acerca del producto gastronómico por excelencia de España. </w:t>
      </w:r>
    </w:p>
    <w:p w:rsidR="00000000" w:rsidDel="00000000" w:rsidP="00000000" w:rsidRDefault="00000000" w:rsidRPr="00000000" w14:paraId="0000000B">
      <w:pPr>
        <w:spacing w:after="240" w:before="240" w:line="240" w:lineRule="auto"/>
        <w:jc w:val="both"/>
        <w:rPr>
          <w:rFonts w:ascii="Calibri" w:cs="Calibri" w:eastAsia="Calibri" w:hAnsi="Calibri"/>
          <w:b w:val="1"/>
          <w:bCs w:val="1"/>
        </w:rPr>
      </w:pPr>
      <w:r w:rsidDel="00000000" w:rsidR="00000000" w:rsidRPr="00000000">
        <w:rPr>
          <w:rFonts w:ascii="Calibri" w:cs="Calibri" w:eastAsia="Calibri" w:hAnsi="Calibri"/>
          <w:sz w:val="18"/>
          <w:szCs w:val="18"/>
          <w:rtl w:val="0"/>
        </w:rPr>
        <w:t xml:space="preserve">El Campus del Jamón está dotado de singulares infraestructuras que incluyen un laboratorio sensorial, una bodega natural, una sala de corte, un espacio de showcooking, aulas de formación y un salón de actos. Un lugar de encuentro para profesionales y estudiantes y un espacio polivalente, abierto al conocimiento y a la investigación. </w:t>
      </w: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Monte Nevado, con más de 125 años de historia</w:t>
      </w:r>
    </w:p>
    <w:p w:rsidR="00000000" w:rsidDel="00000000" w:rsidP="00000000" w:rsidRDefault="00000000" w:rsidRPr="00000000" w14:paraId="0000000D">
      <w:pPr>
        <w:spacing w:line="276" w:lineRule="auto"/>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w:t>
      </w:r>
      <w:r w:rsidDel="00000000" w:rsidR="00000000" w:rsidRPr="00000000">
        <w:rPr>
          <w:rFonts w:ascii="Calibri" w:cs="Calibri" w:eastAsia="Calibri" w:hAnsi="Calibri"/>
          <w:sz w:val="18"/>
          <w:szCs w:val="18"/>
          <w:rtl w:val="0"/>
        </w:rPr>
        <w:t xml:space="preserve">mangalicas</w:t>
      </w:r>
      <w:r w:rsidDel="00000000" w:rsidR="00000000" w:rsidRPr="00000000">
        <w:rPr>
          <w:rFonts w:ascii="Calibri" w:cs="Calibri" w:eastAsia="Calibri" w:hAnsi="Calibri"/>
          <w:sz w:val="18"/>
          <w:szCs w:val="18"/>
          <w:rtl w:val="0"/>
        </w:rPr>
        <w:t xml:space="preserve">. La empresa familiar, que cuenta con más de 125 años de experiencia, comercializa más de 500.000 jamones al año y tiene presencia en más de 40 países. Contando con instalaciones en Segovia, La Rioja y Salamanca; y delegaciones en EEUU. </w:t>
      </w:r>
    </w:p>
    <w:p w:rsidR="00000000" w:rsidDel="00000000" w:rsidP="00000000" w:rsidRDefault="00000000" w:rsidRPr="00000000" w14:paraId="0000000F">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0">
      <w:pPr>
        <w:spacing w:line="276" w:lineRule="auto"/>
        <w:jc w:val="both"/>
        <w:rPr>
          <w:rFonts w:ascii="Calibri" w:cs="Calibri" w:eastAsia="Calibri" w:hAnsi="Calibri"/>
          <w:color w:val="1155cc"/>
          <w:sz w:val="18"/>
          <w:szCs w:val="18"/>
          <w:u w:val="single"/>
        </w:rPr>
      </w:pPr>
      <w:r w:rsidDel="00000000" w:rsidR="00000000" w:rsidRPr="00000000">
        <w:rPr>
          <w:rFonts w:ascii="Calibri" w:cs="Calibri" w:eastAsia="Calibri" w:hAnsi="Calibri"/>
          <w:sz w:val="18"/>
          <w:szCs w:val="18"/>
          <w:rtl w:val="0"/>
        </w:rPr>
        <w:t xml:space="preserve">Además, Monte Nevado es la marca de jamón más galardonada en las seis ediciones que se ha celebrado el prestigioso Premio Alimentos de España que otorga el Ministerio de Agricultura, Pesca y Alimentación (Jamón de Bellota Ibérico: Ganador en 2018 y 2025, finalista en 2020. Jamón Serrano: Ganador en 2022 y 2025, finalista en 2018).</w:t>
      </w:r>
      <w:hyperlink r:id="rId10">
        <w:r w:rsidDel="00000000" w:rsidR="00000000" w:rsidRPr="00000000">
          <w:rPr>
            <w:rFonts w:ascii="Calibri" w:cs="Calibri" w:eastAsia="Calibri" w:hAnsi="Calibri"/>
            <w:sz w:val="18"/>
            <w:szCs w:val="18"/>
            <w:u w:val="single"/>
            <w:rtl w:val="0"/>
          </w:rPr>
          <w:t xml:space="preserve"> </w:t>
        </w:r>
      </w:hyperlink>
      <w:r w:rsidDel="00000000" w:rsidR="00000000" w:rsidRPr="00000000">
        <w:rPr>
          <w:rtl w:val="0"/>
        </w:rPr>
      </w:r>
    </w:p>
    <w:p w:rsidR="00000000" w:rsidDel="00000000" w:rsidP="00000000" w:rsidRDefault="00000000" w:rsidRPr="00000000" w14:paraId="00000011">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1155cc"/>
          <w:sz w:val="18"/>
          <w:szCs w:val="18"/>
          <w:u w:val="single"/>
          <w:rtl w:val="0"/>
        </w:rPr>
        <w:br w:type="textWrapping"/>
      </w:r>
      <w:r w:rsidDel="00000000" w:rsidR="00000000" w:rsidRPr="00000000">
        <w:rPr>
          <w:rFonts w:ascii="Calibri" w:cs="Calibri" w:eastAsia="Calibri" w:hAnsi="Calibri"/>
          <w:b w:val="1"/>
          <w:bCs w:val="1"/>
          <w:sz w:val="18"/>
          <w:szCs w:val="18"/>
          <w:rtl w:val="0"/>
        </w:rPr>
        <w:t xml:space="preserve">Prensa Monte Nevado:</w:t>
      </w:r>
      <w:r w:rsidDel="00000000" w:rsidR="00000000" w:rsidRPr="00000000">
        <w:rPr>
          <w:rFonts w:ascii="Calibri" w:cs="Calibri" w:eastAsia="Calibri" w:hAnsi="Calibri"/>
          <w:sz w:val="18"/>
          <w:szCs w:val="18"/>
          <w:rtl w:val="0"/>
        </w:rPr>
        <w:t xml:space="preserve"> Brandipia | Lucía Collado y Fátima Sánchez | </w:t>
      </w:r>
    </w:p>
    <w:p w:rsidR="00000000" w:rsidDel="00000000" w:rsidP="00000000" w:rsidRDefault="00000000" w:rsidRPr="00000000" w14:paraId="0000001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Montenevado.Prensa@brandipia.com | Tel: 691 228 549 | 911 101 354</w:t>
      </w:r>
    </w:p>
    <w:p w:rsidR="00000000" w:rsidDel="00000000" w:rsidP="00000000" w:rsidRDefault="00000000" w:rsidRPr="00000000" w14:paraId="00000013">
      <w:pPr>
        <w:spacing w:line="276" w:lineRule="auto"/>
        <w:jc w:val="center"/>
        <w:rPr>
          <w:rFonts w:ascii="Calibri" w:cs="Calibri" w:eastAsia="Calibri" w:hAnsi="Calibri"/>
        </w:rPr>
      </w:pPr>
      <w:hyperlink r:id="rId11">
        <w:r w:rsidDel="00000000" w:rsidR="00000000" w:rsidRPr="00000000">
          <w:rPr>
            <w:rFonts w:ascii="Calibri" w:cs="Calibri" w:eastAsia="Calibri" w:hAnsi="Calibri"/>
            <w:color w:val="1155cc"/>
            <w:sz w:val="18"/>
            <w:szCs w:val="18"/>
            <w:u w:val="single"/>
            <w:rtl w:val="0"/>
          </w:rPr>
          <w:t xml:space="preserve">www.campusdeljamon.com</w:t>
        </w:r>
      </w:hyperlink>
      <w:r w:rsidDel="00000000" w:rsidR="00000000" w:rsidRPr="00000000">
        <w:rPr>
          <w:rFonts w:ascii="Calibri" w:cs="Calibri" w:eastAsia="Calibri" w:hAnsi="Calibri"/>
          <w:sz w:val="18"/>
          <w:szCs w:val="18"/>
          <w:rtl w:val="0"/>
        </w:rPr>
        <w:t xml:space="preserve"> / </w:t>
      </w:r>
      <w:hyperlink r:id="rId12">
        <w:r w:rsidDel="00000000" w:rsidR="00000000" w:rsidRPr="00000000">
          <w:rPr>
            <w:rFonts w:ascii="Calibri" w:cs="Calibri" w:eastAsia="Calibri" w:hAnsi="Calibri"/>
            <w:color w:val="1155cc"/>
            <w:sz w:val="18"/>
            <w:szCs w:val="18"/>
            <w:u w:val="single"/>
            <w:rtl w:val="0"/>
          </w:rPr>
          <w:t xml:space="preserve">https://www.montenevado.com/es/</w:t>
        </w:r>
      </w:hyperlink>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240" w:before="240" w:lineRule="auto"/>
      <w:jc w:val="center"/>
      <w:rPr/>
    </w:pPr>
    <w:r w:rsidDel="00000000" w:rsidR="00000000" w:rsidRPr="00000000">
      <w:rPr>
        <w:rFonts w:ascii="Calibri" w:cs="Calibri" w:eastAsia="Calibri" w:hAnsi="Calibri"/>
        <w:b w:val="1"/>
        <w:bCs w:val="1"/>
        <w:sz w:val="10"/>
        <w:szCs w:val="10"/>
      </w:rPr>
      <w:drawing>
        <wp:inline distB="114300" distT="114300" distL="114300" distR="114300">
          <wp:extent cx="1827444" cy="1223963"/>
          <wp:effectExtent b="0" l="0" r="0" t="0"/>
          <wp:docPr id="1" name="image1.png"/>
          <a:graphic>
            <a:graphicData uri="http://schemas.openxmlformats.org/drawingml/2006/picture">
              <pic:pic>
                <pic:nvPicPr>
                  <pic:cNvPr id="0" name="image1.png"/>
                  <pic:cNvPicPr preferRelativeResize="0"/>
                </pic:nvPicPr>
                <pic:blipFill>
                  <a:blip r:embed="rId1"/>
                  <a:srcRect b="13559" l="0" r="0" t="10358"/>
                  <a:stretch>
                    <a:fillRect/>
                  </a:stretch>
                </pic:blipFill>
                <pic:spPr>
                  <a:xfrm>
                    <a:off x="0" y="0"/>
                    <a:ext cx="1827444" cy="12239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campusdeljamon.com/" TargetMode="External"/><Relationship Id="rId10" Type="http://schemas.openxmlformats.org/officeDocument/2006/relationships/hyperlink" Target="https://drive.google.com/drive/folders/1hPns1APbWomMiIyRWeGsNhFQtwZHdop-?usp=sharing" TargetMode="External"/><Relationship Id="rId13" Type="http://schemas.openxmlformats.org/officeDocument/2006/relationships/header" Target="header1.xml"/><Relationship Id="rId12" Type="http://schemas.openxmlformats.org/officeDocument/2006/relationships/hyperlink" Target="https://www.montenevado.com/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ontenevado.com/es/" TargetMode="External"/><Relationship Id="rId5" Type="http://schemas.openxmlformats.org/officeDocument/2006/relationships/styles" Target="styles.xml"/><Relationship Id="rId6" Type="http://schemas.openxmlformats.org/officeDocument/2006/relationships/hyperlink" Target="https://campusdeljamon.com/" TargetMode="External"/><Relationship Id="rId7" Type="http://schemas.openxmlformats.org/officeDocument/2006/relationships/hyperlink" Target="https://forms.gle/D49GpwtqHCoQwPQr6" TargetMode="External"/><Relationship Id="rId8" Type="http://schemas.openxmlformats.org/officeDocument/2006/relationships/hyperlink" Target="https://bit.ly/3Rold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