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00" w:lineRule="auto"/>
        <w:jc w:val="center"/>
        <w:rPr>
          <w:rFonts w:ascii="Calibri" w:cs="Calibri" w:eastAsia="Calibri" w:hAnsi="Calibri"/>
          <w:color w:val="222222"/>
          <w:sz w:val="24"/>
          <w:szCs w:val="24"/>
        </w:rPr>
      </w:pPr>
      <w:r w:rsidDel="00000000" w:rsidR="00000000" w:rsidRPr="00000000">
        <w:rPr>
          <w:rFonts w:ascii="Calibri" w:cs="Calibri" w:eastAsia="Calibri" w:hAnsi="Calibri"/>
          <w:b w:val="1"/>
          <w:color w:val="222222"/>
          <w:sz w:val="28"/>
          <w:szCs w:val="28"/>
          <w:rtl w:val="0"/>
        </w:rPr>
        <w:t xml:space="preserve">Monte Nevado, presente en el prestigioso encuentro internacional del Cerdo Graso y Cerdo Mediterráneo en Hungría</w:t>
      </w:r>
      <w:r w:rsidDel="00000000" w:rsidR="00000000" w:rsidRPr="00000000">
        <w:rPr>
          <w:rtl w:val="0"/>
        </w:rPr>
      </w:r>
    </w:p>
    <w:p w:rsidR="00000000" w:rsidDel="00000000" w:rsidP="00000000" w:rsidRDefault="00000000" w:rsidRPr="00000000" w14:paraId="00000002">
      <w:pPr>
        <w:numPr>
          <w:ilvl w:val="0"/>
          <w:numId w:val="1"/>
        </w:numPr>
        <w:shd w:fill="ffffff" w:val="clear"/>
        <w:spacing w:after="200" w:line="276" w:lineRule="auto"/>
        <w:ind w:left="720" w:hanging="360"/>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La casa jamonera Monte Nevado, como patrocinador del evento, ha otorgado el premio al mejor póster científico del congreso.</w:t>
      </w:r>
    </w:p>
    <w:p w:rsidR="00000000" w:rsidDel="00000000" w:rsidP="00000000" w:rsidRDefault="00000000" w:rsidRPr="00000000" w14:paraId="00000003">
      <w:pPr>
        <w:numPr>
          <w:ilvl w:val="0"/>
          <w:numId w:val="1"/>
        </w:numPr>
        <w:shd w:fill="ffffff" w:val="clear"/>
        <w:spacing w:after="200" w:lineRule="auto"/>
        <w:ind w:left="720" w:hanging="360"/>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La participación en este encuentro internacional se enmarca dentro de la labor divulgación, formación e investigación que  Monte Nevado realiza, a través del Campus del Jamón, para</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sz w:val="24"/>
          <w:szCs w:val="24"/>
          <w:highlight w:val="white"/>
          <w:rtl w:val="0"/>
        </w:rPr>
        <w:t xml:space="preserve">expandir el conocimiento del jamón alrededor de todo el mundo. </w:t>
      </w: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04">
      <w:pPr>
        <w:shd w:fill="ffffff" w:val="clear"/>
        <w:jc w:val="both"/>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Budapest (Hungría), 19 de septiembre de 2024.- </w:t>
      </w:r>
      <w:hyperlink r:id="rId6">
        <w:r w:rsidDel="00000000" w:rsidR="00000000" w:rsidRPr="00000000">
          <w:rPr>
            <w:rFonts w:ascii="Calibri" w:cs="Calibri" w:eastAsia="Calibri" w:hAnsi="Calibri"/>
            <w:color w:val="1155cc"/>
            <w:sz w:val="24"/>
            <w:szCs w:val="24"/>
            <w:u w:val="single"/>
            <w:rtl w:val="0"/>
          </w:rPr>
          <w:t xml:space="preserve">Monte Nevado,</w:t>
        </w:r>
      </w:hyperlink>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la casa jamonera más galardonada en los Premios Alimentos de España </w:t>
      </w:r>
      <w:r w:rsidDel="00000000" w:rsidR="00000000" w:rsidRPr="00000000">
        <w:rPr>
          <w:rFonts w:ascii="Calibri" w:cs="Calibri" w:eastAsia="Calibri" w:hAnsi="Calibri"/>
          <w:b w:val="1"/>
          <w:color w:val="222222"/>
          <w:sz w:val="24"/>
          <w:szCs w:val="24"/>
          <w:rtl w:val="0"/>
        </w:rPr>
        <w:t xml:space="preserve">ha patrocinado</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b w:val="1"/>
          <w:color w:val="222222"/>
          <w:sz w:val="24"/>
          <w:szCs w:val="24"/>
          <w:rtl w:val="0"/>
        </w:rPr>
        <w:t xml:space="preserve">el</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b w:val="1"/>
          <w:color w:val="222222"/>
          <w:sz w:val="24"/>
          <w:szCs w:val="24"/>
          <w:rtl w:val="0"/>
        </w:rPr>
        <w:t xml:space="preserve">7th Fatty Pig &amp; 12th Mediterranean Pig Meeting</w:t>
      </w:r>
      <w:r w:rsidDel="00000000" w:rsidR="00000000" w:rsidRPr="00000000">
        <w:rPr>
          <w:rFonts w:ascii="Calibri" w:cs="Calibri" w:eastAsia="Calibri" w:hAnsi="Calibri"/>
          <w:b w:val="1"/>
          <w:i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el evento más importante a nivel internacional dedicado al cerdo ibérico y sus derivados, celebrado en la prestigiosa Universidad de Medicina Veterinaria de Budapest, la tercera más antigua del mundo. </w:t>
      </w:r>
    </w:p>
    <w:p w:rsidR="00000000" w:rsidDel="00000000" w:rsidP="00000000" w:rsidRDefault="00000000" w:rsidRPr="00000000" w14:paraId="00000005">
      <w:pPr>
        <w:shd w:fill="ffffff" w:val="clea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6">
      <w:pPr>
        <w:shd w:fill="ffffff" w:val="clear"/>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Monte Nevado ha tenido una presencia destacada, formando parte de diversas actividades, como el concurso de pósteres científicos, en el que </w:t>
      </w:r>
      <w:r w:rsidDel="00000000" w:rsidR="00000000" w:rsidRPr="00000000">
        <w:rPr>
          <w:rFonts w:ascii="Calibri" w:cs="Calibri" w:eastAsia="Calibri" w:hAnsi="Calibri"/>
          <w:b w:val="1"/>
          <w:color w:val="222222"/>
          <w:sz w:val="24"/>
          <w:szCs w:val="24"/>
          <w:rtl w:val="0"/>
        </w:rPr>
        <w:t xml:space="preserve">ha otorgado un premio de 1.000€ a la mejor propuesta en investigación aplicada.</w:t>
      </w:r>
      <w:r w:rsidDel="00000000" w:rsidR="00000000" w:rsidRPr="00000000">
        <w:rPr>
          <w:rFonts w:ascii="Calibri" w:cs="Calibri" w:eastAsia="Calibri" w:hAnsi="Calibri"/>
          <w:color w:val="222222"/>
          <w:sz w:val="24"/>
          <w:szCs w:val="24"/>
          <w:rtl w:val="0"/>
        </w:rPr>
        <w:t xml:space="preserve"> Alejandro Olmos, Director de Calidad e I+D+i de Monte Nevado, fue el encargado de entregar este galardón al ganador, en una iniciativa en la que la jamonera ha buscado impulsar el análisis básico y aplicado, fomentando especialmente la preservación genética de las razas, la nutrición, la divulgación de sus virtudes y la mejora de la calidad sensorial del producto final. Esta es la tercera ocasión en la que Monte Nevado organiza estos premios, sirviendo como precedentes el Fatty Pig Meeting de 2017, en Badajoz, y el de 2019, en Okinawa, Japón.</w:t>
      </w:r>
    </w:p>
    <w:p w:rsidR="00000000" w:rsidDel="00000000" w:rsidP="00000000" w:rsidRDefault="00000000" w:rsidRPr="00000000" w14:paraId="00000007">
      <w:pPr>
        <w:shd w:fill="ffffff" w:val="clea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El  </w:t>
      </w:r>
      <w:r w:rsidDel="00000000" w:rsidR="00000000" w:rsidRPr="00000000">
        <w:rPr>
          <w:rFonts w:ascii="Calibri" w:cs="Calibri" w:eastAsia="Calibri" w:hAnsi="Calibri"/>
          <w:b w:val="1"/>
          <w:color w:val="222222"/>
          <w:sz w:val="24"/>
          <w:szCs w:val="24"/>
          <w:rtl w:val="0"/>
        </w:rPr>
        <w:t xml:space="preserve">7th Fatty Pig &amp; 12th Mediterranean Pig Meeting</w:t>
      </w:r>
      <w:r w:rsidDel="00000000" w:rsidR="00000000" w:rsidRPr="00000000">
        <w:rPr>
          <w:rFonts w:ascii="Calibri" w:cs="Calibri" w:eastAsia="Calibri" w:hAnsi="Calibri"/>
          <w:color w:val="222222"/>
          <w:sz w:val="24"/>
          <w:szCs w:val="24"/>
          <w:rtl w:val="0"/>
        </w:rPr>
        <w:t xml:space="preserve">  se ha convertido en un punto de encuentro imprescindible para investigadores, criadores, elaboradores, representantes de empresas comerciales y otros actores clave del sector. Durante estos días, se han tratado los últimos avances científicos, las mejores prácticas y nuevas oportunidades de mercado para las razas y productos porcinos.</w:t>
      </w:r>
    </w:p>
    <w:p w:rsidR="00000000" w:rsidDel="00000000" w:rsidP="00000000" w:rsidRDefault="00000000" w:rsidRPr="00000000" w14:paraId="00000009">
      <w:pPr>
        <w:shd w:fill="ffffff" w:val="clear"/>
        <w:spacing w:after="200" w:lineRule="auto"/>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La ubicación de este encuentro, en Hungría, y la presencia de esta la centenaria casa jamonera, no es casualidad. </w:t>
      </w:r>
      <w:r w:rsidDel="00000000" w:rsidR="00000000" w:rsidRPr="00000000">
        <w:rPr>
          <w:rFonts w:ascii="Calibri" w:cs="Calibri" w:eastAsia="Calibri" w:hAnsi="Calibri"/>
          <w:b w:val="1"/>
          <w:color w:val="222222"/>
          <w:sz w:val="24"/>
          <w:szCs w:val="24"/>
          <w:rtl w:val="0"/>
        </w:rPr>
        <w:t xml:space="preserve">Monte Nevado lleva décadas trabajando en la recuperación de la raza Mangalica, de origen húngaro,</w:t>
      </w:r>
      <w:r w:rsidDel="00000000" w:rsidR="00000000" w:rsidRPr="00000000">
        <w:rPr>
          <w:rFonts w:ascii="Calibri" w:cs="Calibri" w:eastAsia="Calibri" w:hAnsi="Calibri"/>
          <w:color w:val="222222"/>
          <w:sz w:val="24"/>
          <w:szCs w:val="24"/>
          <w:rtl w:val="0"/>
        </w:rPr>
        <w:t xml:space="preserve"> y que se hallaba en peligro de extinción en la década de los noventa. Cuentan con tres granjas en la estepa húngara, cruciales para la recuperación de la raza, que es capaz de sobrevivir a los duros inviernos y calurosos veranos.</w:t>
      </w:r>
    </w:p>
    <w:p w:rsidR="00000000" w:rsidDel="00000000" w:rsidP="00000000" w:rsidRDefault="00000000" w:rsidRPr="00000000" w14:paraId="0000000A">
      <w:pPr>
        <w:pStyle w:val="Heading3"/>
        <w:keepNext w:val="0"/>
        <w:keepLines w:val="0"/>
        <w:spacing w:after="140" w:before="0" w:lineRule="auto"/>
        <w:rPr>
          <w:rFonts w:ascii="Calibri" w:cs="Calibri" w:eastAsia="Calibri" w:hAnsi="Calibri"/>
          <w:b w:val="1"/>
          <w:color w:val="000000"/>
          <w:sz w:val="24"/>
          <w:szCs w:val="24"/>
        </w:rPr>
      </w:pPr>
      <w:bookmarkStart w:colFirst="0" w:colLast="0" w:name="_gjdgxs" w:id="0"/>
      <w:bookmarkEnd w:id="0"/>
      <w:r w:rsidDel="00000000" w:rsidR="00000000" w:rsidRPr="00000000">
        <w:rPr>
          <w:rFonts w:ascii="Calibri" w:cs="Calibri" w:eastAsia="Calibri" w:hAnsi="Calibri"/>
          <w:b w:val="1"/>
          <w:color w:val="000000"/>
          <w:sz w:val="24"/>
          <w:szCs w:val="24"/>
          <w:rtl w:val="0"/>
        </w:rPr>
        <w:t xml:space="preserve">El compromiso del Campus del Jamón Monte Nevado</w:t>
      </w:r>
    </w:p>
    <w:p w:rsidR="00000000" w:rsidDel="00000000" w:rsidP="00000000" w:rsidRDefault="00000000" w:rsidRPr="00000000" w14:paraId="0000000B">
      <w:pPr>
        <w:shd w:fill="ffffff" w:val="clear"/>
        <w:spacing w:after="200"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 propósito de Monte Nevado con la difusión del conocimiento sobre el jamón curado, impulsado a través del Campus del Jamón Monte Nevado, encuentra un nuevo hito en su participación en el </w:t>
      </w:r>
      <w:r w:rsidDel="00000000" w:rsidR="00000000" w:rsidRPr="00000000">
        <w:rPr>
          <w:rFonts w:ascii="Calibri" w:cs="Calibri" w:eastAsia="Calibri" w:hAnsi="Calibri"/>
          <w:b w:val="1"/>
          <w:color w:val="222222"/>
          <w:sz w:val="24"/>
          <w:szCs w:val="24"/>
          <w:rtl w:val="0"/>
        </w:rPr>
        <w:t xml:space="preserve">7th Fatty Pig &amp; 12th Mediterranean Pig Meeting</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C">
      <w:pPr>
        <w:shd w:fill="ffffff" w:val="clear"/>
        <w:spacing w:after="20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Esta acción se alinea a la perfección con los objetivos del Campus, el primer centro del mundo </w:t>
      </w:r>
      <w:r w:rsidDel="00000000" w:rsidR="00000000" w:rsidRPr="00000000">
        <w:rPr>
          <w:color w:val="222222"/>
          <w:rtl w:val="0"/>
        </w:rPr>
        <w:t xml:space="preserve">dedicado íntegramente a la formación, investigación y divulgación tanto a nivel nacional como internacional del jamón, por ser un encuentro de debate para los profesionales del sector donde internacionalizar el producto y promover </w:t>
      </w:r>
      <w:r w:rsidDel="00000000" w:rsidR="00000000" w:rsidRPr="00000000">
        <w:rPr>
          <w:rFonts w:ascii="Calibri" w:cs="Calibri" w:eastAsia="Calibri" w:hAnsi="Calibri"/>
          <w:sz w:val="24"/>
          <w:szCs w:val="24"/>
          <w:highlight w:val="white"/>
          <w:rtl w:val="0"/>
        </w:rPr>
        <w:t xml:space="preserve">últimos avances científicos y tecnológicos, así como la conservación de razas. De esta manera, Monte Nevado continúa consolidando su posición como referente nacional e internacional en el mundo del jamón.</w:t>
      </w:r>
    </w:p>
    <w:p w:rsidR="00000000" w:rsidDel="00000000" w:rsidP="00000000" w:rsidRDefault="00000000" w:rsidRPr="00000000" w14:paraId="0000000D">
      <w:pPr>
        <w:shd w:fill="ffffff" w:val="clear"/>
        <w:spacing w:after="0" w:lineRule="auto"/>
        <w:jc w:val="center"/>
        <w:rPr>
          <w:b w:val="1"/>
          <w:sz w:val="20"/>
          <w:szCs w:val="20"/>
        </w:rPr>
      </w:pPr>
      <w:hyperlink r:id="rId7">
        <w:r w:rsidDel="00000000" w:rsidR="00000000" w:rsidRPr="00000000">
          <w:rPr>
            <w:rFonts w:ascii="Calibri" w:cs="Calibri" w:eastAsia="Calibri" w:hAnsi="Calibri"/>
            <w:color w:val="1155cc"/>
            <w:sz w:val="24"/>
            <w:szCs w:val="24"/>
            <w:highlight w:val="white"/>
            <w:u w:val="single"/>
            <w:rtl w:val="0"/>
          </w:rPr>
          <w:t xml:space="preserve">Descarga aquí una imagen de la entrega de premios</w:t>
        </w:r>
      </w:hyperlink>
      <w:r w:rsidDel="00000000" w:rsidR="00000000" w:rsidRPr="00000000">
        <w:rPr>
          <w:rtl w:val="0"/>
        </w:rPr>
      </w:r>
    </w:p>
    <w:p w:rsidR="00000000" w:rsidDel="00000000" w:rsidP="00000000" w:rsidRDefault="00000000" w:rsidRPr="00000000" w14:paraId="0000000E">
      <w:pPr>
        <w:shd w:fill="ffffff" w:val="clear"/>
        <w:spacing w:after="0" w:lineRule="auto"/>
        <w:jc w:val="left"/>
        <w:rPr>
          <w:color w:val="222222"/>
          <w:sz w:val="20"/>
          <w:szCs w:val="20"/>
          <w:highlight w:val="white"/>
        </w:rPr>
      </w:pPr>
      <w:r w:rsidDel="00000000" w:rsidR="00000000" w:rsidRPr="00000000">
        <w:rPr>
          <w:b w:val="1"/>
          <w:sz w:val="20"/>
          <w:szCs w:val="20"/>
          <w:rtl w:val="0"/>
        </w:rPr>
        <w:t xml:space="preserve">_____________</w:t>
      </w:r>
      <w:r w:rsidDel="00000000" w:rsidR="00000000" w:rsidRPr="00000000">
        <w:rPr>
          <w:rtl w:val="0"/>
        </w:rPr>
      </w:r>
    </w:p>
    <w:p w:rsidR="00000000" w:rsidDel="00000000" w:rsidP="00000000" w:rsidRDefault="00000000" w:rsidRPr="00000000" w14:paraId="0000000F">
      <w:pPr>
        <w:widowControl w:val="0"/>
        <w:spacing w:after="24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Acerca del Campus del Jamón</w:t>
      </w:r>
    </w:p>
    <w:p w:rsidR="00000000" w:rsidDel="00000000" w:rsidP="00000000" w:rsidRDefault="00000000" w:rsidRPr="00000000" w14:paraId="00000010">
      <w:pPr>
        <w:spacing w:after="240" w:before="240" w:line="24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Monte Nevado, 125 años de historia</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4">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jc w:val="center"/>
        <w:rPr>
          <w:sz w:val="20"/>
          <w:szCs w:val="20"/>
        </w:rPr>
      </w:pPr>
      <w:r w:rsidDel="00000000" w:rsidR="00000000" w:rsidRPr="00000000">
        <w:rPr>
          <w:b w:val="1"/>
          <w:sz w:val="20"/>
          <w:szCs w:val="20"/>
          <w:rtl w:val="0"/>
        </w:rPr>
        <w:t xml:space="preserve">Prensa Monte Nevado:</w:t>
      </w:r>
      <w:r w:rsidDel="00000000" w:rsidR="00000000" w:rsidRPr="00000000">
        <w:rPr>
          <w:sz w:val="20"/>
          <w:szCs w:val="20"/>
          <w:rtl w:val="0"/>
        </w:rPr>
        <w:t xml:space="preserve"> Brandipia | Lucía Collado y Fátima Sánchez | Montenevado.Prensa@brandipia.com | Tel: 691 228 549</w:t>
      </w:r>
    </w:p>
    <w:p w:rsidR="00000000" w:rsidDel="00000000" w:rsidP="00000000" w:rsidRDefault="00000000" w:rsidRPr="00000000" w14:paraId="00000017">
      <w:pPr>
        <w:jc w:val="center"/>
        <w:rPr/>
      </w:pPr>
      <w:hyperlink r:id="rId8">
        <w:r w:rsidDel="00000000" w:rsidR="00000000" w:rsidRPr="00000000">
          <w:rPr>
            <w:color w:val="1155cc"/>
            <w:sz w:val="20"/>
            <w:szCs w:val="20"/>
            <w:u w:val="single"/>
            <w:rtl w:val="0"/>
          </w:rPr>
          <w:t xml:space="preserve">www.campusdeljamon.com</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hd w:fill="ffffff" w:val="clear"/>
      <w:spacing w:before="300" w:line="523.6363636363636" w:lineRule="auto"/>
      <w:jc w:val="center"/>
      <w:rPr/>
    </w:pPr>
    <w:r w:rsidDel="00000000" w:rsidR="00000000" w:rsidRPr="00000000">
      <w:rPr/>
      <w:drawing>
        <wp:inline distB="114300" distT="114300" distL="114300" distR="114300">
          <wp:extent cx="2857500" cy="990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57500" cy="990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file/d/15TfG3ax97izVOfts08byJW8TwZBPULlb/view?usp=drive_link" TargetMode="External"/><Relationship Id="rId8" Type="http://schemas.openxmlformats.org/officeDocument/2006/relationships/hyperlink" Target="http://www.campusdeljam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