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69B6" w14:textId="77777777" w:rsidR="00547B5C" w:rsidRDefault="00547B5C" w:rsidP="0091418A">
      <w:pPr>
        <w:jc w:val="center"/>
        <w:rPr>
          <w:b/>
          <w:bCs/>
          <w:sz w:val="36"/>
          <w:szCs w:val="36"/>
        </w:rPr>
      </w:pPr>
    </w:p>
    <w:p w14:paraId="5C10A92E" w14:textId="77777777" w:rsidR="00F95539" w:rsidRDefault="00C875EA" w:rsidP="0091418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 justicia vuelve a respaldar a</w:t>
      </w:r>
    </w:p>
    <w:p w14:paraId="5D7EABFC" w14:textId="17D0EFDA" w:rsidR="006B7CD0" w:rsidRPr="006B7CD0" w:rsidRDefault="00C875EA" w:rsidP="0091418A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G</w:t>
      </w:r>
      <w:r w:rsidR="00254C6E">
        <w:rPr>
          <w:b/>
          <w:bCs/>
          <w:sz w:val="36"/>
          <w:szCs w:val="36"/>
        </w:rPr>
        <w:t>ARCÍA - CARRIÓN</w:t>
      </w:r>
      <w:r>
        <w:rPr>
          <w:b/>
          <w:bCs/>
          <w:sz w:val="36"/>
          <w:szCs w:val="36"/>
        </w:rPr>
        <w:t xml:space="preserve"> frente a BNP</w:t>
      </w:r>
    </w:p>
    <w:p w14:paraId="57401963" w14:textId="77777777" w:rsidR="00547B5C" w:rsidRDefault="00547B5C" w:rsidP="00241495">
      <w:pPr>
        <w:jc w:val="both"/>
      </w:pPr>
    </w:p>
    <w:p w14:paraId="5CA848E2" w14:textId="12CD1419" w:rsidR="00241495" w:rsidRDefault="00254C6E" w:rsidP="00241495">
      <w:pPr>
        <w:jc w:val="both"/>
      </w:pPr>
      <w:r w:rsidRPr="009663AF">
        <w:rPr>
          <w:b/>
          <w:bCs/>
        </w:rPr>
        <w:t>Madrid, 11 de octubre.</w:t>
      </w:r>
      <w:r>
        <w:t xml:space="preserve"> </w:t>
      </w:r>
      <w:r w:rsidR="008942ED">
        <w:t>De nuevo, otro Juzgado -en esta ocasión, el</w:t>
      </w:r>
      <w:r w:rsidR="006C118E" w:rsidRPr="006C118E">
        <w:t xml:space="preserve"> de Primera Instancia </w:t>
      </w:r>
      <w:proofErr w:type="spellStart"/>
      <w:r w:rsidR="006C118E" w:rsidRPr="006C118E">
        <w:t>n</w:t>
      </w:r>
      <w:r w:rsidR="00F92E9F">
        <w:t>º</w:t>
      </w:r>
      <w:proofErr w:type="spellEnd"/>
      <w:r w:rsidR="006C118E" w:rsidRPr="006C118E">
        <w:t xml:space="preserve"> 77 de Madrid</w:t>
      </w:r>
      <w:r w:rsidR="008942ED">
        <w:t>- ha dado la razón a G</w:t>
      </w:r>
      <w:r>
        <w:t>ARCÍA - CARRIÓN</w:t>
      </w:r>
      <w:r w:rsidR="008942ED">
        <w:t xml:space="preserve"> </w:t>
      </w:r>
      <w:r w:rsidR="007574CC">
        <w:t>en su batalla con</w:t>
      </w:r>
      <w:r w:rsidR="00817A04">
        <w:t>tra</w:t>
      </w:r>
      <w:r w:rsidR="007574CC">
        <w:t xml:space="preserve"> BNP</w:t>
      </w:r>
      <w:r w:rsidR="00C67CB6">
        <w:t xml:space="preserve"> por l</w:t>
      </w:r>
      <w:r w:rsidR="0063261C">
        <w:t>as</w:t>
      </w:r>
      <w:r w:rsidR="00380630">
        <w:t xml:space="preserve"> </w:t>
      </w:r>
      <w:r w:rsidR="0063261C">
        <w:t>operaciones</w:t>
      </w:r>
      <w:r w:rsidR="00380630">
        <w:t xml:space="preserve"> </w:t>
      </w:r>
      <w:r w:rsidR="0037748B">
        <w:t xml:space="preserve">con derivados financieros de alto riesgo </w:t>
      </w:r>
      <w:r w:rsidR="00EB4EFB">
        <w:t xml:space="preserve">que el antiguo director financiero de </w:t>
      </w:r>
      <w:r w:rsidR="0037748B">
        <w:t>García-Carrión</w:t>
      </w:r>
      <w:r w:rsidR="00EB4EFB">
        <w:t>, Félix Villaverde, realizó con</w:t>
      </w:r>
      <w:r w:rsidR="0037748B">
        <w:t xml:space="preserve"> BNP</w:t>
      </w:r>
      <w:r w:rsidR="006C7D46">
        <w:t xml:space="preserve"> </w:t>
      </w:r>
      <w:r w:rsidR="00241495">
        <w:t>a espaldas de la compañía.</w:t>
      </w:r>
    </w:p>
    <w:p w14:paraId="03E77BF0" w14:textId="6545FEEA" w:rsidR="00C04E86" w:rsidRDefault="00056696" w:rsidP="00241495">
      <w:pPr>
        <w:jc w:val="both"/>
      </w:pPr>
      <w:r>
        <w:t xml:space="preserve">El </w:t>
      </w:r>
      <w:r w:rsidR="00C3025F">
        <w:t xml:space="preserve">Juzgado de Madrid ha acordado suspender el procedimiento civil </w:t>
      </w:r>
      <w:r w:rsidR="00F14721">
        <w:t xml:space="preserve">que </w:t>
      </w:r>
      <w:r w:rsidR="00254C6E">
        <w:t xml:space="preserve">GARCÍA - CARRIÓN </w:t>
      </w:r>
      <w:r w:rsidR="00F14721">
        <w:t xml:space="preserve">inició contra BNP en </w:t>
      </w:r>
      <w:r w:rsidR="001000FD">
        <w:t>2021</w:t>
      </w:r>
      <w:r w:rsidR="00681B5A">
        <w:t>,</w:t>
      </w:r>
      <w:r w:rsidR="00B86104">
        <w:t xml:space="preserve"> en reclamación de los </w:t>
      </w:r>
      <w:r w:rsidR="00C04E86">
        <w:t>casi 100</w:t>
      </w:r>
      <w:r w:rsidR="00B86104">
        <w:t xml:space="preserve"> millones de euros</w:t>
      </w:r>
      <w:r w:rsidR="007F4650">
        <w:t xml:space="preserve"> </w:t>
      </w:r>
      <w:r w:rsidR="002B088E">
        <w:t>de</w:t>
      </w:r>
      <w:r w:rsidR="007F4650">
        <w:t xml:space="preserve"> pérdidas sufridas </w:t>
      </w:r>
      <w:r w:rsidR="009D404E">
        <w:t>por l</w:t>
      </w:r>
      <w:r w:rsidR="00681B5A">
        <w:t>os movimientos especulativos</w:t>
      </w:r>
      <w:r w:rsidR="00EE4440">
        <w:t xml:space="preserve"> realizados</w:t>
      </w:r>
      <w:r w:rsidR="003302DA">
        <w:t xml:space="preserve"> con la entidad financiera.</w:t>
      </w:r>
    </w:p>
    <w:p w14:paraId="200EED0D" w14:textId="4BDFBA17" w:rsidR="00241495" w:rsidRDefault="00034942" w:rsidP="00241495">
      <w:pPr>
        <w:jc w:val="both"/>
      </w:pPr>
      <w:r>
        <w:t xml:space="preserve">Esta decisión </w:t>
      </w:r>
      <w:r w:rsidR="00C04E86">
        <w:t xml:space="preserve">es consecuencia de la adoptada hace unas semanas por el titular del Juzgado de Instrucción </w:t>
      </w:r>
      <w:proofErr w:type="spellStart"/>
      <w:r w:rsidR="00C04E86">
        <w:t>nº</w:t>
      </w:r>
      <w:proofErr w:type="spellEnd"/>
      <w:r w:rsidR="00C04E86">
        <w:t xml:space="preserve"> 2 de Jumilla</w:t>
      </w:r>
      <w:r w:rsidR="0042204C">
        <w:t xml:space="preserve">, </w:t>
      </w:r>
      <w:r w:rsidR="00C04E86">
        <w:t xml:space="preserve">que </w:t>
      </w:r>
      <w:r w:rsidR="00BB65D9">
        <w:t>in</w:t>
      </w:r>
      <w:r w:rsidR="00E91FDA">
        <w:t>struye</w:t>
      </w:r>
      <w:r w:rsidR="00BB65D9">
        <w:t xml:space="preserve"> la </w:t>
      </w:r>
      <w:r w:rsidR="0066335E">
        <w:t>querella</w:t>
      </w:r>
      <w:r w:rsidR="00BB65D9">
        <w:t xml:space="preserve"> presentada por </w:t>
      </w:r>
      <w:r w:rsidR="00254C6E">
        <w:t xml:space="preserve">GARCÍA - CARRIÓN </w:t>
      </w:r>
      <w:r w:rsidR="00BB65D9">
        <w:t xml:space="preserve">contra su </w:t>
      </w:r>
      <w:r w:rsidR="00C3576D">
        <w:t>exdirector financiero</w:t>
      </w:r>
      <w:r w:rsidR="0042204C">
        <w:t xml:space="preserve"> y</w:t>
      </w:r>
      <w:r w:rsidR="00227E2C">
        <w:t xml:space="preserve"> que </w:t>
      </w:r>
      <w:r w:rsidR="00D318C2">
        <w:t xml:space="preserve">resolvió investigar a BNP como responsable civil subsidiario en </w:t>
      </w:r>
      <w:r w:rsidR="00375D7D">
        <w:t>el seno de</w:t>
      </w:r>
      <w:r w:rsidR="00C713B8">
        <w:t>l</w:t>
      </w:r>
      <w:r w:rsidR="00375D7D">
        <w:t xml:space="preserve"> procedimiento penal. Lo que ha provocado que el Juzgado </w:t>
      </w:r>
      <w:r w:rsidR="001B67BF">
        <w:t xml:space="preserve">de Primera Instancia haya </w:t>
      </w:r>
      <w:r w:rsidR="00384229">
        <w:t>estimado</w:t>
      </w:r>
      <w:r w:rsidR="000E01AC">
        <w:t xml:space="preserve"> </w:t>
      </w:r>
      <w:r w:rsidR="001F3313">
        <w:t xml:space="preserve">la existencia de </w:t>
      </w:r>
      <w:r w:rsidR="00384229">
        <w:t>una cuestión prejudicial penal</w:t>
      </w:r>
      <w:r w:rsidR="001F3313">
        <w:t xml:space="preserve">, al tratarse </w:t>
      </w:r>
      <w:r w:rsidR="008D4F6D">
        <w:t>de una demanda basada en los mismos hechos que están siendo investigados en Jumilla por la vía penal.</w:t>
      </w:r>
    </w:p>
    <w:p w14:paraId="49C48EC7" w14:textId="702C93D1" w:rsidR="006C118E" w:rsidRDefault="00520762" w:rsidP="00241495">
      <w:pPr>
        <w:jc w:val="both"/>
      </w:pPr>
      <w:r w:rsidRPr="00520762">
        <w:t>Mientras tanto,</w:t>
      </w:r>
      <w:r w:rsidRPr="0052076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520762">
        <w:t xml:space="preserve">Cecilia </w:t>
      </w:r>
      <w:proofErr w:type="spellStart"/>
      <w:r w:rsidRPr="00520762">
        <w:t>Boned</w:t>
      </w:r>
      <w:proofErr w:type="spellEnd"/>
      <w:r w:rsidRPr="00520762">
        <w:t xml:space="preserve">, presidenta de BNP </w:t>
      </w:r>
      <w:proofErr w:type="spellStart"/>
      <w:r w:rsidRPr="00520762">
        <w:t>Paribas</w:t>
      </w:r>
      <w:proofErr w:type="spellEnd"/>
      <w:r w:rsidRPr="00520762">
        <w:t xml:space="preserve"> España, y Ramiro Mato, expresidente de la entidad, </w:t>
      </w:r>
      <w:r>
        <w:t xml:space="preserve">ya </w:t>
      </w:r>
      <w:r w:rsidRPr="00520762">
        <w:t xml:space="preserve">han sido citados </w:t>
      </w:r>
      <w:r w:rsidR="00BA67C3">
        <w:t>por el Juzgado de Jumilla par</w:t>
      </w:r>
      <w:r w:rsidRPr="00520762">
        <w:t xml:space="preserve">a </w:t>
      </w:r>
      <w:r w:rsidR="00002E94">
        <w:t>prestar declaración</w:t>
      </w:r>
      <w:r w:rsidR="00BA67C3">
        <w:t xml:space="preserve"> como testigos</w:t>
      </w:r>
      <w:r w:rsidR="0072439B">
        <w:t>.</w:t>
      </w:r>
    </w:p>
    <w:p w14:paraId="2BF00679" w14:textId="77777777" w:rsidR="00266B51" w:rsidRDefault="00266B51" w:rsidP="00241495">
      <w:pPr>
        <w:jc w:val="both"/>
      </w:pPr>
    </w:p>
    <w:p w14:paraId="070A1369" w14:textId="77777777" w:rsidR="00266B51" w:rsidRPr="00266B51" w:rsidRDefault="00266B51" w:rsidP="00266B51">
      <w:pPr>
        <w:jc w:val="right"/>
        <w:rPr>
          <w:b/>
          <w:bCs/>
          <w:u w:val="single"/>
        </w:rPr>
      </w:pPr>
      <w:r w:rsidRPr="00266B51">
        <w:rPr>
          <w:b/>
          <w:bCs/>
          <w:u w:val="single"/>
        </w:rPr>
        <w:t>Comunicación / Prensa GARCÍA-CARRIÓN</w:t>
      </w:r>
    </w:p>
    <w:p w14:paraId="289755A6" w14:textId="77777777" w:rsidR="00266B51" w:rsidRPr="00266B51" w:rsidRDefault="00266B51" w:rsidP="00266B51">
      <w:pPr>
        <w:jc w:val="right"/>
        <w:rPr>
          <w:i/>
          <w:iCs/>
          <w:u w:val="single"/>
        </w:rPr>
      </w:pPr>
      <w:hyperlink r:id="rId7" w:history="1">
        <w:r w:rsidRPr="00266B51">
          <w:rPr>
            <w:rStyle w:val="Hipervnculo"/>
            <w:i/>
            <w:iCs/>
          </w:rPr>
          <w:t>comunicacion@jgc.com</w:t>
        </w:r>
      </w:hyperlink>
    </w:p>
    <w:p w14:paraId="50BD851D" w14:textId="205DA622" w:rsidR="00266B51" w:rsidRPr="00266B51" w:rsidRDefault="00266B51" w:rsidP="00266B51">
      <w:pPr>
        <w:jc w:val="right"/>
      </w:pPr>
      <w:r w:rsidRPr="00266B51">
        <w:rPr>
          <w:noProof/>
          <w:lang w:val="es-ES_tradnl"/>
        </w:rPr>
        <w:drawing>
          <wp:inline distT="0" distB="0" distL="0" distR="0" wp14:anchorId="3F359E63" wp14:editId="47DDBB0C">
            <wp:extent cx="1250950" cy="247650"/>
            <wp:effectExtent l="0" t="0" r="6350" b="0"/>
            <wp:docPr id="1214158357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9223" w14:textId="77777777" w:rsidR="00266B51" w:rsidRPr="00266B51" w:rsidRDefault="00266B51" w:rsidP="00266B51">
      <w:pPr>
        <w:jc w:val="both"/>
      </w:pPr>
    </w:p>
    <w:p w14:paraId="38EB12D0" w14:textId="77777777" w:rsidR="00266B51" w:rsidRPr="00547B5C" w:rsidRDefault="00266B51" w:rsidP="00241495">
      <w:pPr>
        <w:jc w:val="both"/>
      </w:pPr>
    </w:p>
    <w:sectPr w:rsidR="00266B51" w:rsidRPr="00547B5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3EB4" w14:textId="77777777" w:rsidR="00866E6F" w:rsidRDefault="00866E6F" w:rsidP="0091418A">
      <w:pPr>
        <w:spacing w:after="0" w:line="240" w:lineRule="auto"/>
      </w:pPr>
      <w:r>
        <w:separator/>
      </w:r>
    </w:p>
  </w:endnote>
  <w:endnote w:type="continuationSeparator" w:id="0">
    <w:p w14:paraId="2AC59CAF" w14:textId="77777777" w:rsidR="00866E6F" w:rsidRDefault="00866E6F" w:rsidP="0091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5391" w14:textId="77777777" w:rsidR="00866E6F" w:rsidRDefault="00866E6F" w:rsidP="0091418A">
      <w:pPr>
        <w:spacing w:after="0" w:line="240" w:lineRule="auto"/>
      </w:pPr>
      <w:r>
        <w:separator/>
      </w:r>
    </w:p>
  </w:footnote>
  <w:footnote w:type="continuationSeparator" w:id="0">
    <w:p w14:paraId="6C285600" w14:textId="77777777" w:rsidR="00866E6F" w:rsidRDefault="00866E6F" w:rsidP="0091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1E76" w14:textId="3BD6653F" w:rsidR="0091418A" w:rsidRDefault="0091418A" w:rsidP="0091418A">
    <w:pPr>
      <w:pStyle w:val="Encabezado"/>
      <w:jc w:val="center"/>
    </w:pPr>
    <w:r>
      <w:rPr>
        <w:rStyle w:val="EncabezadoCar"/>
        <w:noProof/>
      </w:rPr>
      <w:drawing>
        <wp:inline distT="0" distB="0" distL="0" distR="0" wp14:anchorId="2AF7005F" wp14:editId="60D61839">
          <wp:extent cx="2664259" cy="538865"/>
          <wp:effectExtent l="0" t="0" r="0" b="0"/>
          <wp:docPr id="1073741825" name="officeArt object" descr="Una señal de al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a señal de altoDescripción generada automáticamente con confianza baja" descr="Una señal de alto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4259" cy="538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433ADFA" w14:textId="77777777" w:rsidR="0091418A" w:rsidRDefault="009141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8E"/>
    <w:rsid w:val="00002E94"/>
    <w:rsid w:val="00021FF0"/>
    <w:rsid w:val="00034942"/>
    <w:rsid w:val="00056696"/>
    <w:rsid w:val="000E01AC"/>
    <w:rsid w:val="001000FD"/>
    <w:rsid w:val="00120ADD"/>
    <w:rsid w:val="00163827"/>
    <w:rsid w:val="001B67BF"/>
    <w:rsid w:val="001F3313"/>
    <w:rsid w:val="001F652B"/>
    <w:rsid w:val="00227E2C"/>
    <w:rsid w:val="00241495"/>
    <w:rsid w:val="00243E19"/>
    <w:rsid w:val="00254C6E"/>
    <w:rsid w:val="00266B51"/>
    <w:rsid w:val="002A1DFC"/>
    <w:rsid w:val="002B088E"/>
    <w:rsid w:val="00325B5D"/>
    <w:rsid w:val="003302DA"/>
    <w:rsid w:val="00375D7D"/>
    <w:rsid w:val="0037748B"/>
    <w:rsid w:val="00380630"/>
    <w:rsid w:val="00384229"/>
    <w:rsid w:val="00416232"/>
    <w:rsid w:val="0042204C"/>
    <w:rsid w:val="004264B4"/>
    <w:rsid w:val="00481135"/>
    <w:rsid w:val="00520762"/>
    <w:rsid w:val="00547B5C"/>
    <w:rsid w:val="00555ACF"/>
    <w:rsid w:val="0055632F"/>
    <w:rsid w:val="005B3D0D"/>
    <w:rsid w:val="0063261C"/>
    <w:rsid w:val="0066335E"/>
    <w:rsid w:val="00681B5A"/>
    <w:rsid w:val="006B7CD0"/>
    <w:rsid w:val="006C118E"/>
    <w:rsid w:val="006C15AE"/>
    <w:rsid w:val="006C7D46"/>
    <w:rsid w:val="0072439B"/>
    <w:rsid w:val="007342FA"/>
    <w:rsid w:val="007574CC"/>
    <w:rsid w:val="007F4650"/>
    <w:rsid w:val="00817A04"/>
    <w:rsid w:val="00866262"/>
    <w:rsid w:val="00866E6F"/>
    <w:rsid w:val="00881770"/>
    <w:rsid w:val="00884637"/>
    <w:rsid w:val="008942ED"/>
    <w:rsid w:val="008D4F6D"/>
    <w:rsid w:val="008F7C27"/>
    <w:rsid w:val="00910FF9"/>
    <w:rsid w:val="0091418A"/>
    <w:rsid w:val="009663AF"/>
    <w:rsid w:val="009C51C6"/>
    <w:rsid w:val="009D404E"/>
    <w:rsid w:val="00B677FE"/>
    <w:rsid w:val="00B76AFB"/>
    <w:rsid w:val="00B86104"/>
    <w:rsid w:val="00BA67C3"/>
    <w:rsid w:val="00BB65D9"/>
    <w:rsid w:val="00BF7589"/>
    <w:rsid w:val="00C04E86"/>
    <w:rsid w:val="00C3025F"/>
    <w:rsid w:val="00C3576D"/>
    <w:rsid w:val="00C67CB6"/>
    <w:rsid w:val="00C713B8"/>
    <w:rsid w:val="00C875EA"/>
    <w:rsid w:val="00D318C2"/>
    <w:rsid w:val="00D75046"/>
    <w:rsid w:val="00E91FDA"/>
    <w:rsid w:val="00EB4EFB"/>
    <w:rsid w:val="00EE4440"/>
    <w:rsid w:val="00F14721"/>
    <w:rsid w:val="00F612E3"/>
    <w:rsid w:val="00F92E9F"/>
    <w:rsid w:val="00F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6767"/>
  <w15:chartTrackingRefBased/>
  <w15:docId w15:val="{2BCA6905-13EE-4DDA-B92E-72CE07C1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C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1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076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1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18A"/>
  </w:style>
  <w:style w:type="paragraph" w:styleId="Piedepgina">
    <w:name w:val="footer"/>
    <w:basedOn w:val="Normal"/>
    <w:link w:val="PiedepginaCar"/>
    <w:uiPriority w:val="99"/>
    <w:unhideWhenUsed/>
    <w:rsid w:val="0091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18A"/>
  </w:style>
  <w:style w:type="character" w:styleId="Hipervnculo">
    <w:name w:val="Hyperlink"/>
    <w:basedOn w:val="Fuentedeprrafopredeter"/>
    <w:uiPriority w:val="99"/>
    <w:unhideWhenUsed/>
    <w:rsid w:val="009141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18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F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municacion@jg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AE818.0A9C37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C3D5-F138-4A0D-B28F-EBAC0804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Lozano Clemente</dc:creator>
  <cp:keywords/>
  <dc:description/>
  <cp:lastModifiedBy>Santiago Lozano Clemente</cp:lastModifiedBy>
  <cp:revision>6</cp:revision>
  <cp:lastPrinted>2024-10-10T16:08:00Z</cp:lastPrinted>
  <dcterms:created xsi:type="dcterms:W3CDTF">2024-10-10T16:29:00Z</dcterms:created>
  <dcterms:modified xsi:type="dcterms:W3CDTF">2024-10-11T11:20:00Z</dcterms:modified>
</cp:coreProperties>
</file>