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224C3" w14:textId="54DF3277" w:rsidR="00A877F7" w:rsidRDefault="00DD4D37" w:rsidP="00A877F7">
      <w:pPr>
        <w:jc w:val="center"/>
        <w:rPr>
          <w:b/>
        </w:rPr>
      </w:pPr>
      <w:r>
        <w:rPr>
          <w:b/>
          <w:noProof/>
          <w:lang w:eastAsia="es-ES"/>
        </w:rPr>
        <w:drawing>
          <wp:anchor distT="0" distB="0" distL="114300" distR="114300" simplePos="0" relativeHeight="251657216" behindDoc="0" locked="0" layoutInCell="1" allowOverlap="1" wp14:anchorId="12FB411B" wp14:editId="20F9A3D6">
            <wp:simplePos x="0" y="0"/>
            <wp:positionH relativeFrom="page">
              <wp:align>center</wp:align>
            </wp:positionH>
            <wp:positionV relativeFrom="margin">
              <wp:posOffset>-252095</wp:posOffset>
            </wp:positionV>
            <wp:extent cx="1095375" cy="7112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711200"/>
                    </a:xfrm>
                    <a:prstGeom prst="rect">
                      <a:avLst/>
                    </a:prstGeom>
                    <a:noFill/>
                  </pic:spPr>
                </pic:pic>
              </a:graphicData>
            </a:graphic>
            <wp14:sizeRelH relativeFrom="margin">
              <wp14:pctWidth>0</wp14:pctWidth>
            </wp14:sizeRelH>
            <wp14:sizeRelV relativeFrom="margin">
              <wp14:pctHeight>0</wp14:pctHeight>
            </wp14:sizeRelV>
          </wp:anchor>
        </w:drawing>
      </w:r>
    </w:p>
    <w:p w14:paraId="6F390FE6" w14:textId="77777777" w:rsidR="005115AE" w:rsidRDefault="005115AE" w:rsidP="00573383">
      <w:pPr>
        <w:tabs>
          <w:tab w:val="left" w:pos="6825"/>
        </w:tabs>
        <w:rPr>
          <w:b/>
        </w:rPr>
      </w:pPr>
    </w:p>
    <w:p w14:paraId="20C856A8" w14:textId="77777777" w:rsidR="00FD5103" w:rsidRDefault="00FD5103" w:rsidP="001D2B45">
      <w:pPr>
        <w:spacing w:after="16" w:line="40" w:lineRule="atLeast"/>
        <w:jc w:val="center"/>
        <w:rPr>
          <w:b/>
          <w:color w:val="000000" w:themeColor="text1"/>
          <w:sz w:val="24"/>
          <w:szCs w:val="24"/>
        </w:rPr>
      </w:pPr>
    </w:p>
    <w:p w14:paraId="7E78578B" w14:textId="3364100B" w:rsidR="00D75F5B" w:rsidRDefault="000C1473" w:rsidP="001D2B45">
      <w:pPr>
        <w:spacing w:after="16" w:line="40" w:lineRule="atLeast"/>
        <w:jc w:val="center"/>
        <w:rPr>
          <w:b/>
          <w:color w:val="000000" w:themeColor="text1"/>
          <w:sz w:val="24"/>
          <w:szCs w:val="24"/>
        </w:rPr>
      </w:pPr>
      <w:r>
        <w:rPr>
          <w:b/>
          <w:color w:val="000000" w:themeColor="text1"/>
          <w:sz w:val="24"/>
          <w:szCs w:val="24"/>
        </w:rPr>
        <w:t>El</w:t>
      </w:r>
      <w:r w:rsidR="000A32CC">
        <w:rPr>
          <w:b/>
          <w:color w:val="000000" w:themeColor="text1"/>
          <w:sz w:val="24"/>
          <w:szCs w:val="24"/>
        </w:rPr>
        <w:t xml:space="preserve"> galardón</w:t>
      </w:r>
      <w:r>
        <w:rPr>
          <w:b/>
          <w:color w:val="000000" w:themeColor="text1"/>
          <w:sz w:val="24"/>
          <w:szCs w:val="24"/>
        </w:rPr>
        <w:t xml:space="preserve"> </w:t>
      </w:r>
      <w:r w:rsidR="0031300F">
        <w:rPr>
          <w:b/>
          <w:color w:val="000000" w:themeColor="text1"/>
          <w:sz w:val="24"/>
          <w:szCs w:val="24"/>
        </w:rPr>
        <w:t>destaca</w:t>
      </w:r>
      <w:r w:rsidR="000A32CC">
        <w:rPr>
          <w:b/>
          <w:color w:val="000000" w:themeColor="text1"/>
          <w:sz w:val="24"/>
          <w:szCs w:val="24"/>
        </w:rPr>
        <w:t xml:space="preserve"> el compromiso de </w:t>
      </w:r>
      <w:r>
        <w:rPr>
          <w:b/>
          <w:color w:val="000000" w:themeColor="text1"/>
          <w:sz w:val="24"/>
          <w:szCs w:val="24"/>
        </w:rPr>
        <w:t xml:space="preserve">la compañía </w:t>
      </w:r>
      <w:r w:rsidR="000A32CC">
        <w:rPr>
          <w:b/>
          <w:color w:val="000000" w:themeColor="text1"/>
          <w:sz w:val="24"/>
          <w:szCs w:val="24"/>
        </w:rPr>
        <w:t>con la innovación, la excelencia y la sostenibilidad, así como su impacto en la sociedad española</w:t>
      </w:r>
    </w:p>
    <w:p w14:paraId="50F026C1" w14:textId="77777777" w:rsidR="001D2B45" w:rsidRPr="001D2B45" w:rsidRDefault="001D2B45" w:rsidP="001D2B45">
      <w:pPr>
        <w:spacing w:after="16" w:line="40" w:lineRule="atLeast"/>
        <w:jc w:val="center"/>
        <w:rPr>
          <w:b/>
          <w:color w:val="000000" w:themeColor="text1"/>
          <w:sz w:val="24"/>
          <w:szCs w:val="24"/>
        </w:rPr>
      </w:pPr>
    </w:p>
    <w:p w14:paraId="03E79C61" w14:textId="4276D8E3" w:rsidR="008D3BAE" w:rsidRPr="000C1473" w:rsidRDefault="00DB267E" w:rsidP="00DE7C82">
      <w:pPr>
        <w:spacing w:after="16" w:line="40" w:lineRule="atLeast"/>
        <w:jc w:val="center"/>
        <w:rPr>
          <w:b/>
          <w:color w:val="FF0000"/>
          <w:sz w:val="32"/>
          <w:szCs w:val="32"/>
        </w:rPr>
      </w:pPr>
      <w:r w:rsidRPr="000C1473">
        <w:rPr>
          <w:b/>
          <w:color w:val="FF0000"/>
          <w:sz w:val="32"/>
          <w:szCs w:val="32"/>
        </w:rPr>
        <w:t>LOS</w:t>
      </w:r>
      <w:r w:rsidR="000C1473">
        <w:rPr>
          <w:b/>
          <w:color w:val="FF0000"/>
          <w:sz w:val="32"/>
          <w:szCs w:val="32"/>
        </w:rPr>
        <w:t xml:space="preserve"> PREMIOS </w:t>
      </w:r>
      <w:r w:rsidR="000C1473" w:rsidRPr="000C1473">
        <w:rPr>
          <w:b/>
          <w:color w:val="FF0000"/>
          <w:sz w:val="32"/>
          <w:szCs w:val="32"/>
        </w:rPr>
        <w:t>‘</w:t>
      </w:r>
      <w:r w:rsidR="00BA20D3" w:rsidRPr="000C1473">
        <w:rPr>
          <w:b/>
          <w:color w:val="FF0000"/>
          <w:sz w:val="32"/>
          <w:szCs w:val="32"/>
        </w:rPr>
        <w:t xml:space="preserve">ALCOBENDAS </w:t>
      </w:r>
      <w:r w:rsidRPr="000C1473">
        <w:rPr>
          <w:b/>
          <w:color w:val="FF0000"/>
          <w:sz w:val="32"/>
          <w:szCs w:val="32"/>
        </w:rPr>
        <w:t>AVANZA 2024</w:t>
      </w:r>
      <w:r w:rsidR="00BA20D3" w:rsidRPr="000C1473">
        <w:rPr>
          <w:b/>
          <w:color w:val="FF0000"/>
          <w:sz w:val="32"/>
          <w:szCs w:val="32"/>
        </w:rPr>
        <w:t>’</w:t>
      </w:r>
      <w:r w:rsidR="000C1473">
        <w:rPr>
          <w:b/>
          <w:color w:val="FF0000"/>
          <w:sz w:val="32"/>
          <w:szCs w:val="32"/>
        </w:rPr>
        <w:t xml:space="preserve"> RECONOCEN LA ‘</w:t>
      </w:r>
      <w:r w:rsidR="000C1473" w:rsidRPr="000C1473">
        <w:rPr>
          <w:b/>
          <w:color w:val="FF0000"/>
          <w:sz w:val="32"/>
          <w:szCs w:val="32"/>
        </w:rPr>
        <w:t xml:space="preserve">VANGUARDIA E INNOVACIÓN’ </w:t>
      </w:r>
      <w:r w:rsidR="000C1473">
        <w:rPr>
          <w:b/>
          <w:color w:val="FF0000"/>
          <w:sz w:val="32"/>
          <w:szCs w:val="32"/>
        </w:rPr>
        <w:t>DE CAMPOFRÍO</w:t>
      </w:r>
    </w:p>
    <w:p w14:paraId="5C719041" w14:textId="77777777" w:rsidR="00DD56FB" w:rsidRDefault="00DD56FB" w:rsidP="0067273D">
      <w:pPr>
        <w:spacing w:after="16" w:line="40" w:lineRule="atLeast"/>
        <w:jc w:val="center"/>
        <w:rPr>
          <w:b/>
          <w:sz w:val="24"/>
          <w:szCs w:val="24"/>
        </w:rPr>
      </w:pPr>
    </w:p>
    <w:p w14:paraId="1908A6C1" w14:textId="0E605D84" w:rsidR="00D84DCD" w:rsidRPr="00411831" w:rsidRDefault="000A32CC" w:rsidP="00F81517">
      <w:pPr>
        <w:spacing w:after="16" w:line="40" w:lineRule="atLeast"/>
        <w:jc w:val="center"/>
        <w:rPr>
          <w:b/>
          <w:bCs/>
          <w:sz w:val="24"/>
          <w:szCs w:val="24"/>
        </w:rPr>
      </w:pPr>
      <w:r w:rsidRPr="00411831">
        <w:rPr>
          <w:b/>
          <w:bCs/>
          <w:sz w:val="24"/>
          <w:szCs w:val="24"/>
        </w:rPr>
        <w:t>El CEO de Campofrío</w:t>
      </w:r>
      <w:r w:rsidR="006A6B52">
        <w:rPr>
          <w:b/>
          <w:bCs/>
          <w:sz w:val="24"/>
          <w:szCs w:val="24"/>
        </w:rPr>
        <w:t>, Javier Dueñas,</w:t>
      </w:r>
      <w:r w:rsidR="00ED67B4">
        <w:rPr>
          <w:b/>
          <w:bCs/>
          <w:sz w:val="24"/>
          <w:szCs w:val="24"/>
        </w:rPr>
        <w:t xml:space="preserve"> </w:t>
      </w:r>
      <w:r w:rsidR="0031300F">
        <w:rPr>
          <w:b/>
          <w:bCs/>
          <w:sz w:val="24"/>
          <w:szCs w:val="24"/>
        </w:rPr>
        <w:t>subrayó</w:t>
      </w:r>
      <w:r w:rsidR="00ED67B4">
        <w:rPr>
          <w:b/>
          <w:bCs/>
          <w:sz w:val="24"/>
          <w:szCs w:val="24"/>
        </w:rPr>
        <w:t xml:space="preserve"> el papel esencial </w:t>
      </w:r>
      <w:r w:rsidR="0031300F">
        <w:rPr>
          <w:b/>
          <w:bCs/>
          <w:sz w:val="24"/>
          <w:szCs w:val="24"/>
        </w:rPr>
        <w:t>de</w:t>
      </w:r>
      <w:r w:rsidR="00ED67B4">
        <w:rPr>
          <w:b/>
          <w:bCs/>
          <w:sz w:val="24"/>
          <w:szCs w:val="24"/>
        </w:rPr>
        <w:t xml:space="preserve"> la innovación </w:t>
      </w:r>
      <w:r w:rsidR="0031300F">
        <w:rPr>
          <w:b/>
          <w:bCs/>
          <w:sz w:val="24"/>
          <w:szCs w:val="24"/>
        </w:rPr>
        <w:t xml:space="preserve">para </w:t>
      </w:r>
      <w:r w:rsidR="006A6B52">
        <w:rPr>
          <w:b/>
          <w:bCs/>
          <w:sz w:val="24"/>
          <w:szCs w:val="24"/>
        </w:rPr>
        <w:t xml:space="preserve">situar a la </w:t>
      </w:r>
      <w:r w:rsidR="00ED67B4">
        <w:rPr>
          <w:b/>
          <w:bCs/>
          <w:sz w:val="24"/>
          <w:szCs w:val="24"/>
        </w:rPr>
        <w:t>compañía</w:t>
      </w:r>
      <w:r w:rsidR="006A6B52">
        <w:rPr>
          <w:b/>
          <w:bCs/>
          <w:sz w:val="24"/>
          <w:szCs w:val="24"/>
        </w:rPr>
        <w:t xml:space="preserve"> como</w:t>
      </w:r>
      <w:r w:rsidR="00ED67B4">
        <w:rPr>
          <w:b/>
          <w:bCs/>
          <w:sz w:val="24"/>
          <w:szCs w:val="24"/>
        </w:rPr>
        <w:t xml:space="preserve"> líder del sector alimentario</w:t>
      </w:r>
    </w:p>
    <w:p w14:paraId="6CB654CC" w14:textId="01732176" w:rsidR="000C1473" w:rsidRDefault="00085DC2" w:rsidP="001D2B45">
      <w:pPr>
        <w:pStyle w:val="NormalWeb"/>
        <w:spacing w:after="225" w:line="276" w:lineRule="auto"/>
        <w:jc w:val="both"/>
        <w:rPr>
          <w:rFonts w:asciiTheme="minorHAnsi" w:hAnsiTheme="minorHAnsi" w:cstheme="minorHAnsi"/>
          <w:bCs/>
          <w:iCs/>
          <w:sz w:val="22"/>
          <w:szCs w:val="22"/>
        </w:rPr>
      </w:pPr>
      <w:r w:rsidRPr="00483BD3">
        <w:rPr>
          <w:rFonts w:asciiTheme="minorHAnsi" w:hAnsiTheme="minorHAnsi" w:cstheme="minorHAnsi"/>
          <w:b/>
          <w:i/>
          <w:sz w:val="22"/>
          <w:szCs w:val="22"/>
        </w:rPr>
        <w:t xml:space="preserve">Madrid, </w:t>
      </w:r>
      <w:r w:rsidR="00ED67B4">
        <w:rPr>
          <w:rFonts w:asciiTheme="minorHAnsi" w:hAnsiTheme="minorHAnsi" w:cstheme="minorHAnsi"/>
          <w:b/>
          <w:i/>
          <w:sz w:val="22"/>
          <w:szCs w:val="22"/>
        </w:rPr>
        <w:t>2</w:t>
      </w:r>
      <w:r w:rsidR="00FD5103">
        <w:rPr>
          <w:rFonts w:asciiTheme="minorHAnsi" w:hAnsiTheme="minorHAnsi" w:cstheme="minorHAnsi"/>
          <w:b/>
          <w:i/>
          <w:sz w:val="22"/>
          <w:szCs w:val="22"/>
        </w:rPr>
        <w:t xml:space="preserve">5 </w:t>
      </w:r>
      <w:r w:rsidR="009A0264">
        <w:rPr>
          <w:rFonts w:asciiTheme="minorHAnsi" w:hAnsiTheme="minorHAnsi" w:cstheme="minorHAnsi"/>
          <w:b/>
          <w:i/>
          <w:sz w:val="22"/>
          <w:szCs w:val="22"/>
        </w:rPr>
        <w:t xml:space="preserve">de </w:t>
      </w:r>
      <w:r w:rsidR="000A32CC">
        <w:rPr>
          <w:rFonts w:asciiTheme="minorHAnsi" w:hAnsiTheme="minorHAnsi" w:cstheme="minorHAnsi"/>
          <w:b/>
          <w:i/>
          <w:sz w:val="22"/>
          <w:szCs w:val="22"/>
        </w:rPr>
        <w:t>octubre</w:t>
      </w:r>
      <w:r w:rsidR="009A0264">
        <w:rPr>
          <w:rFonts w:asciiTheme="minorHAnsi" w:hAnsiTheme="minorHAnsi" w:cstheme="minorHAnsi"/>
          <w:b/>
          <w:i/>
          <w:sz w:val="22"/>
          <w:szCs w:val="22"/>
        </w:rPr>
        <w:t xml:space="preserve"> de 2024.- </w:t>
      </w:r>
      <w:r w:rsidR="00810F2A">
        <w:rPr>
          <w:rFonts w:asciiTheme="minorHAnsi" w:hAnsiTheme="minorHAnsi" w:cstheme="minorHAnsi"/>
          <w:bCs/>
          <w:iCs/>
          <w:sz w:val="22"/>
          <w:szCs w:val="22"/>
        </w:rPr>
        <w:t>El compromiso de Campofrío con la innovación</w:t>
      </w:r>
      <w:r w:rsidR="000C1473">
        <w:rPr>
          <w:rFonts w:asciiTheme="minorHAnsi" w:hAnsiTheme="minorHAnsi" w:cstheme="minorHAnsi"/>
          <w:bCs/>
          <w:iCs/>
          <w:sz w:val="22"/>
          <w:szCs w:val="22"/>
        </w:rPr>
        <w:t>, la excelencia y la sostenibilidad ha obtenido</w:t>
      </w:r>
      <w:r w:rsidR="00810F2A">
        <w:rPr>
          <w:rFonts w:asciiTheme="minorHAnsi" w:hAnsiTheme="minorHAnsi" w:cstheme="minorHAnsi"/>
          <w:bCs/>
          <w:iCs/>
          <w:sz w:val="22"/>
          <w:szCs w:val="22"/>
        </w:rPr>
        <w:t xml:space="preserve"> un nuevo reconocimiento </w:t>
      </w:r>
      <w:r w:rsidR="000C1473">
        <w:rPr>
          <w:rFonts w:asciiTheme="minorHAnsi" w:hAnsiTheme="minorHAnsi" w:cstheme="minorHAnsi"/>
          <w:bCs/>
          <w:iCs/>
          <w:sz w:val="22"/>
          <w:szCs w:val="22"/>
        </w:rPr>
        <w:t>en la primera edición de los premios</w:t>
      </w:r>
      <w:r w:rsidR="00810F2A">
        <w:rPr>
          <w:rFonts w:asciiTheme="minorHAnsi" w:hAnsiTheme="minorHAnsi" w:cstheme="minorHAnsi"/>
          <w:bCs/>
          <w:iCs/>
          <w:sz w:val="22"/>
          <w:szCs w:val="22"/>
        </w:rPr>
        <w:t xml:space="preserve"> </w:t>
      </w:r>
      <w:r w:rsidR="000C1473">
        <w:rPr>
          <w:rFonts w:asciiTheme="minorHAnsi" w:hAnsiTheme="minorHAnsi" w:cstheme="minorHAnsi"/>
          <w:bCs/>
          <w:iCs/>
          <w:sz w:val="22"/>
          <w:szCs w:val="22"/>
        </w:rPr>
        <w:t>‘</w:t>
      </w:r>
      <w:r w:rsidR="00411831">
        <w:rPr>
          <w:rFonts w:asciiTheme="minorHAnsi" w:hAnsiTheme="minorHAnsi" w:cstheme="minorHAnsi"/>
          <w:bCs/>
          <w:iCs/>
          <w:sz w:val="22"/>
          <w:szCs w:val="22"/>
        </w:rPr>
        <w:t>Alcobendas Avanza 2024</w:t>
      </w:r>
      <w:r w:rsidR="000C1473">
        <w:rPr>
          <w:rFonts w:asciiTheme="minorHAnsi" w:hAnsiTheme="minorHAnsi" w:cstheme="minorHAnsi"/>
          <w:bCs/>
          <w:iCs/>
          <w:sz w:val="22"/>
          <w:szCs w:val="22"/>
        </w:rPr>
        <w:t>’</w:t>
      </w:r>
      <w:r w:rsidR="00411831">
        <w:rPr>
          <w:rFonts w:asciiTheme="minorHAnsi" w:hAnsiTheme="minorHAnsi" w:cstheme="minorHAnsi"/>
          <w:bCs/>
          <w:iCs/>
          <w:sz w:val="22"/>
          <w:szCs w:val="22"/>
        </w:rPr>
        <w:t>,</w:t>
      </w:r>
      <w:r w:rsidR="000C1473">
        <w:rPr>
          <w:rFonts w:asciiTheme="minorHAnsi" w:hAnsiTheme="minorHAnsi" w:cstheme="minorHAnsi"/>
          <w:bCs/>
          <w:iCs/>
          <w:sz w:val="22"/>
          <w:szCs w:val="22"/>
        </w:rPr>
        <w:t xml:space="preserve"> los galardones </w:t>
      </w:r>
      <w:r w:rsidR="0031300F">
        <w:rPr>
          <w:rFonts w:asciiTheme="minorHAnsi" w:hAnsiTheme="minorHAnsi" w:cstheme="minorHAnsi"/>
          <w:bCs/>
          <w:iCs/>
          <w:sz w:val="22"/>
          <w:szCs w:val="22"/>
        </w:rPr>
        <w:t>creados</w:t>
      </w:r>
      <w:r w:rsidR="000C1473">
        <w:rPr>
          <w:rFonts w:asciiTheme="minorHAnsi" w:hAnsiTheme="minorHAnsi" w:cstheme="minorHAnsi"/>
          <w:bCs/>
          <w:iCs/>
          <w:sz w:val="22"/>
          <w:szCs w:val="22"/>
        </w:rPr>
        <w:t xml:space="preserve"> por el Ayuntamiento de Alcobendas que destacan el espíritu de desarrollo y éxito local de empresas e instituciones que son fuente de inspiración para el crecimiento y la mejora.</w:t>
      </w:r>
    </w:p>
    <w:p w14:paraId="516266D0" w14:textId="31209297" w:rsidR="00810F2A" w:rsidRPr="001B039D" w:rsidRDefault="00231386" w:rsidP="001D2B45">
      <w:pPr>
        <w:pStyle w:val="NormalWeb"/>
        <w:spacing w:after="225" w:line="276" w:lineRule="auto"/>
        <w:jc w:val="both"/>
        <w:rPr>
          <w:rFonts w:asciiTheme="minorHAnsi" w:hAnsiTheme="minorHAnsi" w:cstheme="minorHAnsi"/>
          <w:bCs/>
          <w:iCs/>
          <w:sz w:val="22"/>
          <w:szCs w:val="22"/>
        </w:rPr>
      </w:pPr>
      <w:r w:rsidRPr="001B039D">
        <w:rPr>
          <w:rFonts w:asciiTheme="minorHAnsi" w:hAnsiTheme="minorHAnsi" w:cstheme="minorHAnsi"/>
          <w:bCs/>
          <w:iCs/>
          <w:sz w:val="22"/>
          <w:szCs w:val="22"/>
        </w:rPr>
        <w:t>El CEO de Campofrío España, Javier Dueñas</w:t>
      </w:r>
      <w:r w:rsidR="00ED67B4" w:rsidRPr="001B039D">
        <w:rPr>
          <w:rFonts w:asciiTheme="minorHAnsi" w:hAnsiTheme="minorHAnsi" w:cstheme="minorHAnsi"/>
          <w:bCs/>
          <w:iCs/>
          <w:sz w:val="22"/>
          <w:szCs w:val="22"/>
        </w:rPr>
        <w:t>,</w:t>
      </w:r>
      <w:r w:rsidRPr="001B039D">
        <w:rPr>
          <w:rFonts w:asciiTheme="minorHAnsi" w:hAnsiTheme="minorHAnsi" w:cstheme="minorHAnsi"/>
          <w:bCs/>
          <w:iCs/>
          <w:sz w:val="22"/>
          <w:szCs w:val="22"/>
        </w:rPr>
        <w:t xml:space="preserve"> recogió </w:t>
      </w:r>
      <w:r w:rsidR="0031300F" w:rsidRPr="001B039D">
        <w:rPr>
          <w:rFonts w:asciiTheme="minorHAnsi" w:hAnsiTheme="minorHAnsi" w:cstheme="minorHAnsi"/>
          <w:bCs/>
          <w:iCs/>
          <w:sz w:val="22"/>
          <w:szCs w:val="22"/>
        </w:rPr>
        <w:t xml:space="preserve">el premio en la categoría ‘Vanguardia e Innovación’ </w:t>
      </w:r>
      <w:r w:rsidRPr="001B039D">
        <w:rPr>
          <w:rFonts w:asciiTheme="minorHAnsi" w:hAnsiTheme="minorHAnsi" w:cstheme="minorHAnsi"/>
          <w:bCs/>
          <w:iCs/>
          <w:sz w:val="22"/>
          <w:szCs w:val="22"/>
        </w:rPr>
        <w:t>de la mano de</w:t>
      </w:r>
      <w:r w:rsidR="00962E81" w:rsidRPr="001B039D">
        <w:rPr>
          <w:rFonts w:asciiTheme="minorHAnsi" w:hAnsiTheme="minorHAnsi" w:cstheme="minorHAnsi"/>
          <w:bCs/>
          <w:iCs/>
          <w:sz w:val="22"/>
          <w:szCs w:val="22"/>
        </w:rPr>
        <w:t>l chef</w:t>
      </w:r>
      <w:r w:rsidRPr="001B039D">
        <w:rPr>
          <w:rFonts w:asciiTheme="minorHAnsi" w:hAnsiTheme="minorHAnsi" w:cstheme="minorHAnsi"/>
          <w:bCs/>
          <w:iCs/>
          <w:sz w:val="22"/>
          <w:szCs w:val="22"/>
        </w:rPr>
        <w:t xml:space="preserve"> </w:t>
      </w:r>
      <w:r w:rsidR="00962E81" w:rsidRPr="001B039D">
        <w:rPr>
          <w:rFonts w:asciiTheme="minorHAnsi" w:hAnsiTheme="minorHAnsi" w:cstheme="minorHAnsi"/>
          <w:bCs/>
          <w:iCs/>
          <w:sz w:val="22"/>
          <w:szCs w:val="22"/>
        </w:rPr>
        <w:t>Coco Montés</w:t>
      </w:r>
      <w:r w:rsidRPr="001B039D">
        <w:rPr>
          <w:rFonts w:asciiTheme="minorHAnsi" w:hAnsiTheme="minorHAnsi" w:cstheme="minorHAnsi"/>
          <w:bCs/>
          <w:iCs/>
          <w:sz w:val="22"/>
          <w:szCs w:val="22"/>
        </w:rPr>
        <w:t xml:space="preserve">, </w:t>
      </w:r>
      <w:r w:rsidR="0031300F" w:rsidRPr="001B039D">
        <w:rPr>
          <w:rFonts w:asciiTheme="minorHAnsi" w:hAnsiTheme="minorHAnsi" w:cstheme="minorHAnsi"/>
          <w:bCs/>
          <w:iCs/>
          <w:sz w:val="22"/>
          <w:szCs w:val="22"/>
        </w:rPr>
        <w:t>quien subrayó</w:t>
      </w:r>
      <w:r w:rsidRPr="001B039D">
        <w:rPr>
          <w:rFonts w:asciiTheme="minorHAnsi" w:hAnsiTheme="minorHAnsi" w:cstheme="minorHAnsi"/>
          <w:bCs/>
          <w:iCs/>
          <w:sz w:val="22"/>
          <w:szCs w:val="22"/>
        </w:rPr>
        <w:t xml:space="preserve"> la trayectoria de Campofrío </w:t>
      </w:r>
      <w:r w:rsidR="00ED67B4" w:rsidRPr="001B039D">
        <w:rPr>
          <w:rFonts w:asciiTheme="minorHAnsi" w:hAnsiTheme="minorHAnsi" w:cstheme="minorHAnsi"/>
          <w:bCs/>
          <w:iCs/>
          <w:sz w:val="22"/>
          <w:szCs w:val="22"/>
        </w:rPr>
        <w:t>como empresa puntera en el sector</w:t>
      </w:r>
      <w:r w:rsidR="000C5610" w:rsidRPr="001B039D">
        <w:rPr>
          <w:rFonts w:asciiTheme="minorHAnsi" w:hAnsiTheme="minorHAnsi" w:cstheme="minorHAnsi"/>
          <w:bCs/>
          <w:iCs/>
          <w:sz w:val="22"/>
          <w:szCs w:val="22"/>
        </w:rPr>
        <w:t>, así como</w:t>
      </w:r>
      <w:r w:rsidRPr="001B039D">
        <w:rPr>
          <w:rFonts w:asciiTheme="minorHAnsi" w:hAnsiTheme="minorHAnsi" w:cstheme="minorHAnsi"/>
          <w:bCs/>
          <w:iCs/>
          <w:sz w:val="22"/>
          <w:szCs w:val="22"/>
        </w:rPr>
        <w:t xml:space="preserve"> su impacto en la sociedad española.</w:t>
      </w:r>
    </w:p>
    <w:p w14:paraId="4CBBCB30" w14:textId="31D17FF6" w:rsidR="000C1473" w:rsidRPr="00ED67B4" w:rsidRDefault="00231386" w:rsidP="00231386">
      <w:pPr>
        <w:pStyle w:val="NormalWeb"/>
        <w:spacing w:after="225" w:line="276" w:lineRule="auto"/>
        <w:jc w:val="both"/>
        <w:rPr>
          <w:rFonts w:asciiTheme="minorHAnsi" w:hAnsiTheme="minorHAnsi" w:cstheme="minorHAnsi"/>
          <w:bCs/>
          <w:iCs/>
          <w:sz w:val="22"/>
          <w:szCs w:val="22"/>
        </w:rPr>
      </w:pPr>
      <w:r w:rsidRPr="00ED67B4">
        <w:rPr>
          <w:rFonts w:asciiTheme="minorHAnsi" w:hAnsiTheme="minorHAnsi" w:cstheme="minorHAnsi"/>
          <w:bCs/>
          <w:iCs/>
          <w:sz w:val="22"/>
          <w:szCs w:val="22"/>
        </w:rPr>
        <w:t>“En este camino para liderar la transformación del sector alimentario, la innovación se ha posicionado como el eje central de desarrollo de la compañía”, señaló a</w:t>
      </w:r>
      <w:r>
        <w:rPr>
          <w:rFonts w:asciiTheme="minorHAnsi" w:hAnsiTheme="minorHAnsi" w:cstheme="minorHAnsi"/>
          <w:bCs/>
          <w:iCs/>
          <w:sz w:val="22"/>
          <w:szCs w:val="22"/>
        </w:rPr>
        <w:t xml:space="preserve"> </w:t>
      </w:r>
      <w:r w:rsidR="00C30199">
        <w:rPr>
          <w:rFonts w:asciiTheme="minorHAnsi" w:hAnsiTheme="minorHAnsi" w:cstheme="minorHAnsi"/>
          <w:bCs/>
          <w:iCs/>
          <w:sz w:val="22"/>
          <w:szCs w:val="22"/>
        </w:rPr>
        <w:t>Javier Dueñas</w:t>
      </w:r>
      <w:r>
        <w:rPr>
          <w:rFonts w:asciiTheme="minorHAnsi" w:hAnsiTheme="minorHAnsi" w:cstheme="minorHAnsi"/>
          <w:bCs/>
          <w:iCs/>
          <w:sz w:val="22"/>
          <w:szCs w:val="22"/>
        </w:rPr>
        <w:t xml:space="preserve">. Una innovación que </w:t>
      </w:r>
      <w:r w:rsidR="00ED67B4">
        <w:rPr>
          <w:rFonts w:asciiTheme="minorHAnsi" w:hAnsiTheme="minorHAnsi" w:cstheme="minorHAnsi"/>
          <w:bCs/>
          <w:iCs/>
          <w:sz w:val="22"/>
          <w:szCs w:val="22"/>
        </w:rPr>
        <w:t>Campofrío</w:t>
      </w:r>
      <w:r>
        <w:rPr>
          <w:rFonts w:asciiTheme="minorHAnsi" w:hAnsiTheme="minorHAnsi" w:cstheme="minorHAnsi"/>
          <w:bCs/>
          <w:iCs/>
          <w:sz w:val="22"/>
          <w:szCs w:val="22"/>
        </w:rPr>
        <w:t xml:space="preserve"> ha aplicado a la creación de nuevos productos asociados a</w:t>
      </w:r>
      <w:r w:rsidR="000C1473" w:rsidRPr="00ED67B4">
        <w:rPr>
          <w:rFonts w:asciiTheme="minorHAnsi" w:hAnsiTheme="minorHAnsi" w:cstheme="minorHAnsi"/>
          <w:bCs/>
          <w:iCs/>
          <w:sz w:val="22"/>
          <w:szCs w:val="22"/>
        </w:rPr>
        <w:t xml:space="preserve"> una alimentación equilibrada, al disfrute y el bienestar</w:t>
      </w:r>
      <w:r w:rsidRPr="00ED67B4">
        <w:rPr>
          <w:rFonts w:asciiTheme="minorHAnsi" w:hAnsiTheme="minorHAnsi" w:cstheme="minorHAnsi"/>
          <w:bCs/>
          <w:iCs/>
          <w:sz w:val="22"/>
          <w:szCs w:val="22"/>
        </w:rPr>
        <w:t>; a la implementación de una producción más eficiente basada en la digitalización, y a la optimización del uso de los recursos “</w:t>
      </w:r>
      <w:r w:rsidR="000C1473" w:rsidRPr="00ED67B4">
        <w:rPr>
          <w:rFonts w:asciiTheme="minorHAnsi" w:hAnsiTheme="minorHAnsi" w:cstheme="minorHAnsi"/>
          <w:bCs/>
          <w:iCs/>
          <w:sz w:val="22"/>
          <w:szCs w:val="22"/>
        </w:rPr>
        <w:t>para mejorar nuestros indicadores de sostenibilidad y contribuir de forma positiva al medio ambiente y a la sociedad</w:t>
      </w:r>
      <w:r w:rsidRPr="00ED67B4">
        <w:rPr>
          <w:rFonts w:asciiTheme="minorHAnsi" w:hAnsiTheme="minorHAnsi" w:cstheme="minorHAnsi"/>
          <w:bCs/>
          <w:iCs/>
          <w:sz w:val="22"/>
          <w:szCs w:val="22"/>
        </w:rPr>
        <w:t>”, afirmó el CEO de Campofrío España</w:t>
      </w:r>
      <w:r w:rsidR="0031300F">
        <w:rPr>
          <w:rFonts w:asciiTheme="minorHAnsi" w:hAnsiTheme="minorHAnsi" w:cstheme="minorHAnsi"/>
          <w:bCs/>
          <w:iCs/>
          <w:sz w:val="22"/>
          <w:szCs w:val="22"/>
        </w:rPr>
        <w:t>.</w:t>
      </w:r>
    </w:p>
    <w:p w14:paraId="38C35E36" w14:textId="0756EC61" w:rsidR="00ED67B4" w:rsidRPr="00ED67B4" w:rsidRDefault="0031300F" w:rsidP="00231386">
      <w:pPr>
        <w:jc w:val="both"/>
        <w:rPr>
          <w:rFonts w:eastAsia="Times New Roman" w:cstheme="minorHAnsi"/>
          <w:bCs/>
          <w:iCs/>
          <w:lang w:eastAsia="es-ES"/>
        </w:rPr>
      </w:pPr>
      <w:r>
        <w:rPr>
          <w:rFonts w:eastAsia="Times New Roman" w:cstheme="minorHAnsi"/>
          <w:bCs/>
          <w:iCs/>
          <w:lang w:eastAsia="es-ES"/>
        </w:rPr>
        <w:t>Asimismo</w:t>
      </w:r>
      <w:r w:rsidR="00ED67B4" w:rsidRPr="00ED67B4">
        <w:rPr>
          <w:rFonts w:eastAsia="Times New Roman" w:cstheme="minorHAnsi"/>
          <w:bCs/>
          <w:iCs/>
          <w:lang w:eastAsia="es-ES"/>
        </w:rPr>
        <w:t xml:space="preserve">, </w:t>
      </w:r>
      <w:r>
        <w:rPr>
          <w:rFonts w:eastAsia="Times New Roman" w:cstheme="minorHAnsi"/>
          <w:bCs/>
          <w:iCs/>
          <w:lang w:eastAsia="es-ES"/>
        </w:rPr>
        <w:t>Dueñas</w:t>
      </w:r>
      <w:r w:rsidR="00ED67B4" w:rsidRPr="00ED67B4">
        <w:rPr>
          <w:rFonts w:eastAsia="Times New Roman" w:cstheme="minorHAnsi"/>
          <w:bCs/>
          <w:iCs/>
          <w:lang w:eastAsia="es-ES"/>
        </w:rPr>
        <w:t xml:space="preserve"> </w:t>
      </w:r>
      <w:r>
        <w:rPr>
          <w:rFonts w:eastAsia="Times New Roman" w:cstheme="minorHAnsi"/>
          <w:bCs/>
          <w:iCs/>
          <w:lang w:eastAsia="es-ES"/>
        </w:rPr>
        <w:t>aludió al importante</w:t>
      </w:r>
      <w:r w:rsidR="00ED67B4" w:rsidRPr="00ED67B4">
        <w:rPr>
          <w:rFonts w:eastAsia="Times New Roman" w:cstheme="minorHAnsi"/>
          <w:bCs/>
          <w:iCs/>
          <w:lang w:eastAsia="es-ES"/>
        </w:rPr>
        <w:t xml:space="preserve"> papel de la innovación “en nuestra forma de comunicarnos con el consumidor, con un lenguaje publicitario propio que desea impactar de forma positiva en la sociedad promoviendo el disfrute, el optimismo y la resiliencia”.</w:t>
      </w:r>
    </w:p>
    <w:p w14:paraId="30F11C81" w14:textId="7579DD3D" w:rsidR="00ED67B4" w:rsidRPr="00ED67B4" w:rsidRDefault="00ED67B4" w:rsidP="00ED67B4">
      <w:pPr>
        <w:jc w:val="both"/>
        <w:rPr>
          <w:rFonts w:eastAsia="Times New Roman" w:cstheme="minorHAnsi"/>
          <w:bCs/>
          <w:iCs/>
          <w:lang w:eastAsia="es-ES"/>
        </w:rPr>
      </w:pPr>
      <w:r w:rsidRPr="00ED67B4">
        <w:rPr>
          <w:rFonts w:eastAsia="Times New Roman" w:cstheme="minorHAnsi"/>
          <w:bCs/>
          <w:iCs/>
          <w:lang w:eastAsia="es-ES"/>
        </w:rPr>
        <w:t xml:space="preserve">Finalmente, </w:t>
      </w:r>
      <w:r w:rsidR="0031300F">
        <w:rPr>
          <w:rFonts w:eastAsia="Times New Roman" w:cstheme="minorHAnsi"/>
          <w:bCs/>
          <w:iCs/>
          <w:lang w:eastAsia="es-ES"/>
        </w:rPr>
        <w:t>el CEO de Campofrío</w:t>
      </w:r>
      <w:r w:rsidRPr="00ED67B4">
        <w:rPr>
          <w:rFonts w:eastAsia="Times New Roman" w:cstheme="minorHAnsi"/>
          <w:bCs/>
          <w:iCs/>
          <w:lang w:eastAsia="es-ES"/>
        </w:rPr>
        <w:t xml:space="preserve"> abogó por la innovación en la forma de colaborar entre empresas, instituciones y administraciones: “El establecimiento de alianzas con los agentes sociales y económicos de la comunidad es una poderosa forma de evolucionar, para seguir estando a la altura de las exigencias de una sociedad en constante transformación”. </w:t>
      </w:r>
    </w:p>
    <w:p w14:paraId="0B1F3F4E" w14:textId="04A69128" w:rsidR="00ED67B4" w:rsidRPr="00E36F0D" w:rsidRDefault="00ED67B4" w:rsidP="00ED67B4">
      <w:pPr>
        <w:jc w:val="both"/>
        <w:rPr>
          <w:rFonts w:eastAsia="Times New Roman" w:cstheme="minorHAnsi"/>
          <w:bCs/>
          <w:iCs/>
          <w:lang w:eastAsia="es-ES"/>
        </w:rPr>
      </w:pPr>
      <w:r w:rsidRPr="00E36F0D">
        <w:rPr>
          <w:rFonts w:eastAsia="Times New Roman" w:cstheme="minorHAnsi"/>
          <w:bCs/>
          <w:iCs/>
          <w:lang w:eastAsia="es-ES"/>
        </w:rPr>
        <w:t xml:space="preserve">Junto a Campofrío, </w:t>
      </w:r>
      <w:r w:rsidR="00914B4C" w:rsidRPr="00E36F0D">
        <w:rPr>
          <w:rFonts w:eastAsia="Times New Roman" w:cstheme="minorHAnsi"/>
          <w:bCs/>
          <w:iCs/>
          <w:lang w:eastAsia="es-ES"/>
        </w:rPr>
        <w:t xml:space="preserve">también </w:t>
      </w:r>
      <w:r w:rsidRPr="00E36F0D">
        <w:rPr>
          <w:rFonts w:eastAsia="Times New Roman" w:cstheme="minorHAnsi"/>
          <w:bCs/>
          <w:iCs/>
          <w:lang w:eastAsia="es-ES"/>
        </w:rPr>
        <w:t xml:space="preserve">fueron galardonados en </w:t>
      </w:r>
      <w:r w:rsidR="00295715" w:rsidRPr="00E36F0D">
        <w:rPr>
          <w:rFonts w:eastAsia="Times New Roman" w:cstheme="minorHAnsi"/>
          <w:bCs/>
          <w:iCs/>
          <w:lang w:eastAsia="es-ES"/>
        </w:rPr>
        <w:t>esta</w:t>
      </w:r>
      <w:r w:rsidRPr="00E36F0D">
        <w:rPr>
          <w:rFonts w:eastAsia="Times New Roman" w:cstheme="minorHAnsi"/>
          <w:bCs/>
          <w:iCs/>
          <w:lang w:eastAsia="es-ES"/>
        </w:rPr>
        <w:t xml:space="preserve"> primera edición de los </w:t>
      </w:r>
      <w:r w:rsidR="00E36F0D" w:rsidRPr="00E36F0D">
        <w:rPr>
          <w:rFonts w:eastAsia="Times New Roman" w:cstheme="minorHAnsi"/>
          <w:bCs/>
          <w:iCs/>
          <w:lang w:eastAsia="es-ES"/>
        </w:rPr>
        <w:t>p</w:t>
      </w:r>
      <w:r w:rsidRPr="00E36F0D">
        <w:rPr>
          <w:rFonts w:eastAsia="Times New Roman" w:cstheme="minorHAnsi"/>
          <w:bCs/>
          <w:iCs/>
          <w:lang w:eastAsia="es-ES"/>
        </w:rPr>
        <w:t xml:space="preserve">remios </w:t>
      </w:r>
      <w:r w:rsidR="00E36F0D" w:rsidRPr="00E36F0D">
        <w:rPr>
          <w:rFonts w:eastAsia="Times New Roman" w:cstheme="minorHAnsi"/>
          <w:bCs/>
          <w:iCs/>
          <w:lang w:eastAsia="es-ES"/>
        </w:rPr>
        <w:t xml:space="preserve">‘Alcobendas </w:t>
      </w:r>
      <w:r w:rsidRPr="00E36F0D">
        <w:rPr>
          <w:rFonts w:eastAsia="Times New Roman" w:cstheme="minorHAnsi"/>
          <w:bCs/>
          <w:iCs/>
          <w:lang w:eastAsia="es-ES"/>
        </w:rPr>
        <w:t>Avanza</w:t>
      </w:r>
      <w:r w:rsidR="00E36F0D" w:rsidRPr="00E36F0D">
        <w:rPr>
          <w:rFonts w:eastAsia="Times New Roman" w:cstheme="minorHAnsi"/>
          <w:bCs/>
          <w:iCs/>
          <w:lang w:eastAsia="es-ES"/>
        </w:rPr>
        <w:t>’</w:t>
      </w:r>
      <w:r w:rsidR="00914B4C" w:rsidRPr="00E36F0D">
        <w:rPr>
          <w:rFonts w:eastAsia="Times New Roman" w:cstheme="minorHAnsi"/>
          <w:bCs/>
          <w:iCs/>
          <w:lang w:eastAsia="es-ES"/>
        </w:rPr>
        <w:t>,</w:t>
      </w:r>
      <w:r w:rsidR="008A5137" w:rsidRPr="00E36F0D">
        <w:rPr>
          <w:rFonts w:eastAsia="Times New Roman" w:cstheme="minorHAnsi"/>
          <w:bCs/>
          <w:iCs/>
          <w:lang w:eastAsia="es-ES"/>
        </w:rPr>
        <w:t xml:space="preserve"> la presidenta de la Comunidad de Madrid, Isabel Díaz Ayuso, en la categoría “Apoyo institucional</w:t>
      </w:r>
      <w:r w:rsidR="00E36F0D" w:rsidRPr="00E36F0D">
        <w:rPr>
          <w:rFonts w:eastAsia="Times New Roman" w:cstheme="minorHAnsi"/>
          <w:bCs/>
          <w:iCs/>
          <w:lang w:eastAsia="es-ES"/>
        </w:rPr>
        <w:t xml:space="preserve">”; </w:t>
      </w:r>
      <w:proofErr w:type="gramStart"/>
      <w:r w:rsidR="00E36F0D" w:rsidRPr="00E36F0D">
        <w:rPr>
          <w:rFonts w:eastAsia="Times New Roman" w:cstheme="minorHAnsi"/>
          <w:bCs/>
          <w:iCs/>
          <w:lang w:eastAsia="es-ES"/>
        </w:rPr>
        <w:t>Samsung</w:t>
      </w:r>
      <w:r w:rsidR="008A5137" w:rsidRPr="00E36F0D">
        <w:rPr>
          <w:rFonts w:eastAsia="Times New Roman" w:cstheme="minorHAnsi"/>
          <w:bCs/>
          <w:iCs/>
          <w:lang w:eastAsia="es-ES"/>
        </w:rPr>
        <w:t xml:space="preserve"> </w:t>
      </w:r>
      <w:r w:rsidR="00E36F0D" w:rsidRPr="00E36F0D">
        <w:rPr>
          <w:rFonts w:eastAsia="Times New Roman" w:cstheme="minorHAnsi"/>
          <w:bCs/>
          <w:iCs/>
          <w:lang w:eastAsia="es-ES"/>
        </w:rPr>
        <w:t xml:space="preserve"> por</w:t>
      </w:r>
      <w:proofErr w:type="gramEnd"/>
      <w:r w:rsidR="00E36F0D" w:rsidRPr="00E36F0D">
        <w:rPr>
          <w:rFonts w:eastAsia="Times New Roman" w:cstheme="minorHAnsi"/>
          <w:bCs/>
          <w:iCs/>
          <w:lang w:eastAsia="es-ES"/>
        </w:rPr>
        <w:t xml:space="preserve"> su  </w:t>
      </w:r>
      <w:r w:rsidR="008A5137" w:rsidRPr="00E36F0D">
        <w:rPr>
          <w:rFonts w:eastAsia="Times New Roman" w:cstheme="minorHAnsi"/>
          <w:bCs/>
          <w:iCs/>
          <w:lang w:eastAsia="es-ES"/>
        </w:rPr>
        <w:t>‘Presencia global’</w:t>
      </w:r>
      <w:r w:rsidR="00E36F0D" w:rsidRPr="00E36F0D">
        <w:rPr>
          <w:rFonts w:eastAsia="Times New Roman" w:cstheme="minorHAnsi"/>
          <w:bCs/>
          <w:iCs/>
          <w:lang w:eastAsia="es-ES"/>
        </w:rPr>
        <w:t>;</w:t>
      </w:r>
      <w:r w:rsidR="008A5137" w:rsidRPr="00E36F0D">
        <w:rPr>
          <w:rFonts w:eastAsia="Times New Roman" w:cstheme="minorHAnsi"/>
          <w:bCs/>
          <w:iCs/>
          <w:lang w:eastAsia="es-ES"/>
        </w:rPr>
        <w:t xml:space="preserve"> Gran Solar </w:t>
      </w:r>
      <w:r w:rsidR="00E36F0D" w:rsidRPr="00E36F0D">
        <w:rPr>
          <w:rFonts w:eastAsia="Times New Roman" w:cstheme="minorHAnsi"/>
          <w:bCs/>
          <w:iCs/>
          <w:lang w:eastAsia="es-ES"/>
        </w:rPr>
        <w:t xml:space="preserve">en el área de </w:t>
      </w:r>
      <w:r w:rsidR="008A5137" w:rsidRPr="00E36F0D">
        <w:rPr>
          <w:rFonts w:eastAsia="Times New Roman" w:cstheme="minorHAnsi"/>
          <w:bCs/>
          <w:iCs/>
          <w:lang w:eastAsia="es-ES"/>
        </w:rPr>
        <w:t>“Sostenibilidad y compromiso”</w:t>
      </w:r>
      <w:r w:rsidR="00C468BD">
        <w:rPr>
          <w:rFonts w:eastAsia="Times New Roman" w:cstheme="minorHAnsi"/>
          <w:bCs/>
          <w:iCs/>
          <w:lang w:eastAsia="es-ES"/>
        </w:rPr>
        <w:t>;</w:t>
      </w:r>
      <w:r w:rsidR="008A5137" w:rsidRPr="00E36F0D">
        <w:rPr>
          <w:rFonts w:eastAsia="Times New Roman" w:cstheme="minorHAnsi"/>
          <w:bCs/>
          <w:iCs/>
          <w:lang w:eastAsia="es-ES"/>
        </w:rPr>
        <w:t xml:space="preserve"> y </w:t>
      </w:r>
      <w:proofErr w:type="spellStart"/>
      <w:r w:rsidR="008A5137" w:rsidRPr="00E36F0D">
        <w:rPr>
          <w:rFonts w:eastAsia="Times New Roman" w:cstheme="minorHAnsi"/>
          <w:bCs/>
          <w:iCs/>
          <w:lang w:eastAsia="es-ES"/>
        </w:rPr>
        <w:t>Farmalider</w:t>
      </w:r>
      <w:proofErr w:type="spellEnd"/>
      <w:r w:rsidR="008A5137" w:rsidRPr="00E36F0D">
        <w:rPr>
          <w:rFonts w:eastAsia="Times New Roman" w:cstheme="minorHAnsi"/>
          <w:bCs/>
          <w:iCs/>
          <w:lang w:eastAsia="es-ES"/>
        </w:rPr>
        <w:t xml:space="preserve"> </w:t>
      </w:r>
      <w:r w:rsidR="00E36F0D" w:rsidRPr="00E36F0D">
        <w:rPr>
          <w:rFonts w:eastAsia="Times New Roman" w:cstheme="minorHAnsi"/>
          <w:bCs/>
          <w:iCs/>
          <w:lang w:eastAsia="es-ES"/>
        </w:rPr>
        <w:t xml:space="preserve">como  </w:t>
      </w:r>
      <w:r w:rsidR="008A5137" w:rsidRPr="00E36F0D">
        <w:rPr>
          <w:rFonts w:eastAsia="Times New Roman" w:cstheme="minorHAnsi"/>
          <w:bCs/>
          <w:iCs/>
          <w:lang w:eastAsia="es-ES"/>
        </w:rPr>
        <w:t>“Embajador empresarial”.</w:t>
      </w:r>
    </w:p>
    <w:p w14:paraId="16523670" w14:textId="77777777" w:rsidR="00231386" w:rsidRDefault="00231386" w:rsidP="001D2B45">
      <w:pPr>
        <w:pStyle w:val="NormalWeb"/>
        <w:spacing w:after="225" w:line="276" w:lineRule="auto"/>
        <w:jc w:val="both"/>
        <w:rPr>
          <w:rFonts w:asciiTheme="minorHAnsi" w:hAnsiTheme="minorHAnsi" w:cstheme="minorHAnsi"/>
          <w:bCs/>
          <w:iCs/>
          <w:sz w:val="22"/>
          <w:szCs w:val="22"/>
        </w:rPr>
      </w:pPr>
    </w:p>
    <w:p w14:paraId="56A45A0D" w14:textId="77777777" w:rsidR="00231386" w:rsidRDefault="00231386" w:rsidP="001D2B45">
      <w:pPr>
        <w:pStyle w:val="NormalWeb"/>
        <w:spacing w:after="225" w:line="276" w:lineRule="auto"/>
        <w:jc w:val="both"/>
        <w:rPr>
          <w:rFonts w:asciiTheme="minorHAnsi" w:hAnsiTheme="minorHAnsi" w:cstheme="minorHAnsi"/>
          <w:bCs/>
          <w:iCs/>
          <w:sz w:val="22"/>
          <w:szCs w:val="22"/>
        </w:rPr>
      </w:pPr>
    </w:p>
    <w:p w14:paraId="76A9B263" w14:textId="77777777" w:rsidR="0031300F" w:rsidRDefault="0031300F" w:rsidP="001D2B45">
      <w:pPr>
        <w:pStyle w:val="NormalWeb"/>
        <w:spacing w:after="225" w:line="276" w:lineRule="auto"/>
        <w:jc w:val="both"/>
        <w:rPr>
          <w:rFonts w:asciiTheme="minorHAnsi" w:hAnsiTheme="minorHAnsi" w:cstheme="minorHAnsi"/>
          <w:bCs/>
          <w:iCs/>
          <w:sz w:val="22"/>
          <w:szCs w:val="22"/>
        </w:rPr>
      </w:pPr>
    </w:p>
    <w:p w14:paraId="5B6BE33B" w14:textId="2D055694" w:rsidR="00DE7C82" w:rsidRDefault="00DE7C82" w:rsidP="00DE7C82">
      <w:pPr>
        <w:jc w:val="both"/>
        <w:rPr>
          <w:rFonts w:ascii="Arial" w:hAnsi="Arial" w:cs="Arial"/>
          <w:i/>
          <w:sz w:val="18"/>
          <w:szCs w:val="18"/>
        </w:rPr>
      </w:pPr>
      <w:r>
        <w:rPr>
          <w:rFonts w:ascii="Arial" w:hAnsi="Arial" w:cs="Arial"/>
          <w:b/>
          <w:bCs/>
          <w:i/>
          <w:sz w:val="18"/>
          <w:szCs w:val="18"/>
        </w:rPr>
        <w:t xml:space="preserve">Sobre SIGMA </w:t>
      </w:r>
    </w:p>
    <w:p w14:paraId="54F9237A" w14:textId="2FAD4D3F" w:rsidR="00DE7C82" w:rsidRDefault="00DE7C82" w:rsidP="00DE7C82">
      <w:pPr>
        <w:jc w:val="both"/>
        <w:rPr>
          <w:rFonts w:ascii="Arial" w:hAnsi="Arial" w:cs="Arial"/>
          <w:i/>
          <w:sz w:val="18"/>
          <w:szCs w:val="18"/>
        </w:rPr>
      </w:pPr>
      <w:r>
        <w:rPr>
          <w:rFonts w:ascii="Arial" w:hAnsi="Arial" w:cs="Arial"/>
          <w:i/>
          <w:sz w:val="18"/>
          <w:szCs w:val="18"/>
        </w:rPr>
        <w:t>Sigma es una compañía global líder en la industria alimentaria que produce, comercializa y distribuye alimentos mediante marcas de calidad, que incluyen carnes, quesos, yogures y otros alimentos refrigerados y congelados envasados. Sigma posee un amplio porfolio de marcas líderes y cuenta con 69 plantas de producción que operan en 1</w:t>
      </w:r>
      <w:r w:rsidR="00117C54">
        <w:rPr>
          <w:rFonts w:ascii="Arial" w:hAnsi="Arial" w:cs="Arial"/>
          <w:i/>
          <w:sz w:val="18"/>
          <w:szCs w:val="18"/>
        </w:rPr>
        <w:t>7</w:t>
      </w:r>
      <w:r>
        <w:rPr>
          <w:rFonts w:ascii="Arial" w:hAnsi="Arial" w:cs="Arial"/>
          <w:i/>
          <w:sz w:val="18"/>
          <w:szCs w:val="18"/>
        </w:rPr>
        <w:t xml:space="preserve"> países en cuatro regiones clave: Europa, México, Estados Unidos y América Latina.</w:t>
      </w:r>
    </w:p>
    <w:p w14:paraId="74D2EAD7" w14:textId="3D9050E9" w:rsidR="00DE7C82" w:rsidRDefault="00DE7C82" w:rsidP="00DE7C82">
      <w:pPr>
        <w:jc w:val="both"/>
        <w:rPr>
          <w:rFonts w:ascii="Arial" w:hAnsi="Arial" w:cs="Arial"/>
          <w:i/>
          <w:sz w:val="18"/>
          <w:szCs w:val="18"/>
        </w:rPr>
      </w:pPr>
      <w:r>
        <w:rPr>
          <w:rFonts w:ascii="Arial" w:hAnsi="Arial" w:cs="Arial"/>
          <w:i/>
          <w:sz w:val="18"/>
          <w:szCs w:val="18"/>
        </w:rPr>
        <w:t xml:space="preserve">En Europa, Sigma produce y comercializa sus productos bajo el nombre de marcas reconocidas como Campofrío, </w:t>
      </w:r>
      <w:proofErr w:type="spellStart"/>
      <w:r>
        <w:rPr>
          <w:rFonts w:ascii="Arial" w:hAnsi="Arial" w:cs="Arial"/>
          <w:i/>
          <w:sz w:val="18"/>
          <w:szCs w:val="18"/>
        </w:rPr>
        <w:t>Navidul</w:t>
      </w:r>
      <w:proofErr w:type="spellEnd"/>
      <w:r>
        <w:rPr>
          <w:rFonts w:ascii="Arial" w:hAnsi="Arial" w:cs="Arial"/>
          <w:i/>
          <w:sz w:val="18"/>
          <w:szCs w:val="18"/>
        </w:rPr>
        <w:t xml:space="preserve">, Revilla, </w:t>
      </w:r>
      <w:proofErr w:type="spellStart"/>
      <w:r>
        <w:rPr>
          <w:rFonts w:ascii="Arial" w:hAnsi="Arial" w:cs="Arial"/>
          <w:i/>
          <w:sz w:val="18"/>
          <w:szCs w:val="18"/>
        </w:rPr>
        <w:t>Aoste</w:t>
      </w:r>
      <w:proofErr w:type="spellEnd"/>
      <w:r>
        <w:rPr>
          <w:rFonts w:ascii="Arial" w:hAnsi="Arial" w:cs="Arial"/>
          <w:i/>
          <w:sz w:val="18"/>
          <w:szCs w:val="18"/>
        </w:rPr>
        <w:t xml:space="preserve">, </w:t>
      </w:r>
      <w:proofErr w:type="spellStart"/>
      <w:r>
        <w:rPr>
          <w:rFonts w:ascii="Arial" w:hAnsi="Arial" w:cs="Arial"/>
          <w:i/>
          <w:sz w:val="18"/>
          <w:szCs w:val="18"/>
        </w:rPr>
        <w:t>Cochonou</w:t>
      </w:r>
      <w:proofErr w:type="spellEnd"/>
      <w:r>
        <w:rPr>
          <w:rFonts w:ascii="Arial" w:hAnsi="Arial" w:cs="Arial"/>
          <w:i/>
          <w:sz w:val="18"/>
          <w:szCs w:val="18"/>
        </w:rPr>
        <w:t xml:space="preserve">, Justin </w:t>
      </w:r>
      <w:proofErr w:type="spellStart"/>
      <w:r>
        <w:rPr>
          <w:rFonts w:ascii="Arial" w:hAnsi="Arial" w:cs="Arial"/>
          <w:i/>
          <w:sz w:val="18"/>
          <w:szCs w:val="18"/>
        </w:rPr>
        <w:t>Bridou</w:t>
      </w:r>
      <w:proofErr w:type="spellEnd"/>
      <w:r>
        <w:rPr>
          <w:rFonts w:ascii="Arial" w:hAnsi="Arial" w:cs="Arial"/>
          <w:i/>
          <w:sz w:val="18"/>
          <w:szCs w:val="18"/>
        </w:rPr>
        <w:t xml:space="preserve">, </w:t>
      </w:r>
      <w:proofErr w:type="spellStart"/>
      <w:r>
        <w:rPr>
          <w:rFonts w:ascii="Arial" w:hAnsi="Arial" w:cs="Arial"/>
          <w:i/>
          <w:sz w:val="18"/>
          <w:szCs w:val="18"/>
        </w:rPr>
        <w:t>Marcassou</w:t>
      </w:r>
      <w:proofErr w:type="spellEnd"/>
      <w:r>
        <w:rPr>
          <w:rFonts w:ascii="Arial" w:hAnsi="Arial" w:cs="Arial"/>
          <w:i/>
          <w:sz w:val="18"/>
          <w:szCs w:val="18"/>
        </w:rPr>
        <w:t xml:space="preserve">, </w:t>
      </w:r>
      <w:proofErr w:type="spellStart"/>
      <w:r>
        <w:rPr>
          <w:rFonts w:ascii="Arial" w:hAnsi="Arial" w:cs="Arial"/>
          <w:i/>
          <w:sz w:val="18"/>
          <w:szCs w:val="18"/>
        </w:rPr>
        <w:t>Nobre</w:t>
      </w:r>
      <w:proofErr w:type="spellEnd"/>
      <w:r>
        <w:rPr>
          <w:rFonts w:ascii="Arial" w:hAnsi="Arial" w:cs="Arial"/>
          <w:i/>
          <w:sz w:val="18"/>
          <w:szCs w:val="18"/>
        </w:rPr>
        <w:t xml:space="preserve">, </w:t>
      </w:r>
      <w:proofErr w:type="spellStart"/>
      <w:r>
        <w:rPr>
          <w:rFonts w:ascii="Arial" w:hAnsi="Arial" w:cs="Arial"/>
          <w:i/>
          <w:sz w:val="18"/>
          <w:szCs w:val="18"/>
        </w:rPr>
        <w:t>Stegeman</w:t>
      </w:r>
      <w:proofErr w:type="spellEnd"/>
      <w:r w:rsidR="00FD5103">
        <w:rPr>
          <w:rFonts w:ascii="Arial" w:hAnsi="Arial" w:cs="Arial"/>
          <w:i/>
          <w:sz w:val="18"/>
          <w:szCs w:val="18"/>
        </w:rPr>
        <w:t xml:space="preserve">, </w:t>
      </w:r>
      <w:r>
        <w:rPr>
          <w:rFonts w:ascii="Arial" w:hAnsi="Arial" w:cs="Arial"/>
          <w:i/>
          <w:sz w:val="18"/>
          <w:szCs w:val="18"/>
        </w:rPr>
        <w:t xml:space="preserve">Caroli, </w:t>
      </w:r>
      <w:proofErr w:type="spellStart"/>
      <w:r w:rsidR="00117C54">
        <w:rPr>
          <w:rFonts w:ascii="Arial" w:hAnsi="Arial" w:cs="Arial"/>
          <w:i/>
          <w:sz w:val="18"/>
          <w:szCs w:val="18"/>
        </w:rPr>
        <w:t>Snack’In</w:t>
      </w:r>
      <w:proofErr w:type="spellEnd"/>
      <w:r w:rsidR="00117C54">
        <w:rPr>
          <w:rFonts w:ascii="Arial" w:hAnsi="Arial" w:cs="Arial"/>
          <w:i/>
          <w:sz w:val="18"/>
          <w:szCs w:val="18"/>
        </w:rPr>
        <w:t xml:space="preserve"> </w:t>
      </w:r>
      <w:proofErr w:type="spellStart"/>
      <w:r w:rsidR="00117C54">
        <w:rPr>
          <w:rFonts w:ascii="Arial" w:hAnsi="Arial" w:cs="Arial"/>
          <w:i/>
          <w:sz w:val="18"/>
          <w:szCs w:val="18"/>
        </w:rPr>
        <w:t>For</w:t>
      </w:r>
      <w:proofErr w:type="spellEnd"/>
      <w:r w:rsidR="00117C54">
        <w:rPr>
          <w:rFonts w:ascii="Arial" w:hAnsi="Arial" w:cs="Arial"/>
          <w:i/>
          <w:sz w:val="18"/>
          <w:szCs w:val="18"/>
        </w:rPr>
        <w:t xml:space="preserve"> </w:t>
      </w:r>
      <w:proofErr w:type="spellStart"/>
      <w:r w:rsidR="00117C54">
        <w:rPr>
          <w:rFonts w:ascii="Arial" w:hAnsi="Arial" w:cs="Arial"/>
          <w:i/>
          <w:sz w:val="18"/>
          <w:szCs w:val="18"/>
        </w:rPr>
        <w:t>You</w:t>
      </w:r>
      <w:proofErr w:type="spellEnd"/>
      <w:r w:rsidR="00117C54">
        <w:rPr>
          <w:rFonts w:ascii="Arial" w:hAnsi="Arial" w:cs="Arial"/>
          <w:i/>
          <w:sz w:val="18"/>
          <w:szCs w:val="18"/>
        </w:rPr>
        <w:t xml:space="preserve"> y </w:t>
      </w:r>
      <w:proofErr w:type="spellStart"/>
      <w:r w:rsidR="00117C54">
        <w:rPr>
          <w:rFonts w:ascii="Arial" w:hAnsi="Arial" w:cs="Arial"/>
          <w:i/>
          <w:sz w:val="18"/>
          <w:szCs w:val="18"/>
        </w:rPr>
        <w:t>Better</w:t>
      </w:r>
      <w:proofErr w:type="spellEnd"/>
      <w:r w:rsidR="00117C54">
        <w:rPr>
          <w:rFonts w:ascii="Arial" w:hAnsi="Arial" w:cs="Arial"/>
          <w:i/>
          <w:sz w:val="18"/>
          <w:szCs w:val="18"/>
        </w:rPr>
        <w:t xml:space="preserve"> Balance, </w:t>
      </w:r>
      <w:r>
        <w:rPr>
          <w:rFonts w:ascii="Arial" w:hAnsi="Arial" w:cs="Arial"/>
          <w:i/>
          <w:sz w:val="18"/>
          <w:szCs w:val="18"/>
        </w:rPr>
        <w:t>entre otras. Además, cuenta con</w:t>
      </w:r>
      <w:r>
        <w:t xml:space="preserve"> </w:t>
      </w:r>
      <w:r>
        <w:rPr>
          <w:rFonts w:ascii="Arial" w:hAnsi="Arial" w:cs="Arial"/>
          <w:i/>
          <w:sz w:val="18"/>
          <w:szCs w:val="18"/>
        </w:rPr>
        <w:t>una amplia variedad de categorías, como jamón cocido, pavo y pollo cocidos, jamón curado, salchichas, perritos calientes, comidas preparadas, patés y productos vegetales. Sigma produce y vende sus productos en ocho países europeos y exporta a más de 60 países de todo el mundo.</w:t>
      </w:r>
    </w:p>
    <w:p w14:paraId="5A882D0B" w14:textId="77777777" w:rsidR="00DE7C82" w:rsidRDefault="00DE7C82" w:rsidP="00DE7C82">
      <w:pPr>
        <w:jc w:val="both"/>
        <w:rPr>
          <w:rFonts w:ascii="Arial" w:hAnsi="Arial" w:cs="Arial"/>
          <w:i/>
          <w:sz w:val="18"/>
          <w:szCs w:val="18"/>
        </w:rPr>
      </w:pPr>
    </w:p>
    <w:p w14:paraId="4B1E30FF" w14:textId="77777777" w:rsidR="00DE7C82" w:rsidRPr="00410777" w:rsidRDefault="00DE7C82" w:rsidP="00DE7C82">
      <w:pPr>
        <w:spacing w:after="0"/>
        <w:rPr>
          <w:b/>
          <w:i/>
          <w:sz w:val="20"/>
          <w:szCs w:val="20"/>
        </w:rPr>
      </w:pPr>
      <w:r>
        <w:rPr>
          <w:b/>
          <w:i/>
          <w:sz w:val="20"/>
          <w:szCs w:val="20"/>
        </w:rPr>
        <w:t>Para más información</w:t>
      </w:r>
    </w:p>
    <w:p w14:paraId="604A7708" w14:textId="77777777" w:rsidR="00DE7C82" w:rsidRDefault="00DE7C82" w:rsidP="00DE7C82">
      <w:pPr>
        <w:spacing w:after="0"/>
        <w:rPr>
          <w:b/>
          <w:i/>
          <w:sz w:val="20"/>
          <w:szCs w:val="20"/>
        </w:rPr>
      </w:pPr>
    </w:p>
    <w:p w14:paraId="23C56A4A" w14:textId="6A0AC8A1" w:rsidR="00DE7C82" w:rsidRDefault="000C5610" w:rsidP="00DE7C82">
      <w:pPr>
        <w:spacing w:after="0"/>
        <w:rPr>
          <w:sz w:val="20"/>
          <w:szCs w:val="20"/>
        </w:rPr>
      </w:pPr>
      <w:r>
        <w:rPr>
          <w:sz w:val="20"/>
          <w:szCs w:val="20"/>
        </w:rPr>
        <w:t>Raúl Torres</w:t>
      </w:r>
      <w:r w:rsidR="00DE7C82">
        <w:rPr>
          <w:sz w:val="20"/>
          <w:szCs w:val="20"/>
        </w:rPr>
        <w:t>/Paloma Aguilera</w:t>
      </w:r>
    </w:p>
    <w:p w14:paraId="678B6070" w14:textId="23DBFF4D" w:rsidR="00DE7C82" w:rsidRDefault="000C5610" w:rsidP="00DE7C82">
      <w:pPr>
        <w:spacing w:after="0"/>
        <w:rPr>
          <w:sz w:val="20"/>
          <w:szCs w:val="20"/>
        </w:rPr>
      </w:pPr>
      <w:hyperlink r:id="rId8" w:history="1">
        <w:r w:rsidRPr="00EB4FAF">
          <w:rPr>
            <w:rStyle w:val="Hipervnculo"/>
            <w:sz w:val="20"/>
            <w:szCs w:val="20"/>
          </w:rPr>
          <w:t>rta@lasker.com/</w:t>
        </w:r>
      </w:hyperlink>
      <w:r w:rsidR="00DE7C82">
        <w:rPr>
          <w:sz w:val="20"/>
          <w:szCs w:val="20"/>
        </w:rPr>
        <w:t xml:space="preserve"> </w:t>
      </w:r>
      <w:hyperlink r:id="rId9" w:history="1">
        <w:r w:rsidR="00DE7C82">
          <w:rPr>
            <w:rStyle w:val="Hipervnculo"/>
            <w:sz w:val="20"/>
            <w:szCs w:val="20"/>
          </w:rPr>
          <w:t>pafm@lasker.es</w:t>
        </w:r>
      </w:hyperlink>
      <w:r w:rsidR="00DE7C82">
        <w:rPr>
          <w:sz w:val="20"/>
          <w:szCs w:val="20"/>
        </w:rPr>
        <w:t xml:space="preserve"> </w:t>
      </w:r>
    </w:p>
    <w:p w14:paraId="2FEE47CF" w14:textId="30E3625B" w:rsidR="00800B39" w:rsidRDefault="000C5610" w:rsidP="006D10B0">
      <w:pPr>
        <w:spacing w:after="0"/>
      </w:pPr>
      <w:r>
        <w:rPr>
          <w:sz w:val="20"/>
          <w:szCs w:val="20"/>
        </w:rPr>
        <w:t>639 74 77 32</w:t>
      </w:r>
      <w:r w:rsidR="00DE7C82">
        <w:rPr>
          <w:sz w:val="20"/>
          <w:szCs w:val="20"/>
        </w:rPr>
        <w:t xml:space="preserve"> / 659 07 22 61</w:t>
      </w:r>
    </w:p>
    <w:sectPr w:rsidR="00800B39" w:rsidSect="00CF4067">
      <w:headerReference w:type="default" r:id="rId10"/>
      <w:footerReference w:type="default" r:id="rId11"/>
      <w:pgSz w:w="11906" w:h="16838"/>
      <w:pgMar w:top="1417"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99591" w14:textId="77777777" w:rsidR="00C37318" w:rsidRDefault="00C37318" w:rsidP="001245A8">
      <w:pPr>
        <w:spacing w:after="0" w:line="240" w:lineRule="auto"/>
      </w:pPr>
      <w:r>
        <w:separator/>
      </w:r>
    </w:p>
  </w:endnote>
  <w:endnote w:type="continuationSeparator" w:id="0">
    <w:p w14:paraId="09046814" w14:textId="77777777" w:rsidR="00C37318" w:rsidRDefault="00C37318" w:rsidP="0012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2452C" w14:textId="382ED630" w:rsidR="0014205D" w:rsidRDefault="008C0379">
    <w:pPr>
      <w:pStyle w:val="Piedepgina"/>
    </w:pPr>
    <w:r>
      <w:rPr>
        <w:noProof/>
      </w:rPr>
      <mc:AlternateContent>
        <mc:Choice Requires="wps">
          <w:drawing>
            <wp:anchor distT="0" distB="0" distL="114300" distR="114300" simplePos="0" relativeHeight="251660288" behindDoc="0" locked="0" layoutInCell="0" allowOverlap="1" wp14:anchorId="708BA81C" wp14:editId="799DDCDC">
              <wp:simplePos x="0" y="0"/>
              <wp:positionH relativeFrom="page">
                <wp:posOffset>0</wp:posOffset>
              </wp:positionH>
              <wp:positionV relativeFrom="page">
                <wp:posOffset>10227945</wp:posOffset>
              </wp:positionV>
              <wp:extent cx="7560310" cy="273050"/>
              <wp:effectExtent l="0" t="0" r="0" b="0"/>
              <wp:wrapNone/>
              <wp:docPr id="8528276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C71CE0C" w14:textId="7EC4396B" w:rsidR="0014205D" w:rsidRPr="0014205D" w:rsidRDefault="0014205D" w:rsidP="0014205D">
                          <w:pPr>
                            <w:spacing w:after="0"/>
                            <w:jc w:val="right"/>
                            <w:rPr>
                              <w:rFonts w:ascii="Calibri" w:hAnsi="Calibri" w:cs="Calibri"/>
                              <w:color w:val="D50032"/>
                              <w:sz w:val="20"/>
                            </w:rPr>
                          </w:pPr>
                          <w:r w:rsidRPr="0014205D">
                            <w:rPr>
                              <w:rFonts w:ascii="Calibri" w:hAnsi="Calibri" w:cs="Calibri"/>
                              <w:color w:val="D50032"/>
                              <w:sz w:val="20"/>
                            </w:rPr>
                            <w:t xml:space="preserve">Sigma in </w:t>
                          </w:r>
                          <w:proofErr w:type="spellStart"/>
                          <w:r w:rsidRPr="0014205D">
                            <w:rPr>
                              <w:rFonts w:ascii="Calibri" w:hAnsi="Calibri" w:cs="Calibri"/>
                              <w:color w:val="D50032"/>
                              <w:sz w:val="20"/>
                            </w:rPr>
                            <w:t>Europe</w:t>
                          </w:r>
                          <w:proofErr w:type="spellEnd"/>
                          <w:r w:rsidRPr="0014205D">
                            <w:rPr>
                              <w:rFonts w:ascii="Calibri" w:hAnsi="Calibri" w:cs="Calibri"/>
                              <w:color w:val="D50032"/>
                              <w:sz w:val="20"/>
                            </w:rPr>
                            <w:t xml:space="preserve"> | </w:t>
                          </w:r>
                          <w:proofErr w:type="spellStart"/>
                          <w:r w:rsidRPr="0014205D">
                            <w:rPr>
                              <w:rFonts w:ascii="Calibri" w:hAnsi="Calibri" w:cs="Calibri"/>
                              <w:color w:val="D50032"/>
                              <w:sz w:val="20"/>
                            </w:rPr>
                            <w:t>Confidential</w:t>
                          </w:r>
                          <w:proofErr w:type="spellEnd"/>
                          <w:r w:rsidRPr="0014205D">
                            <w:rPr>
                              <w:rFonts w:ascii="Calibri" w:hAnsi="Calibri" w:cs="Calibri"/>
                              <w:color w:val="D50032"/>
                              <w:sz w:val="20"/>
                            </w:rPr>
                            <w:t xml:space="preserve"> </w:t>
                          </w:r>
                          <w:proofErr w:type="spellStart"/>
                          <w:r w:rsidRPr="0014205D">
                            <w:rPr>
                              <w:rFonts w:ascii="Calibri" w:hAnsi="Calibri" w:cs="Calibri"/>
                              <w:color w:val="D50032"/>
                              <w:sz w:val="20"/>
                            </w:rPr>
                            <w:t>Information</w:t>
                          </w:r>
                          <w:proofErr w:type="spellEnd"/>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8BA81C" id="_x0000_t202" coordsize="21600,21600" o:spt="202" path="m,l,21600r21600,l21600,xe">
              <v:stroke joinstyle="miter"/>
              <v:path gradientshapeok="t" o:connecttype="rect"/>
            </v:shapetype>
            <v:shape id="Cuadro de texto 1" o:spid="_x0000_s1026" type="#_x0000_t202" style="position:absolute;margin-left:0;margin-top:805.35pt;width:595.3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tIw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" o:allowincell="f" filled="f" stroked="f" strokeweight=".5pt">
              <v:textbox inset=",0,20pt,0">
                <w:txbxContent>
                  <w:p w14:paraId="5C71CE0C" w14:textId="7EC4396B" w:rsidR="0014205D" w:rsidRPr="0014205D" w:rsidRDefault="0014205D" w:rsidP="0014205D">
                    <w:pPr>
                      <w:spacing w:after="0"/>
                      <w:jc w:val="right"/>
                      <w:rPr>
                        <w:rFonts w:ascii="Calibri" w:hAnsi="Calibri" w:cs="Calibri"/>
                        <w:color w:val="D50032"/>
                        <w:sz w:val="20"/>
                      </w:rPr>
                    </w:pPr>
                    <w:r w:rsidRPr="0014205D">
                      <w:rPr>
                        <w:rFonts w:ascii="Calibri" w:hAnsi="Calibri" w:cs="Calibri"/>
                        <w:color w:val="D50032"/>
                        <w:sz w:val="20"/>
                      </w:rPr>
                      <w:t xml:space="preserve">Sigma in </w:t>
                    </w:r>
                    <w:proofErr w:type="spellStart"/>
                    <w:r w:rsidRPr="0014205D">
                      <w:rPr>
                        <w:rFonts w:ascii="Calibri" w:hAnsi="Calibri" w:cs="Calibri"/>
                        <w:color w:val="D50032"/>
                        <w:sz w:val="20"/>
                      </w:rPr>
                      <w:t>Europe</w:t>
                    </w:r>
                    <w:proofErr w:type="spellEnd"/>
                    <w:r w:rsidRPr="0014205D">
                      <w:rPr>
                        <w:rFonts w:ascii="Calibri" w:hAnsi="Calibri" w:cs="Calibri"/>
                        <w:color w:val="D50032"/>
                        <w:sz w:val="20"/>
                      </w:rPr>
                      <w:t xml:space="preserve"> | </w:t>
                    </w:r>
                    <w:proofErr w:type="spellStart"/>
                    <w:r w:rsidRPr="0014205D">
                      <w:rPr>
                        <w:rFonts w:ascii="Calibri" w:hAnsi="Calibri" w:cs="Calibri"/>
                        <w:color w:val="D50032"/>
                        <w:sz w:val="20"/>
                      </w:rPr>
                      <w:t>Confidential</w:t>
                    </w:r>
                    <w:proofErr w:type="spellEnd"/>
                    <w:r w:rsidRPr="0014205D">
                      <w:rPr>
                        <w:rFonts w:ascii="Calibri" w:hAnsi="Calibri" w:cs="Calibri"/>
                        <w:color w:val="D50032"/>
                        <w:sz w:val="20"/>
                      </w:rPr>
                      <w:t xml:space="preserve"> </w:t>
                    </w:r>
                    <w:proofErr w:type="spellStart"/>
                    <w:r w:rsidRPr="0014205D">
                      <w:rPr>
                        <w:rFonts w:ascii="Calibri" w:hAnsi="Calibri" w:cs="Calibri"/>
                        <w:color w:val="D50032"/>
                        <w:sz w:val="20"/>
                      </w:rPr>
                      <w:t>Information</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1D4D6" w14:textId="77777777" w:rsidR="00C37318" w:rsidRDefault="00C37318" w:rsidP="001245A8">
      <w:pPr>
        <w:spacing w:after="0" w:line="240" w:lineRule="auto"/>
      </w:pPr>
      <w:r>
        <w:separator/>
      </w:r>
    </w:p>
  </w:footnote>
  <w:footnote w:type="continuationSeparator" w:id="0">
    <w:p w14:paraId="17E37638" w14:textId="77777777" w:rsidR="00C37318" w:rsidRDefault="00C37318" w:rsidP="00124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1CA3" w14:textId="6A60E166" w:rsidR="001245A8" w:rsidRDefault="008C0379">
    <w:pPr>
      <w:pStyle w:val="Encabezado"/>
    </w:pPr>
    <w:r>
      <w:rPr>
        <w:noProof/>
      </w:rPr>
      <mc:AlternateContent>
        <mc:Choice Requires="wps">
          <w:drawing>
            <wp:anchor distT="0" distB="0" distL="114300" distR="114300" simplePos="0" relativeHeight="251659264" behindDoc="0" locked="0" layoutInCell="1" allowOverlap="1" wp14:anchorId="3FD8880F" wp14:editId="22D54265">
              <wp:simplePos x="0" y="0"/>
              <wp:positionH relativeFrom="margin">
                <wp:align>center</wp:align>
              </wp:positionH>
              <wp:positionV relativeFrom="paragraph">
                <wp:posOffset>-153035</wp:posOffset>
              </wp:positionV>
              <wp:extent cx="6896100" cy="10133965"/>
              <wp:effectExtent l="0" t="0" r="0" b="635"/>
              <wp:wrapNone/>
              <wp:docPr id="73468711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0133965"/>
                      </a:xfrm>
                      <a:prstGeom prst="rect">
                        <a:avLst/>
                      </a:prstGeom>
                      <a:noFill/>
                      <a:ln w="12701" cap="flat" cmpd="thickThin">
                        <a:solidFill>
                          <a:schemeClr val="tx1">
                            <a:lumMod val="65000"/>
                            <a:lumOff val="35000"/>
                          </a:schemeClr>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80E7014" id="Rectángulo 2" o:spid="_x0000_s1026" style="position:absolute;margin-left:0;margin-top:-12.05pt;width:543pt;height:797.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" filled="f" strokecolor="#5a5a5a [2109]" strokeweight=".35281mm">
              <v:stroke linestyle="thickThin"/>
              <v:path arrowok="t"/>
              <v:textbox inset="0,0,0,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E308C"/>
    <w:multiLevelType w:val="hybridMultilevel"/>
    <w:tmpl w:val="6AD015F2"/>
    <w:lvl w:ilvl="0" w:tplc="230CE3C0">
      <w:start w:val="1"/>
      <w:numFmt w:val="bullet"/>
      <w:lvlText w:val="o"/>
      <w:lvlJc w:val="left"/>
      <w:pPr>
        <w:tabs>
          <w:tab w:val="num" w:pos="720"/>
        </w:tabs>
        <w:ind w:left="720" w:hanging="360"/>
      </w:pPr>
      <w:rPr>
        <w:rFonts w:ascii="Courier New" w:hAnsi="Courier New" w:hint="default"/>
      </w:rPr>
    </w:lvl>
    <w:lvl w:ilvl="1" w:tplc="C6566ADA" w:tentative="1">
      <w:start w:val="1"/>
      <w:numFmt w:val="bullet"/>
      <w:lvlText w:val="o"/>
      <w:lvlJc w:val="left"/>
      <w:pPr>
        <w:tabs>
          <w:tab w:val="num" w:pos="1440"/>
        </w:tabs>
        <w:ind w:left="1440" w:hanging="360"/>
      </w:pPr>
      <w:rPr>
        <w:rFonts w:ascii="Courier New" w:hAnsi="Courier New" w:hint="default"/>
      </w:rPr>
    </w:lvl>
    <w:lvl w:ilvl="2" w:tplc="A7782F50">
      <w:start w:val="1"/>
      <w:numFmt w:val="bullet"/>
      <w:lvlText w:val="o"/>
      <w:lvlJc w:val="left"/>
      <w:pPr>
        <w:tabs>
          <w:tab w:val="num" w:pos="2160"/>
        </w:tabs>
        <w:ind w:left="2160" w:hanging="360"/>
      </w:pPr>
      <w:rPr>
        <w:rFonts w:ascii="Courier New" w:hAnsi="Courier New" w:hint="default"/>
      </w:rPr>
    </w:lvl>
    <w:lvl w:ilvl="3" w:tplc="60901366" w:tentative="1">
      <w:start w:val="1"/>
      <w:numFmt w:val="bullet"/>
      <w:lvlText w:val="o"/>
      <w:lvlJc w:val="left"/>
      <w:pPr>
        <w:tabs>
          <w:tab w:val="num" w:pos="2880"/>
        </w:tabs>
        <w:ind w:left="2880" w:hanging="360"/>
      </w:pPr>
      <w:rPr>
        <w:rFonts w:ascii="Courier New" w:hAnsi="Courier New" w:hint="default"/>
      </w:rPr>
    </w:lvl>
    <w:lvl w:ilvl="4" w:tplc="8B9696D4" w:tentative="1">
      <w:start w:val="1"/>
      <w:numFmt w:val="bullet"/>
      <w:lvlText w:val="o"/>
      <w:lvlJc w:val="left"/>
      <w:pPr>
        <w:tabs>
          <w:tab w:val="num" w:pos="3600"/>
        </w:tabs>
        <w:ind w:left="3600" w:hanging="360"/>
      </w:pPr>
      <w:rPr>
        <w:rFonts w:ascii="Courier New" w:hAnsi="Courier New" w:hint="default"/>
      </w:rPr>
    </w:lvl>
    <w:lvl w:ilvl="5" w:tplc="D304EC90" w:tentative="1">
      <w:start w:val="1"/>
      <w:numFmt w:val="bullet"/>
      <w:lvlText w:val="o"/>
      <w:lvlJc w:val="left"/>
      <w:pPr>
        <w:tabs>
          <w:tab w:val="num" w:pos="4320"/>
        </w:tabs>
        <w:ind w:left="4320" w:hanging="360"/>
      </w:pPr>
      <w:rPr>
        <w:rFonts w:ascii="Courier New" w:hAnsi="Courier New" w:hint="default"/>
      </w:rPr>
    </w:lvl>
    <w:lvl w:ilvl="6" w:tplc="10E44AE6" w:tentative="1">
      <w:start w:val="1"/>
      <w:numFmt w:val="bullet"/>
      <w:lvlText w:val="o"/>
      <w:lvlJc w:val="left"/>
      <w:pPr>
        <w:tabs>
          <w:tab w:val="num" w:pos="5040"/>
        </w:tabs>
        <w:ind w:left="5040" w:hanging="360"/>
      </w:pPr>
      <w:rPr>
        <w:rFonts w:ascii="Courier New" w:hAnsi="Courier New" w:hint="default"/>
      </w:rPr>
    </w:lvl>
    <w:lvl w:ilvl="7" w:tplc="AD5C375C" w:tentative="1">
      <w:start w:val="1"/>
      <w:numFmt w:val="bullet"/>
      <w:lvlText w:val="o"/>
      <w:lvlJc w:val="left"/>
      <w:pPr>
        <w:tabs>
          <w:tab w:val="num" w:pos="5760"/>
        </w:tabs>
        <w:ind w:left="5760" w:hanging="360"/>
      </w:pPr>
      <w:rPr>
        <w:rFonts w:ascii="Courier New" w:hAnsi="Courier New" w:hint="default"/>
      </w:rPr>
    </w:lvl>
    <w:lvl w:ilvl="8" w:tplc="16EEFAB0"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19DB1D73"/>
    <w:multiLevelType w:val="hybridMultilevel"/>
    <w:tmpl w:val="D8B05B38"/>
    <w:lvl w:ilvl="0" w:tplc="6738537E">
      <w:start w:val="1"/>
      <w:numFmt w:val="bullet"/>
      <w:lvlText w:val=""/>
      <w:lvlJc w:val="left"/>
      <w:pPr>
        <w:ind w:left="720" w:hanging="360"/>
      </w:pPr>
      <w:rPr>
        <w:rFonts w:ascii="Wingdings" w:hAnsi="Wingdings" w:hint="default"/>
        <w:color w:val="000000" w:themeColor="text1"/>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E9440C0"/>
    <w:multiLevelType w:val="hybridMultilevel"/>
    <w:tmpl w:val="700CEDCC"/>
    <w:lvl w:ilvl="0" w:tplc="366E8A78">
      <w:start w:val="1"/>
      <w:numFmt w:val="bullet"/>
      <w:lvlText w:val="•"/>
      <w:lvlJc w:val="left"/>
      <w:pPr>
        <w:tabs>
          <w:tab w:val="num" w:pos="720"/>
        </w:tabs>
        <w:ind w:left="720" w:hanging="360"/>
      </w:pPr>
      <w:rPr>
        <w:rFonts w:ascii="Arial" w:hAnsi="Arial" w:hint="default"/>
      </w:rPr>
    </w:lvl>
    <w:lvl w:ilvl="1" w:tplc="8E94598C" w:tentative="1">
      <w:start w:val="1"/>
      <w:numFmt w:val="bullet"/>
      <w:lvlText w:val="•"/>
      <w:lvlJc w:val="left"/>
      <w:pPr>
        <w:tabs>
          <w:tab w:val="num" w:pos="1440"/>
        </w:tabs>
        <w:ind w:left="1440" w:hanging="360"/>
      </w:pPr>
      <w:rPr>
        <w:rFonts w:ascii="Arial" w:hAnsi="Arial" w:hint="default"/>
      </w:rPr>
    </w:lvl>
    <w:lvl w:ilvl="2" w:tplc="C02AA43A" w:tentative="1">
      <w:start w:val="1"/>
      <w:numFmt w:val="bullet"/>
      <w:lvlText w:val="•"/>
      <w:lvlJc w:val="left"/>
      <w:pPr>
        <w:tabs>
          <w:tab w:val="num" w:pos="2160"/>
        </w:tabs>
        <w:ind w:left="2160" w:hanging="360"/>
      </w:pPr>
      <w:rPr>
        <w:rFonts w:ascii="Arial" w:hAnsi="Arial" w:hint="default"/>
      </w:rPr>
    </w:lvl>
    <w:lvl w:ilvl="3" w:tplc="F5CE8010" w:tentative="1">
      <w:start w:val="1"/>
      <w:numFmt w:val="bullet"/>
      <w:lvlText w:val="•"/>
      <w:lvlJc w:val="left"/>
      <w:pPr>
        <w:tabs>
          <w:tab w:val="num" w:pos="2880"/>
        </w:tabs>
        <w:ind w:left="2880" w:hanging="360"/>
      </w:pPr>
      <w:rPr>
        <w:rFonts w:ascii="Arial" w:hAnsi="Arial" w:hint="default"/>
      </w:rPr>
    </w:lvl>
    <w:lvl w:ilvl="4" w:tplc="611CE940" w:tentative="1">
      <w:start w:val="1"/>
      <w:numFmt w:val="bullet"/>
      <w:lvlText w:val="•"/>
      <w:lvlJc w:val="left"/>
      <w:pPr>
        <w:tabs>
          <w:tab w:val="num" w:pos="3600"/>
        </w:tabs>
        <w:ind w:left="3600" w:hanging="360"/>
      </w:pPr>
      <w:rPr>
        <w:rFonts w:ascii="Arial" w:hAnsi="Arial" w:hint="default"/>
      </w:rPr>
    </w:lvl>
    <w:lvl w:ilvl="5" w:tplc="CDE0B6E6" w:tentative="1">
      <w:start w:val="1"/>
      <w:numFmt w:val="bullet"/>
      <w:lvlText w:val="•"/>
      <w:lvlJc w:val="left"/>
      <w:pPr>
        <w:tabs>
          <w:tab w:val="num" w:pos="4320"/>
        </w:tabs>
        <w:ind w:left="4320" w:hanging="360"/>
      </w:pPr>
      <w:rPr>
        <w:rFonts w:ascii="Arial" w:hAnsi="Arial" w:hint="default"/>
      </w:rPr>
    </w:lvl>
    <w:lvl w:ilvl="6" w:tplc="11C653F6" w:tentative="1">
      <w:start w:val="1"/>
      <w:numFmt w:val="bullet"/>
      <w:lvlText w:val="•"/>
      <w:lvlJc w:val="left"/>
      <w:pPr>
        <w:tabs>
          <w:tab w:val="num" w:pos="5040"/>
        </w:tabs>
        <w:ind w:left="5040" w:hanging="360"/>
      </w:pPr>
      <w:rPr>
        <w:rFonts w:ascii="Arial" w:hAnsi="Arial" w:hint="default"/>
      </w:rPr>
    </w:lvl>
    <w:lvl w:ilvl="7" w:tplc="57909F12" w:tentative="1">
      <w:start w:val="1"/>
      <w:numFmt w:val="bullet"/>
      <w:lvlText w:val="•"/>
      <w:lvlJc w:val="left"/>
      <w:pPr>
        <w:tabs>
          <w:tab w:val="num" w:pos="5760"/>
        </w:tabs>
        <w:ind w:left="5760" w:hanging="360"/>
      </w:pPr>
      <w:rPr>
        <w:rFonts w:ascii="Arial" w:hAnsi="Arial" w:hint="default"/>
      </w:rPr>
    </w:lvl>
    <w:lvl w:ilvl="8" w:tplc="252C8E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8F3640"/>
    <w:multiLevelType w:val="hybridMultilevel"/>
    <w:tmpl w:val="7FAC59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7390B0C"/>
    <w:multiLevelType w:val="hybridMultilevel"/>
    <w:tmpl w:val="F3103D5E"/>
    <w:lvl w:ilvl="0" w:tplc="8EA48D34">
      <w:start w:val="1"/>
      <w:numFmt w:val="bullet"/>
      <w:lvlText w:val="•"/>
      <w:lvlJc w:val="left"/>
      <w:pPr>
        <w:tabs>
          <w:tab w:val="num" w:pos="720"/>
        </w:tabs>
        <w:ind w:left="720" w:hanging="360"/>
      </w:pPr>
      <w:rPr>
        <w:rFonts w:ascii="Arial" w:hAnsi="Arial" w:hint="default"/>
      </w:rPr>
    </w:lvl>
    <w:lvl w:ilvl="1" w:tplc="8EAE28CE">
      <w:start w:val="1"/>
      <w:numFmt w:val="bullet"/>
      <w:lvlText w:val="•"/>
      <w:lvlJc w:val="left"/>
      <w:pPr>
        <w:tabs>
          <w:tab w:val="num" w:pos="1440"/>
        </w:tabs>
        <w:ind w:left="1440" w:hanging="360"/>
      </w:pPr>
      <w:rPr>
        <w:rFonts w:ascii="Arial" w:hAnsi="Arial" w:hint="default"/>
      </w:rPr>
    </w:lvl>
    <w:lvl w:ilvl="2" w:tplc="E38AA500" w:tentative="1">
      <w:start w:val="1"/>
      <w:numFmt w:val="bullet"/>
      <w:lvlText w:val="•"/>
      <w:lvlJc w:val="left"/>
      <w:pPr>
        <w:tabs>
          <w:tab w:val="num" w:pos="2160"/>
        </w:tabs>
        <w:ind w:left="2160" w:hanging="360"/>
      </w:pPr>
      <w:rPr>
        <w:rFonts w:ascii="Arial" w:hAnsi="Arial" w:hint="default"/>
      </w:rPr>
    </w:lvl>
    <w:lvl w:ilvl="3" w:tplc="A46E983E" w:tentative="1">
      <w:start w:val="1"/>
      <w:numFmt w:val="bullet"/>
      <w:lvlText w:val="•"/>
      <w:lvlJc w:val="left"/>
      <w:pPr>
        <w:tabs>
          <w:tab w:val="num" w:pos="2880"/>
        </w:tabs>
        <w:ind w:left="2880" w:hanging="360"/>
      </w:pPr>
      <w:rPr>
        <w:rFonts w:ascii="Arial" w:hAnsi="Arial" w:hint="default"/>
      </w:rPr>
    </w:lvl>
    <w:lvl w:ilvl="4" w:tplc="1FFC4988" w:tentative="1">
      <w:start w:val="1"/>
      <w:numFmt w:val="bullet"/>
      <w:lvlText w:val="•"/>
      <w:lvlJc w:val="left"/>
      <w:pPr>
        <w:tabs>
          <w:tab w:val="num" w:pos="3600"/>
        </w:tabs>
        <w:ind w:left="3600" w:hanging="360"/>
      </w:pPr>
      <w:rPr>
        <w:rFonts w:ascii="Arial" w:hAnsi="Arial" w:hint="default"/>
      </w:rPr>
    </w:lvl>
    <w:lvl w:ilvl="5" w:tplc="751C28D4" w:tentative="1">
      <w:start w:val="1"/>
      <w:numFmt w:val="bullet"/>
      <w:lvlText w:val="•"/>
      <w:lvlJc w:val="left"/>
      <w:pPr>
        <w:tabs>
          <w:tab w:val="num" w:pos="4320"/>
        </w:tabs>
        <w:ind w:left="4320" w:hanging="360"/>
      </w:pPr>
      <w:rPr>
        <w:rFonts w:ascii="Arial" w:hAnsi="Arial" w:hint="default"/>
      </w:rPr>
    </w:lvl>
    <w:lvl w:ilvl="6" w:tplc="902C8F06" w:tentative="1">
      <w:start w:val="1"/>
      <w:numFmt w:val="bullet"/>
      <w:lvlText w:val="•"/>
      <w:lvlJc w:val="left"/>
      <w:pPr>
        <w:tabs>
          <w:tab w:val="num" w:pos="5040"/>
        </w:tabs>
        <w:ind w:left="5040" w:hanging="360"/>
      </w:pPr>
      <w:rPr>
        <w:rFonts w:ascii="Arial" w:hAnsi="Arial" w:hint="default"/>
      </w:rPr>
    </w:lvl>
    <w:lvl w:ilvl="7" w:tplc="6A1E59FE" w:tentative="1">
      <w:start w:val="1"/>
      <w:numFmt w:val="bullet"/>
      <w:lvlText w:val="•"/>
      <w:lvlJc w:val="left"/>
      <w:pPr>
        <w:tabs>
          <w:tab w:val="num" w:pos="5760"/>
        </w:tabs>
        <w:ind w:left="5760" w:hanging="360"/>
      </w:pPr>
      <w:rPr>
        <w:rFonts w:ascii="Arial" w:hAnsi="Arial" w:hint="default"/>
      </w:rPr>
    </w:lvl>
    <w:lvl w:ilvl="8" w:tplc="CF64CB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65216C"/>
    <w:multiLevelType w:val="hybridMultilevel"/>
    <w:tmpl w:val="DAEC4E16"/>
    <w:lvl w:ilvl="0" w:tplc="EDBE16B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FF116E9"/>
    <w:multiLevelType w:val="hybridMultilevel"/>
    <w:tmpl w:val="2C529C42"/>
    <w:lvl w:ilvl="0" w:tplc="5C22196C">
      <w:start w:val="1"/>
      <w:numFmt w:val="bullet"/>
      <w:lvlText w:val=""/>
      <w:lvlJc w:val="left"/>
      <w:pPr>
        <w:ind w:left="720" w:hanging="360"/>
      </w:pPr>
      <w:rPr>
        <w:rFonts w:ascii="Wingdings" w:hAnsi="Wingdings" w:hint="default"/>
        <w:color w:val="2F5496" w:themeColor="accent1" w:themeShade="BF"/>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473B7D"/>
    <w:multiLevelType w:val="hybridMultilevel"/>
    <w:tmpl w:val="E5C692BE"/>
    <w:lvl w:ilvl="0" w:tplc="FD6CC988">
      <w:start w:val="1"/>
      <w:numFmt w:val="bullet"/>
      <w:lvlText w:val="•"/>
      <w:lvlJc w:val="left"/>
      <w:pPr>
        <w:tabs>
          <w:tab w:val="num" w:pos="720"/>
        </w:tabs>
        <w:ind w:left="720" w:hanging="360"/>
      </w:pPr>
      <w:rPr>
        <w:rFonts w:ascii="Arial" w:hAnsi="Arial" w:hint="default"/>
      </w:rPr>
    </w:lvl>
    <w:lvl w:ilvl="1" w:tplc="1E307BA6" w:tentative="1">
      <w:start w:val="1"/>
      <w:numFmt w:val="bullet"/>
      <w:lvlText w:val="•"/>
      <w:lvlJc w:val="left"/>
      <w:pPr>
        <w:tabs>
          <w:tab w:val="num" w:pos="1440"/>
        </w:tabs>
        <w:ind w:left="1440" w:hanging="360"/>
      </w:pPr>
      <w:rPr>
        <w:rFonts w:ascii="Arial" w:hAnsi="Arial" w:hint="default"/>
      </w:rPr>
    </w:lvl>
    <w:lvl w:ilvl="2" w:tplc="01321686" w:tentative="1">
      <w:start w:val="1"/>
      <w:numFmt w:val="bullet"/>
      <w:lvlText w:val="•"/>
      <w:lvlJc w:val="left"/>
      <w:pPr>
        <w:tabs>
          <w:tab w:val="num" w:pos="2160"/>
        </w:tabs>
        <w:ind w:left="2160" w:hanging="360"/>
      </w:pPr>
      <w:rPr>
        <w:rFonts w:ascii="Arial" w:hAnsi="Arial" w:hint="default"/>
      </w:rPr>
    </w:lvl>
    <w:lvl w:ilvl="3" w:tplc="584E2E82" w:tentative="1">
      <w:start w:val="1"/>
      <w:numFmt w:val="bullet"/>
      <w:lvlText w:val="•"/>
      <w:lvlJc w:val="left"/>
      <w:pPr>
        <w:tabs>
          <w:tab w:val="num" w:pos="2880"/>
        </w:tabs>
        <w:ind w:left="2880" w:hanging="360"/>
      </w:pPr>
      <w:rPr>
        <w:rFonts w:ascii="Arial" w:hAnsi="Arial" w:hint="default"/>
      </w:rPr>
    </w:lvl>
    <w:lvl w:ilvl="4" w:tplc="A4FE2244" w:tentative="1">
      <w:start w:val="1"/>
      <w:numFmt w:val="bullet"/>
      <w:lvlText w:val="•"/>
      <w:lvlJc w:val="left"/>
      <w:pPr>
        <w:tabs>
          <w:tab w:val="num" w:pos="3600"/>
        </w:tabs>
        <w:ind w:left="3600" w:hanging="360"/>
      </w:pPr>
      <w:rPr>
        <w:rFonts w:ascii="Arial" w:hAnsi="Arial" w:hint="default"/>
      </w:rPr>
    </w:lvl>
    <w:lvl w:ilvl="5" w:tplc="0F98B6CE" w:tentative="1">
      <w:start w:val="1"/>
      <w:numFmt w:val="bullet"/>
      <w:lvlText w:val="•"/>
      <w:lvlJc w:val="left"/>
      <w:pPr>
        <w:tabs>
          <w:tab w:val="num" w:pos="4320"/>
        </w:tabs>
        <w:ind w:left="4320" w:hanging="360"/>
      </w:pPr>
      <w:rPr>
        <w:rFonts w:ascii="Arial" w:hAnsi="Arial" w:hint="default"/>
      </w:rPr>
    </w:lvl>
    <w:lvl w:ilvl="6" w:tplc="A5320DD0" w:tentative="1">
      <w:start w:val="1"/>
      <w:numFmt w:val="bullet"/>
      <w:lvlText w:val="•"/>
      <w:lvlJc w:val="left"/>
      <w:pPr>
        <w:tabs>
          <w:tab w:val="num" w:pos="5040"/>
        </w:tabs>
        <w:ind w:left="5040" w:hanging="360"/>
      </w:pPr>
      <w:rPr>
        <w:rFonts w:ascii="Arial" w:hAnsi="Arial" w:hint="default"/>
      </w:rPr>
    </w:lvl>
    <w:lvl w:ilvl="7" w:tplc="3D88EB66" w:tentative="1">
      <w:start w:val="1"/>
      <w:numFmt w:val="bullet"/>
      <w:lvlText w:val="•"/>
      <w:lvlJc w:val="left"/>
      <w:pPr>
        <w:tabs>
          <w:tab w:val="num" w:pos="5760"/>
        </w:tabs>
        <w:ind w:left="5760" w:hanging="360"/>
      </w:pPr>
      <w:rPr>
        <w:rFonts w:ascii="Arial" w:hAnsi="Arial" w:hint="default"/>
      </w:rPr>
    </w:lvl>
    <w:lvl w:ilvl="8" w:tplc="36D4CB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EE29EA"/>
    <w:multiLevelType w:val="hybridMultilevel"/>
    <w:tmpl w:val="A76C4D1E"/>
    <w:lvl w:ilvl="0" w:tplc="CDCA4D06">
      <w:start w:val="1"/>
      <w:numFmt w:val="bullet"/>
      <w:lvlText w:val=""/>
      <w:lvlJc w:val="left"/>
      <w:pPr>
        <w:ind w:left="706" w:hanging="360"/>
      </w:pPr>
      <w:rPr>
        <w:rFonts w:ascii="Wingdings" w:hAnsi="Wingdings" w:hint="default"/>
        <w:color w:val="auto"/>
      </w:rPr>
    </w:lvl>
    <w:lvl w:ilvl="1" w:tplc="FFFFFFFF">
      <w:start w:val="1"/>
      <w:numFmt w:val="bullet"/>
      <w:lvlText w:val="o"/>
      <w:lvlJc w:val="left"/>
      <w:pPr>
        <w:ind w:left="1426" w:hanging="360"/>
      </w:pPr>
      <w:rPr>
        <w:rFonts w:ascii="Courier New" w:hAnsi="Courier New" w:cs="Courier New" w:hint="default"/>
      </w:rPr>
    </w:lvl>
    <w:lvl w:ilvl="2" w:tplc="FFFFFFFF">
      <w:start w:val="1"/>
      <w:numFmt w:val="bullet"/>
      <w:lvlText w:val=""/>
      <w:lvlJc w:val="left"/>
      <w:pPr>
        <w:ind w:left="2146" w:hanging="360"/>
      </w:pPr>
      <w:rPr>
        <w:rFonts w:ascii="Wingdings" w:hAnsi="Wingdings" w:hint="default"/>
      </w:rPr>
    </w:lvl>
    <w:lvl w:ilvl="3" w:tplc="FFFFFFFF">
      <w:start w:val="1"/>
      <w:numFmt w:val="bullet"/>
      <w:lvlText w:val=""/>
      <w:lvlJc w:val="left"/>
      <w:pPr>
        <w:ind w:left="2866" w:hanging="360"/>
      </w:pPr>
      <w:rPr>
        <w:rFonts w:ascii="Symbol" w:hAnsi="Symbol" w:hint="default"/>
      </w:rPr>
    </w:lvl>
    <w:lvl w:ilvl="4" w:tplc="FFFFFFFF">
      <w:start w:val="1"/>
      <w:numFmt w:val="bullet"/>
      <w:lvlText w:val="o"/>
      <w:lvlJc w:val="left"/>
      <w:pPr>
        <w:ind w:left="3586" w:hanging="360"/>
      </w:pPr>
      <w:rPr>
        <w:rFonts w:ascii="Courier New" w:hAnsi="Courier New" w:cs="Courier New" w:hint="default"/>
      </w:rPr>
    </w:lvl>
    <w:lvl w:ilvl="5" w:tplc="FFFFFFFF">
      <w:start w:val="1"/>
      <w:numFmt w:val="bullet"/>
      <w:lvlText w:val=""/>
      <w:lvlJc w:val="left"/>
      <w:pPr>
        <w:ind w:left="4306" w:hanging="360"/>
      </w:pPr>
      <w:rPr>
        <w:rFonts w:ascii="Wingdings" w:hAnsi="Wingdings" w:hint="default"/>
      </w:rPr>
    </w:lvl>
    <w:lvl w:ilvl="6" w:tplc="FFFFFFFF">
      <w:start w:val="1"/>
      <w:numFmt w:val="bullet"/>
      <w:lvlText w:val=""/>
      <w:lvlJc w:val="left"/>
      <w:pPr>
        <w:ind w:left="5026" w:hanging="360"/>
      </w:pPr>
      <w:rPr>
        <w:rFonts w:ascii="Symbol" w:hAnsi="Symbol" w:hint="default"/>
      </w:rPr>
    </w:lvl>
    <w:lvl w:ilvl="7" w:tplc="FFFFFFFF">
      <w:start w:val="1"/>
      <w:numFmt w:val="bullet"/>
      <w:lvlText w:val="o"/>
      <w:lvlJc w:val="left"/>
      <w:pPr>
        <w:ind w:left="5746" w:hanging="360"/>
      </w:pPr>
      <w:rPr>
        <w:rFonts w:ascii="Courier New" w:hAnsi="Courier New" w:cs="Courier New" w:hint="default"/>
      </w:rPr>
    </w:lvl>
    <w:lvl w:ilvl="8" w:tplc="FFFFFFFF">
      <w:start w:val="1"/>
      <w:numFmt w:val="bullet"/>
      <w:lvlText w:val=""/>
      <w:lvlJc w:val="left"/>
      <w:pPr>
        <w:ind w:left="6466" w:hanging="360"/>
      </w:pPr>
      <w:rPr>
        <w:rFonts w:ascii="Wingdings" w:hAnsi="Wingdings" w:hint="default"/>
      </w:rPr>
    </w:lvl>
  </w:abstractNum>
  <w:abstractNum w:abstractNumId="9" w15:restartNumberingAfterBreak="0">
    <w:nsid w:val="64295066"/>
    <w:multiLevelType w:val="hybridMultilevel"/>
    <w:tmpl w:val="4052F000"/>
    <w:lvl w:ilvl="0" w:tplc="F65858CE">
      <w:start w:val="1"/>
      <w:numFmt w:val="bullet"/>
      <w:lvlText w:val="•"/>
      <w:lvlJc w:val="left"/>
      <w:pPr>
        <w:tabs>
          <w:tab w:val="num" w:pos="360"/>
        </w:tabs>
        <w:ind w:left="360" w:hanging="360"/>
      </w:pPr>
      <w:rPr>
        <w:rFonts w:ascii="Arial" w:hAnsi="Arial" w:hint="default"/>
      </w:rPr>
    </w:lvl>
    <w:lvl w:ilvl="1" w:tplc="6096EF24">
      <w:start w:val="1"/>
      <w:numFmt w:val="bullet"/>
      <w:lvlText w:val="•"/>
      <w:lvlJc w:val="left"/>
      <w:pPr>
        <w:tabs>
          <w:tab w:val="num" w:pos="1080"/>
        </w:tabs>
        <w:ind w:left="1080" w:hanging="360"/>
      </w:pPr>
      <w:rPr>
        <w:rFonts w:ascii="Arial" w:hAnsi="Arial" w:hint="default"/>
      </w:rPr>
    </w:lvl>
    <w:lvl w:ilvl="2" w:tplc="F4BC8A02" w:tentative="1">
      <w:start w:val="1"/>
      <w:numFmt w:val="bullet"/>
      <w:lvlText w:val="•"/>
      <w:lvlJc w:val="left"/>
      <w:pPr>
        <w:tabs>
          <w:tab w:val="num" w:pos="1800"/>
        </w:tabs>
        <w:ind w:left="1800" w:hanging="360"/>
      </w:pPr>
      <w:rPr>
        <w:rFonts w:ascii="Arial" w:hAnsi="Arial" w:hint="default"/>
      </w:rPr>
    </w:lvl>
    <w:lvl w:ilvl="3" w:tplc="F8126A00" w:tentative="1">
      <w:start w:val="1"/>
      <w:numFmt w:val="bullet"/>
      <w:lvlText w:val="•"/>
      <w:lvlJc w:val="left"/>
      <w:pPr>
        <w:tabs>
          <w:tab w:val="num" w:pos="2520"/>
        </w:tabs>
        <w:ind w:left="2520" w:hanging="360"/>
      </w:pPr>
      <w:rPr>
        <w:rFonts w:ascii="Arial" w:hAnsi="Arial" w:hint="default"/>
      </w:rPr>
    </w:lvl>
    <w:lvl w:ilvl="4" w:tplc="05C849FC" w:tentative="1">
      <w:start w:val="1"/>
      <w:numFmt w:val="bullet"/>
      <w:lvlText w:val="•"/>
      <w:lvlJc w:val="left"/>
      <w:pPr>
        <w:tabs>
          <w:tab w:val="num" w:pos="3240"/>
        </w:tabs>
        <w:ind w:left="3240" w:hanging="360"/>
      </w:pPr>
      <w:rPr>
        <w:rFonts w:ascii="Arial" w:hAnsi="Arial" w:hint="default"/>
      </w:rPr>
    </w:lvl>
    <w:lvl w:ilvl="5" w:tplc="9B28C9D2" w:tentative="1">
      <w:start w:val="1"/>
      <w:numFmt w:val="bullet"/>
      <w:lvlText w:val="•"/>
      <w:lvlJc w:val="left"/>
      <w:pPr>
        <w:tabs>
          <w:tab w:val="num" w:pos="3960"/>
        </w:tabs>
        <w:ind w:left="3960" w:hanging="360"/>
      </w:pPr>
      <w:rPr>
        <w:rFonts w:ascii="Arial" w:hAnsi="Arial" w:hint="default"/>
      </w:rPr>
    </w:lvl>
    <w:lvl w:ilvl="6" w:tplc="371A2E2C" w:tentative="1">
      <w:start w:val="1"/>
      <w:numFmt w:val="bullet"/>
      <w:lvlText w:val="•"/>
      <w:lvlJc w:val="left"/>
      <w:pPr>
        <w:tabs>
          <w:tab w:val="num" w:pos="4680"/>
        </w:tabs>
        <w:ind w:left="4680" w:hanging="360"/>
      </w:pPr>
      <w:rPr>
        <w:rFonts w:ascii="Arial" w:hAnsi="Arial" w:hint="default"/>
      </w:rPr>
    </w:lvl>
    <w:lvl w:ilvl="7" w:tplc="DC680200" w:tentative="1">
      <w:start w:val="1"/>
      <w:numFmt w:val="bullet"/>
      <w:lvlText w:val="•"/>
      <w:lvlJc w:val="left"/>
      <w:pPr>
        <w:tabs>
          <w:tab w:val="num" w:pos="5400"/>
        </w:tabs>
        <w:ind w:left="5400" w:hanging="360"/>
      </w:pPr>
      <w:rPr>
        <w:rFonts w:ascii="Arial" w:hAnsi="Arial" w:hint="default"/>
      </w:rPr>
    </w:lvl>
    <w:lvl w:ilvl="8" w:tplc="387A20A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D336C3A"/>
    <w:multiLevelType w:val="hybridMultilevel"/>
    <w:tmpl w:val="7D6031A2"/>
    <w:lvl w:ilvl="0" w:tplc="8C1ECE98">
      <w:start w:val="1"/>
      <w:numFmt w:val="bullet"/>
      <w:lvlText w:val=""/>
      <w:lvlJc w:val="left"/>
      <w:pPr>
        <w:tabs>
          <w:tab w:val="num" w:pos="720"/>
        </w:tabs>
        <w:ind w:left="720" w:hanging="360"/>
      </w:pPr>
      <w:rPr>
        <w:rFonts w:ascii="Wingdings" w:hAnsi="Wingdings" w:hint="default"/>
      </w:rPr>
    </w:lvl>
    <w:lvl w:ilvl="1" w:tplc="51BC1DCE">
      <w:start w:val="17920"/>
      <w:numFmt w:val="bullet"/>
      <w:lvlText w:val=""/>
      <w:lvlJc w:val="left"/>
      <w:pPr>
        <w:tabs>
          <w:tab w:val="num" w:pos="1440"/>
        </w:tabs>
        <w:ind w:left="1440" w:hanging="360"/>
      </w:pPr>
      <w:rPr>
        <w:rFonts w:ascii="Wingdings" w:hAnsi="Wingdings" w:hint="default"/>
      </w:rPr>
    </w:lvl>
    <w:lvl w:ilvl="2" w:tplc="A8F8B6E0" w:tentative="1">
      <w:start w:val="1"/>
      <w:numFmt w:val="bullet"/>
      <w:lvlText w:val=""/>
      <w:lvlJc w:val="left"/>
      <w:pPr>
        <w:tabs>
          <w:tab w:val="num" w:pos="2160"/>
        </w:tabs>
        <w:ind w:left="2160" w:hanging="360"/>
      </w:pPr>
      <w:rPr>
        <w:rFonts w:ascii="Wingdings" w:hAnsi="Wingdings" w:hint="default"/>
      </w:rPr>
    </w:lvl>
    <w:lvl w:ilvl="3" w:tplc="3AD2F5A2" w:tentative="1">
      <w:start w:val="1"/>
      <w:numFmt w:val="bullet"/>
      <w:lvlText w:val=""/>
      <w:lvlJc w:val="left"/>
      <w:pPr>
        <w:tabs>
          <w:tab w:val="num" w:pos="2880"/>
        </w:tabs>
        <w:ind w:left="2880" w:hanging="360"/>
      </w:pPr>
      <w:rPr>
        <w:rFonts w:ascii="Wingdings" w:hAnsi="Wingdings" w:hint="default"/>
      </w:rPr>
    </w:lvl>
    <w:lvl w:ilvl="4" w:tplc="05887462" w:tentative="1">
      <w:start w:val="1"/>
      <w:numFmt w:val="bullet"/>
      <w:lvlText w:val=""/>
      <w:lvlJc w:val="left"/>
      <w:pPr>
        <w:tabs>
          <w:tab w:val="num" w:pos="3600"/>
        </w:tabs>
        <w:ind w:left="3600" w:hanging="360"/>
      </w:pPr>
      <w:rPr>
        <w:rFonts w:ascii="Wingdings" w:hAnsi="Wingdings" w:hint="default"/>
      </w:rPr>
    </w:lvl>
    <w:lvl w:ilvl="5" w:tplc="6D468E82" w:tentative="1">
      <w:start w:val="1"/>
      <w:numFmt w:val="bullet"/>
      <w:lvlText w:val=""/>
      <w:lvlJc w:val="left"/>
      <w:pPr>
        <w:tabs>
          <w:tab w:val="num" w:pos="4320"/>
        </w:tabs>
        <w:ind w:left="4320" w:hanging="360"/>
      </w:pPr>
      <w:rPr>
        <w:rFonts w:ascii="Wingdings" w:hAnsi="Wingdings" w:hint="default"/>
      </w:rPr>
    </w:lvl>
    <w:lvl w:ilvl="6" w:tplc="969688B0" w:tentative="1">
      <w:start w:val="1"/>
      <w:numFmt w:val="bullet"/>
      <w:lvlText w:val=""/>
      <w:lvlJc w:val="left"/>
      <w:pPr>
        <w:tabs>
          <w:tab w:val="num" w:pos="5040"/>
        </w:tabs>
        <w:ind w:left="5040" w:hanging="360"/>
      </w:pPr>
      <w:rPr>
        <w:rFonts w:ascii="Wingdings" w:hAnsi="Wingdings" w:hint="default"/>
      </w:rPr>
    </w:lvl>
    <w:lvl w:ilvl="7" w:tplc="404ADF06" w:tentative="1">
      <w:start w:val="1"/>
      <w:numFmt w:val="bullet"/>
      <w:lvlText w:val=""/>
      <w:lvlJc w:val="left"/>
      <w:pPr>
        <w:tabs>
          <w:tab w:val="num" w:pos="5760"/>
        </w:tabs>
        <w:ind w:left="5760" w:hanging="360"/>
      </w:pPr>
      <w:rPr>
        <w:rFonts w:ascii="Wingdings" w:hAnsi="Wingdings" w:hint="default"/>
      </w:rPr>
    </w:lvl>
    <w:lvl w:ilvl="8" w:tplc="9842A5AA" w:tentative="1">
      <w:start w:val="1"/>
      <w:numFmt w:val="bullet"/>
      <w:lvlText w:val=""/>
      <w:lvlJc w:val="left"/>
      <w:pPr>
        <w:tabs>
          <w:tab w:val="num" w:pos="6480"/>
        </w:tabs>
        <w:ind w:left="6480" w:hanging="360"/>
      </w:pPr>
      <w:rPr>
        <w:rFonts w:ascii="Wingdings" w:hAnsi="Wingdings" w:hint="default"/>
      </w:rPr>
    </w:lvl>
  </w:abstractNum>
  <w:num w:numId="1" w16cid:durableId="1230263008">
    <w:abstractNumId w:val="5"/>
  </w:num>
  <w:num w:numId="2" w16cid:durableId="1182008145">
    <w:abstractNumId w:val="1"/>
  </w:num>
  <w:num w:numId="3" w16cid:durableId="1382557897">
    <w:abstractNumId w:val="7"/>
  </w:num>
  <w:num w:numId="4" w16cid:durableId="1611081130">
    <w:abstractNumId w:val="9"/>
  </w:num>
  <w:num w:numId="5" w16cid:durableId="1281381480">
    <w:abstractNumId w:val="2"/>
  </w:num>
  <w:num w:numId="6" w16cid:durableId="2101824934">
    <w:abstractNumId w:val="6"/>
  </w:num>
  <w:num w:numId="7" w16cid:durableId="1307316961">
    <w:abstractNumId w:val="4"/>
  </w:num>
  <w:num w:numId="8" w16cid:durableId="1284077038">
    <w:abstractNumId w:val="0"/>
  </w:num>
  <w:num w:numId="9" w16cid:durableId="161355937">
    <w:abstractNumId w:val="10"/>
  </w:num>
  <w:num w:numId="10" w16cid:durableId="1708524791">
    <w:abstractNumId w:val="3"/>
  </w:num>
  <w:num w:numId="11" w16cid:durableId="1417554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C0"/>
    <w:rsid w:val="00026566"/>
    <w:rsid w:val="0003148A"/>
    <w:rsid w:val="00041A4C"/>
    <w:rsid w:val="00052658"/>
    <w:rsid w:val="000564C9"/>
    <w:rsid w:val="00057AEA"/>
    <w:rsid w:val="000604CD"/>
    <w:rsid w:val="0006577F"/>
    <w:rsid w:val="000844FB"/>
    <w:rsid w:val="00085DC2"/>
    <w:rsid w:val="000923D3"/>
    <w:rsid w:val="000A32CC"/>
    <w:rsid w:val="000A4859"/>
    <w:rsid w:val="000B1572"/>
    <w:rsid w:val="000B1907"/>
    <w:rsid w:val="000C1473"/>
    <w:rsid w:val="000C5610"/>
    <w:rsid w:val="00103738"/>
    <w:rsid w:val="00117C54"/>
    <w:rsid w:val="001245A8"/>
    <w:rsid w:val="00124B1B"/>
    <w:rsid w:val="0014205D"/>
    <w:rsid w:val="00150C22"/>
    <w:rsid w:val="0017404A"/>
    <w:rsid w:val="001A0869"/>
    <w:rsid w:val="001B039D"/>
    <w:rsid w:val="001C13A4"/>
    <w:rsid w:val="001C609C"/>
    <w:rsid w:val="001D1E4C"/>
    <w:rsid w:val="001D2B38"/>
    <w:rsid w:val="001D2B45"/>
    <w:rsid w:val="001E297A"/>
    <w:rsid w:val="00217C37"/>
    <w:rsid w:val="00220501"/>
    <w:rsid w:val="00231386"/>
    <w:rsid w:val="002444D5"/>
    <w:rsid w:val="00254CE8"/>
    <w:rsid w:val="00260BEA"/>
    <w:rsid w:val="00263E7F"/>
    <w:rsid w:val="002758F2"/>
    <w:rsid w:val="00286B82"/>
    <w:rsid w:val="002918A2"/>
    <w:rsid w:val="00295715"/>
    <w:rsid w:val="002A7F1B"/>
    <w:rsid w:val="002B030F"/>
    <w:rsid w:val="002C2553"/>
    <w:rsid w:val="002D5E5C"/>
    <w:rsid w:val="002F0978"/>
    <w:rsid w:val="002F7340"/>
    <w:rsid w:val="00300B5A"/>
    <w:rsid w:val="0031300F"/>
    <w:rsid w:val="003147D2"/>
    <w:rsid w:val="00332ACF"/>
    <w:rsid w:val="003574EB"/>
    <w:rsid w:val="0036274C"/>
    <w:rsid w:val="0037232D"/>
    <w:rsid w:val="00374EC6"/>
    <w:rsid w:val="003810FA"/>
    <w:rsid w:val="00396BE0"/>
    <w:rsid w:val="00397F7A"/>
    <w:rsid w:val="003B5DF2"/>
    <w:rsid w:val="003C10D0"/>
    <w:rsid w:val="003E683D"/>
    <w:rsid w:val="003F015B"/>
    <w:rsid w:val="00402902"/>
    <w:rsid w:val="00411831"/>
    <w:rsid w:val="00420355"/>
    <w:rsid w:val="00440CBA"/>
    <w:rsid w:val="004507A0"/>
    <w:rsid w:val="0048164D"/>
    <w:rsid w:val="004838AD"/>
    <w:rsid w:val="00483BD3"/>
    <w:rsid w:val="004A2727"/>
    <w:rsid w:val="004B1DFB"/>
    <w:rsid w:val="004C3297"/>
    <w:rsid w:val="00502B1E"/>
    <w:rsid w:val="005115AE"/>
    <w:rsid w:val="00544EC6"/>
    <w:rsid w:val="0055046F"/>
    <w:rsid w:val="0056014E"/>
    <w:rsid w:val="00573383"/>
    <w:rsid w:val="00577453"/>
    <w:rsid w:val="00583E3B"/>
    <w:rsid w:val="005B361F"/>
    <w:rsid w:val="005B36E8"/>
    <w:rsid w:val="005B6E36"/>
    <w:rsid w:val="005C7A0B"/>
    <w:rsid w:val="005D3665"/>
    <w:rsid w:val="005F6543"/>
    <w:rsid w:val="0061456D"/>
    <w:rsid w:val="00641761"/>
    <w:rsid w:val="00646443"/>
    <w:rsid w:val="00666696"/>
    <w:rsid w:val="0067273D"/>
    <w:rsid w:val="006926BB"/>
    <w:rsid w:val="0069586D"/>
    <w:rsid w:val="006A5418"/>
    <w:rsid w:val="006A6B52"/>
    <w:rsid w:val="006B0AD0"/>
    <w:rsid w:val="006C2B78"/>
    <w:rsid w:val="006C5FEB"/>
    <w:rsid w:val="006D10B0"/>
    <w:rsid w:val="00700CEA"/>
    <w:rsid w:val="007234C1"/>
    <w:rsid w:val="00733F64"/>
    <w:rsid w:val="007441FF"/>
    <w:rsid w:val="007635A2"/>
    <w:rsid w:val="00767924"/>
    <w:rsid w:val="007A47B7"/>
    <w:rsid w:val="007A6867"/>
    <w:rsid w:val="007B0F6A"/>
    <w:rsid w:val="007B0F74"/>
    <w:rsid w:val="007B5DA7"/>
    <w:rsid w:val="007C2BE0"/>
    <w:rsid w:val="007D15B3"/>
    <w:rsid w:val="00800B39"/>
    <w:rsid w:val="00810F2A"/>
    <w:rsid w:val="00817F1F"/>
    <w:rsid w:val="00827797"/>
    <w:rsid w:val="00864D5B"/>
    <w:rsid w:val="00875F35"/>
    <w:rsid w:val="00881B77"/>
    <w:rsid w:val="008A011C"/>
    <w:rsid w:val="008A3DCC"/>
    <w:rsid w:val="008A5137"/>
    <w:rsid w:val="008A58FC"/>
    <w:rsid w:val="008B101D"/>
    <w:rsid w:val="008B52C0"/>
    <w:rsid w:val="008C0379"/>
    <w:rsid w:val="008D3BAE"/>
    <w:rsid w:val="00914B4C"/>
    <w:rsid w:val="00931387"/>
    <w:rsid w:val="00934AA7"/>
    <w:rsid w:val="009538F7"/>
    <w:rsid w:val="00954E4D"/>
    <w:rsid w:val="00962E81"/>
    <w:rsid w:val="0097764C"/>
    <w:rsid w:val="00991069"/>
    <w:rsid w:val="009A0264"/>
    <w:rsid w:val="009A3255"/>
    <w:rsid w:val="009B4D1C"/>
    <w:rsid w:val="009C2A32"/>
    <w:rsid w:val="009D29D0"/>
    <w:rsid w:val="009F127E"/>
    <w:rsid w:val="00A04392"/>
    <w:rsid w:val="00A06F56"/>
    <w:rsid w:val="00A17BF2"/>
    <w:rsid w:val="00A23E2C"/>
    <w:rsid w:val="00A25881"/>
    <w:rsid w:val="00A403B1"/>
    <w:rsid w:val="00A5235C"/>
    <w:rsid w:val="00A877F7"/>
    <w:rsid w:val="00A917AC"/>
    <w:rsid w:val="00AB203B"/>
    <w:rsid w:val="00AC46CD"/>
    <w:rsid w:val="00AD1E74"/>
    <w:rsid w:val="00AF1D9F"/>
    <w:rsid w:val="00B10025"/>
    <w:rsid w:val="00B2584C"/>
    <w:rsid w:val="00B7274D"/>
    <w:rsid w:val="00B73321"/>
    <w:rsid w:val="00B76A93"/>
    <w:rsid w:val="00B77CAF"/>
    <w:rsid w:val="00B917D0"/>
    <w:rsid w:val="00B93AA5"/>
    <w:rsid w:val="00BA20D3"/>
    <w:rsid w:val="00BB0F6E"/>
    <w:rsid w:val="00BB1F46"/>
    <w:rsid w:val="00BB504F"/>
    <w:rsid w:val="00BB66D9"/>
    <w:rsid w:val="00BB6E32"/>
    <w:rsid w:val="00BC0C39"/>
    <w:rsid w:val="00BC3307"/>
    <w:rsid w:val="00BE11B9"/>
    <w:rsid w:val="00BE7711"/>
    <w:rsid w:val="00BF0DF2"/>
    <w:rsid w:val="00BF2E89"/>
    <w:rsid w:val="00BF456E"/>
    <w:rsid w:val="00C040CF"/>
    <w:rsid w:val="00C046E5"/>
    <w:rsid w:val="00C13651"/>
    <w:rsid w:val="00C212E0"/>
    <w:rsid w:val="00C30199"/>
    <w:rsid w:val="00C31B57"/>
    <w:rsid w:val="00C31C3A"/>
    <w:rsid w:val="00C37318"/>
    <w:rsid w:val="00C468BD"/>
    <w:rsid w:val="00C51C95"/>
    <w:rsid w:val="00C57A68"/>
    <w:rsid w:val="00C66E7C"/>
    <w:rsid w:val="00C9019E"/>
    <w:rsid w:val="00CB1164"/>
    <w:rsid w:val="00CE45F6"/>
    <w:rsid w:val="00CF4067"/>
    <w:rsid w:val="00D01317"/>
    <w:rsid w:val="00D0401B"/>
    <w:rsid w:val="00D145FD"/>
    <w:rsid w:val="00D36475"/>
    <w:rsid w:val="00D408AD"/>
    <w:rsid w:val="00D40BAA"/>
    <w:rsid w:val="00D63FD3"/>
    <w:rsid w:val="00D738E0"/>
    <w:rsid w:val="00D75F5B"/>
    <w:rsid w:val="00D76235"/>
    <w:rsid w:val="00D775CD"/>
    <w:rsid w:val="00D84DCD"/>
    <w:rsid w:val="00DA4A31"/>
    <w:rsid w:val="00DB267E"/>
    <w:rsid w:val="00DB392F"/>
    <w:rsid w:val="00DC1BB3"/>
    <w:rsid w:val="00DD4D37"/>
    <w:rsid w:val="00DD56FB"/>
    <w:rsid w:val="00DE03A6"/>
    <w:rsid w:val="00DE7C82"/>
    <w:rsid w:val="00E00873"/>
    <w:rsid w:val="00E15598"/>
    <w:rsid w:val="00E231AD"/>
    <w:rsid w:val="00E35034"/>
    <w:rsid w:val="00E36F0D"/>
    <w:rsid w:val="00E52F01"/>
    <w:rsid w:val="00E62BCD"/>
    <w:rsid w:val="00E6598F"/>
    <w:rsid w:val="00E71F63"/>
    <w:rsid w:val="00E87C7C"/>
    <w:rsid w:val="00EA56FD"/>
    <w:rsid w:val="00EC1508"/>
    <w:rsid w:val="00ED67B4"/>
    <w:rsid w:val="00EE08FF"/>
    <w:rsid w:val="00EE4E34"/>
    <w:rsid w:val="00EF5165"/>
    <w:rsid w:val="00F03E79"/>
    <w:rsid w:val="00F1344F"/>
    <w:rsid w:val="00F3386A"/>
    <w:rsid w:val="00F60DC3"/>
    <w:rsid w:val="00F807DB"/>
    <w:rsid w:val="00F81517"/>
    <w:rsid w:val="00F9746F"/>
    <w:rsid w:val="00FD5103"/>
    <w:rsid w:val="00FD70CC"/>
    <w:rsid w:val="00FE0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9F2A"/>
  <w15:docId w15:val="{282E79CF-4995-4B2D-BD3E-467B50EC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92"/>
  </w:style>
  <w:style w:type="paragraph" w:styleId="Ttulo2">
    <w:name w:val="heading 2"/>
    <w:basedOn w:val="Normal"/>
    <w:link w:val="Ttulo2Car"/>
    <w:uiPriority w:val="9"/>
    <w:qFormat/>
    <w:rsid w:val="00483BD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33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383"/>
    <w:rPr>
      <w:rFonts w:ascii="Segoe UI" w:hAnsi="Segoe UI" w:cs="Segoe UI"/>
      <w:sz w:val="18"/>
      <w:szCs w:val="18"/>
    </w:rPr>
  </w:style>
  <w:style w:type="paragraph" w:styleId="NormalWeb">
    <w:name w:val="Normal (Web)"/>
    <w:basedOn w:val="Normal"/>
    <w:uiPriority w:val="99"/>
    <w:unhideWhenUsed/>
    <w:rsid w:val="009F12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uiPriority w:val="99"/>
    <w:unhideWhenUsed/>
    <w:rsid w:val="007234C1"/>
    <w:rPr>
      <w:color w:val="0000FF"/>
      <w:u w:val="single"/>
    </w:rPr>
  </w:style>
  <w:style w:type="paragraph" w:styleId="Encabezado">
    <w:name w:val="header"/>
    <w:basedOn w:val="Normal"/>
    <w:link w:val="EncabezadoCar"/>
    <w:uiPriority w:val="99"/>
    <w:unhideWhenUsed/>
    <w:rsid w:val="00124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45A8"/>
  </w:style>
  <w:style w:type="paragraph" w:styleId="Piedepgina">
    <w:name w:val="footer"/>
    <w:basedOn w:val="Normal"/>
    <w:link w:val="PiedepginaCar"/>
    <w:uiPriority w:val="99"/>
    <w:unhideWhenUsed/>
    <w:rsid w:val="00124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45A8"/>
  </w:style>
  <w:style w:type="paragraph" w:styleId="Prrafodelista">
    <w:name w:val="List Paragraph"/>
    <w:basedOn w:val="Normal"/>
    <w:link w:val="PrrafodelistaCar"/>
    <w:uiPriority w:val="34"/>
    <w:qFormat/>
    <w:rsid w:val="00D775CD"/>
    <w:pPr>
      <w:spacing w:after="0" w:line="240" w:lineRule="auto"/>
      <w:ind w:left="720"/>
    </w:pPr>
    <w:rPr>
      <w:rFonts w:ascii="Calibri" w:hAnsi="Calibri" w:cs="Calibri"/>
    </w:rPr>
  </w:style>
  <w:style w:type="paragraph" w:customStyle="1" w:styleId="Default">
    <w:name w:val="Default"/>
    <w:rsid w:val="00875F35"/>
    <w:pPr>
      <w:autoSpaceDE w:val="0"/>
      <w:autoSpaceDN w:val="0"/>
      <w:adjustRightInd w:val="0"/>
      <w:spacing w:after="0" w:line="240" w:lineRule="auto"/>
    </w:pPr>
    <w:rPr>
      <w:rFonts w:ascii="Calibri" w:eastAsia="Arial" w:hAnsi="Calibri" w:cs="Calibri"/>
      <w:color w:val="000000"/>
      <w:sz w:val="24"/>
      <w:szCs w:val="24"/>
      <w:lang w:eastAsia="zh-CN"/>
    </w:rPr>
  </w:style>
  <w:style w:type="character" w:styleId="Refdecomentario">
    <w:name w:val="annotation reference"/>
    <w:basedOn w:val="Fuentedeprrafopredeter"/>
    <w:uiPriority w:val="99"/>
    <w:semiHidden/>
    <w:unhideWhenUsed/>
    <w:rsid w:val="003810FA"/>
    <w:rPr>
      <w:sz w:val="16"/>
      <w:szCs w:val="16"/>
    </w:rPr>
  </w:style>
  <w:style w:type="paragraph" w:styleId="Textocomentario">
    <w:name w:val="annotation text"/>
    <w:basedOn w:val="Normal"/>
    <w:link w:val="TextocomentarioCar"/>
    <w:uiPriority w:val="99"/>
    <w:semiHidden/>
    <w:unhideWhenUsed/>
    <w:rsid w:val="003810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10FA"/>
    <w:rPr>
      <w:sz w:val="20"/>
      <w:szCs w:val="20"/>
    </w:rPr>
  </w:style>
  <w:style w:type="paragraph" w:styleId="Asuntodelcomentario">
    <w:name w:val="annotation subject"/>
    <w:basedOn w:val="Textocomentario"/>
    <w:next w:val="Textocomentario"/>
    <w:link w:val="AsuntodelcomentarioCar"/>
    <w:uiPriority w:val="99"/>
    <w:semiHidden/>
    <w:unhideWhenUsed/>
    <w:rsid w:val="003810FA"/>
    <w:rPr>
      <w:b/>
      <w:bCs/>
    </w:rPr>
  </w:style>
  <w:style w:type="character" w:customStyle="1" w:styleId="AsuntodelcomentarioCar">
    <w:name w:val="Asunto del comentario Car"/>
    <w:basedOn w:val="TextocomentarioCar"/>
    <w:link w:val="Asuntodelcomentario"/>
    <w:uiPriority w:val="99"/>
    <w:semiHidden/>
    <w:rsid w:val="003810FA"/>
    <w:rPr>
      <w:b/>
      <w:bCs/>
      <w:sz w:val="20"/>
      <w:szCs w:val="20"/>
    </w:rPr>
  </w:style>
  <w:style w:type="character" w:customStyle="1" w:styleId="ui-provider">
    <w:name w:val="ui-provider"/>
    <w:basedOn w:val="Fuentedeprrafopredeter"/>
    <w:rsid w:val="006A5418"/>
  </w:style>
  <w:style w:type="paragraph" w:styleId="Revisin">
    <w:name w:val="Revision"/>
    <w:hidden/>
    <w:uiPriority w:val="99"/>
    <w:semiHidden/>
    <w:rsid w:val="0069586D"/>
    <w:pPr>
      <w:spacing w:after="0" w:line="240" w:lineRule="auto"/>
    </w:pPr>
  </w:style>
  <w:style w:type="character" w:customStyle="1" w:styleId="Ttulo2Car">
    <w:name w:val="Título 2 Car"/>
    <w:basedOn w:val="Fuentedeprrafopredeter"/>
    <w:link w:val="Ttulo2"/>
    <w:uiPriority w:val="9"/>
    <w:rsid w:val="00483BD3"/>
    <w:rPr>
      <w:rFonts w:ascii="Times New Roman" w:eastAsia="Times New Roman" w:hAnsi="Times New Roman" w:cs="Times New Roman"/>
      <w:b/>
      <w:bCs/>
      <w:sz w:val="36"/>
      <w:szCs w:val="36"/>
      <w:lang w:eastAsia="es-ES"/>
    </w:rPr>
  </w:style>
  <w:style w:type="paragraph" w:customStyle="1" w:styleId="paragraph">
    <w:name w:val="paragraph"/>
    <w:basedOn w:val="Normal"/>
    <w:rsid w:val="008C03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8C0379"/>
  </w:style>
  <w:style w:type="character" w:customStyle="1" w:styleId="eop">
    <w:name w:val="eop"/>
    <w:basedOn w:val="Fuentedeprrafopredeter"/>
    <w:rsid w:val="008C0379"/>
  </w:style>
  <w:style w:type="character" w:customStyle="1" w:styleId="PrrafodelistaCar">
    <w:name w:val="Párrafo de lista Car"/>
    <w:basedOn w:val="Fuentedeprrafopredeter"/>
    <w:link w:val="Prrafodelista"/>
    <w:uiPriority w:val="34"/>
    <w:locked/>
    <w:rsid w:val="000C1473"/>
    <w:rPr>
      <w:rFonts w:ascii="Calibri" w:hAnsi="Calibri" w:cs="Calibri"/>
    </w:rPr>
  </w:style>
  <w:style w:type="character" w:styleId="Mencinsinresolver">
    <w:name w:val="Unresolved Mention"/>
    <w:basedOn w:val="Fuentedeprrafopredeter"/>
    <w:uiPriority w:val="99"/>
    <w:semiHidden/>
    <w:unhideWhenUsed/>
    <w:rsid w:val="000C5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5503">
      <w:bodyDiv w:val="1"/>
      <w:marLeft w:val="0"/>
      <w:marRight w:val="0"/>
      <w:marTop w:val="0"/>
      <w:marBottom w:val="0"/>
      <w:divBdr>
        <w:top w:val="none" w:sz="0" w:space="0" w:color="auto"/>
        <w:left w:val="none" w:sz="0" w:space="0" w:color="auto"/>
        <w:bottom w:val="none" w:sz="0" w:space="0" w:color="auto"/>
        <w:right w:val="none" w:sz="0" w:space="0" w:color="auto"/>
      </w:divBdr>
    </w:div>
    <w:div w:id="128717298">
      <w:bodyDiv w:val="1"/>
      <w:marLeft w:val="0"/>
      <w:marRight w:val="0"/>
      <w:marTop w:val="0"/>
      <w:marBottom w:val="0"/>
      <w:divBdr>
        <w:top w:val="none" w:sz="0" w:space="0" w:color="auto"/>
        <w:left w:val="none" w:sz="0" w:space="0" w:color="auto"/>
        <w:bottom w:val="none" w:sz="0" w:space="0" w:color="auto"/>
        <w:right w:val="none" w:sz="0" w:space="0" w:color="auto"/>
      </w:divBdr>
    </w:div>
    <w:div w:id="130368350">
      <w:bodyDiv w:val="1"/>
      <w:marLeft w:val="0"/>
      <w:marRight w:val="0"/>
      <w:marTop w:val="0"/>
      <w:marBottom w:val="0"/>
      <w:divBdr>
        <w:top w:val="none" w:sz="0" w:space="0" w:color="auto"/>
        <w:left w:val="none" w:sz="0" w:space="0" w:color="auto"/>
        <w:bottom w:val="none" w:sz="0" w:space="0" w:color="auto"/>
        <w:right w:val="none" w:sz="0" w:space="0" w:color="auto"/>
      </w:divBdr>
      <w:divsChild>
        <w:div w:id="1933318359">
          <w:marLeft w:val="0"/>
          <w:marRight w:val="0"/>
          <w:marTop w:val="60"/>
          <w:marBottom w:val="0"/>
          <w:divBdr>
            <w:top w:val="none" w:sz="0" w:space="0" w:color="auto"/>
            <w:left w:val="none" w:sz="0" w:space="0" w:color="auto"/>
            <w:bottom w:val="none" w:sz="0" w:space="0" w:color="auto"/>
            <w:right w:val="none" w:sz="0" w:space="0" w:color="auto"/>
          </w:divBdr>
        </w:div>
      </w:divsChild>
    </w:div>
    <w:div w:id="179202605">
      <w:bodyDiv w:val="1"/>
      <w:marLeft w:val="0"/>
      <w:marRight w:val="0"/>
      <w:marTop w:val="0"/>
      <w:marBottom w:val="0"/>
      <w:divBdr>
        <w:top w:val="none" w:sz="0" w:space="0" w:color="auto"/>
        <w:left w:val="none" w:sz="0" w:space="0" w:color="auto"/>
        <w:bottom w:val="none" w:sz="0" w:space="0" w:color="auto"/>
        <w:right w:val="none" w:sz="0" w:space="0" w:color="auto"/>
      </w:divBdr>
    </w:div>
    <w:div w:id="180435881">
      <w:bodyDiv w:val="1"/>
      <w:marLeft w:val="0"/>
      <w:marRight w:val="0"/>
      <w:marTop w:val="0"/>
      <w:marBottom w:val="0"/>
      <w:divBdr>
        <w:top w:val="none" w:sz="0" w:space="0" w:color="auto"/>
        <w:left w:val="none" w:sz="0" w:space="0" w:color="auto"/>
        <w:bottom w:val="none" w:sz="0" w:space="0" w:color="auto"/>
        <w:right w:val="none" w:sz="0" w:space="0" w:color="auto"/>
      </w:divBdr>
    </w:div>
    <w:div w:id="270666958">
      <w:bodyDiv w:val="1"/>
      <w:marLeft w:val="0"/>
      <w:marRight w:val="0"/>
      <w:marTop w:val="0"/>
      <w:marBottom w:val="0"/>
      <w:divBdr>
        <w:top w:val="none" w:sz="0" w:space="0" w:color="auto"/>
        <w:left w:val="none" w:sz="0" w:space="0" w:color="auto"/>
        <w:bottom w:val="none" w:sz="0" w:space="0" w:color="auto"/>
        <w:right w:val="none" w:sz="0" w:space="0" w:color="auto"/>
      </w:divBdr>
      <w:divsChild>
        <w:div w:id="684671565">
          <w:marLeft w:val="0"/>
          <w:marRight w:val="0"/>
          <w:marTop w:val="300"/>
          <w:marBottom w:val="300"/>
          <w:divBdr>
            <w:top w:val="none" w:sz="0" w:space="0" w:color="auto"/>
            <w:left w:val="none" w:sz="0" w:space="0" w:color="auto"/>
            <w:bottom w:val="none" w:sz="0" w:space="0" w:color="auto"/>
            <w:right w:val="none" w:sz="0" w:space="0" w:color="auto"/>
          </w:divBdr>
          <w:divsChild>
            <w:div w:id="1259413280">
              <w:marLeft w:val="0"/>
              <w:marRight w:val="0"/>
              <w:marTop w:val="0"/>
              <w:marBottom w:val="0"/>
              <w:divBdr>
                <w:top w:val="none" w:sz="0" w:space="0" w:color="auto"/>
                <w:left w:val="none" w:sz="0" w:space="0" w:color="auto"/>
                <w:bottom w:val="none" w:sz="0" w:space="0" w:color="auto"/>
                <w:right w:val="none" w:sz="0" w:space="0" w:color="auto"/>
              </w:divBdr>
            </w:div>
          </w:divsChild>
        </w:div>
        <w:div w:id="1785685725">
          <w:blockQuote w:val="1"/>
          <w:marLeft w:val="300"/>
          <w:marRight w:val="300"/>
          <w:marTop w:val="450"/>
          <w:marBottom w:val="450"/>
          <w:divBdr>
            <w:top w:val="none" w:sz="0" w:space="0" w:color="auto"/>
            <w:left w:val="single" w:sz="24" w:space="19" w:color="000000"/>
            <w:bottom w:val="none" w:sz="0" w:space="0" w:color="auto"/>
            <w:right w:val="none" w:sz="0" w:space="0" w:color="auto"/>
          </w:divBdr>
        </w:div>
      </w:divsChild>
    </w:div>
    <w:div w:id="363290458">
      <w:bodyDiv w:val="1"/>
      <w:marLeft w:val="0"/>
      <w:marRight w:val="0"/>
      <w:marTop w:val="0"/>
      <w:marBottom w:val="0"/>
      <w:divBdr>
        <w:top w:val="none" w:sz="0" w:space="0" w:color="auto"/>
        <w:left w:val="none" w:sz="0" w:space="0" w:color="auto"/>
        <w:bottom w:val="none" w:sz="0" w:space="0" w:color="auto"/>
        <w:right w:val="none" w:sz="0" w:space="0" w:color="auto"/>
      </w:divBdr>
    </w:div>
    <w:div w:id="506871599">
      <w:bodyDiv w:val="1"/>
      <w:marLeft w:val="0"/>
      <w:marRight w:val="0"/>
      <w:marTop w:val="0"/>
      <w:marBottom w:val="0"/>
      <w:divBdr>
        <w:top w:val="none" w:sz="0" w:space="0" w:color="auto"/>
        <w:left w:val="none" w:sz="0" w:space="0" w:color="auto"/>
        <w:bottom w:val="none" w:sz="0" w:space="0" w:color="auto"/>
        <w:right w:val="none" w:sz="0" w:space="0" w:color="auto"/>
      </w:divBdr>
    </w:div>
    <w:div w:id="592401284">
      <w:bodyDiv w:val="1"/>
      <w:marLeft w:val="0"/>
      <w:marRight w:val="0"/>
      <w:marTop w:val="0"/>
      <w:marBottom w:val="0"/>
      <w:divBdr>
        <w:top w:val="none" w:sz="0" w:space="0" w:color="auto"/>
        <w:left w:val="none" w:sz="0" w:space="0" w:color="auto"/>
        <w:bottom w:val="none" w:sz="0" w:space="0" w:color="auto"/>
        <w:right w:val="none" w:sz="0" w:space="0" w:color="auto"/>
      </w:divBdr>
    </w:div>
    <w:div w:id="832254420">
      <w:bodyDiv w:val="1"/>
      <w:marLeft w:val="0"/>
      <w:marRight w:val="0"/>
      <w:marTop w:val="0"/>
      <w:marBottom w:val="0"/>
      <w:divBdr>
        <w:top w:val="none" w:sz="0" w:space="0" w:color="auto"/>
        <w:left w:val="none" w:sz="0" w:space="0" w:color="auto"/>
        <w:bottom w:val="none" w:sz="0" w:space="0" w:color="auto"/>
        <w:right w:val="none" w:sz="0" w:space="0" w:color="auto"/>
      </w:divBdr>
    </w:div>
    <w:div w:id="877740638">
      <w:bodyDiv w:val="1"/>
      <w:marLeft w:val="0"/>
      <w:marRight w:val="0"/>
      <w:marTop w:val="0"/>
      <w:marBottom w:val="0"/>
      <w:divBdr>
        <w:top w:val="none" w:sz="0" w:space="0" w:color="auto"/>
        <w:left w:val="none" w:sz="0" w:space="0" w:color="auto"/>
        <w:bottom w:val="none" w:sz="0" w:space="0" w:color="auto"/>
        <w:right w:val="none" w:sz="0" w:space="0" w:color="auto"/>
      </w:divBdr>
      <w:divsChild>
        <w:div w:id="1166090818">
          <w:blockQuote w:val="1"/>
          <w:marLeft w:val="300"/>
          <w:marRight w:val="300"/>
          <w:marTop w:val="450"/>
          <w:marBottom w:val="450"/>
          <w:divBdr>
            <w:top w:val="none" w:sz="0" w:space="0" w:color="auto"/>
            <w:left w:val="single" w:sz="24" w:space="19" w:color="000000"/>
            <w:bottom w:val="none" w:sz="0" w:space="0" w:color="auto"/>
            <w:right w:val="none" w:sz="0" w:space="0" w:color="auto"/>
          </w:divBdr>
        </w:div>
        <w:div w:id="1421489781">
          <w:marLeft w:val="0"/>
          <w:marRight w:val="0"/>
          <w:marTop w:val="300"/>
          <w:marBottom w:val="300"/>
          <w:divBdr>
            <w:top w:val="none" w:sz="0" w:space="0" w:color="auto"/>
            <w:left w:val="none" w:sz="0" w:space="0" w:color="auto"/>
            <w:bottom w:val="none" w:sz="0" w:space="0" w:color="auto"/>
            <w:right w:val="none" w:sz="0" w:space="0" w:color="auto"/>
          </w:divBdr>
          <w:divsChild>
            <w:div w:id="14306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7367">
      <w:bodyDiv w:val="1"/>
      <w:marLeft w:val="0"/>
      <w:marRight w:val="0"/>
      <w:marTop w:val="0"/>
      <w:marBottom w:val="0"/>
      <w:divBdr>
        <w:top w:val="none" w:sz="0" w:space="0" w:color="auto"/>
        <w:left w:val="none" w:sz="0" w:space="0" w:color="auto"/>
        <w:bottom w:val="none" w:sz="0" w:space="0" w:color="auto"/>
        <w:right w:val="none" w:sz="0" w:space="0" w:color="auto"/>
      </w:divBdr>
    </w:div>
    <w:div w:id="1153453825">
      <w:bodyDiv w:val="1"/>
      <w:marLeft w:val="0"/>
      <w:marRight w:val="0"/>
      <w:marTop w:val="0"/>
      <w:marBottom w:val="0"/>
      <w:divBdr>
        <w:top w:val="none" w:sz="0" w:space="0" w:color="auto"/>
        <w:left w:val="none" w:sz="0" w:space="0" w:color="auto"/>
        <w:bottom w:val="none" w:sz="0" w:space="0" w:color="auto"/>
        <w:right w:val="none" w:sz="0" w:space="0" w:color="auto"/>
      </w:divBdr>
    </w:div>
    <w:div w:id="1400057784">
      <w:bodyDiv w:val="1"/>
      <w:marLeft w:val="0"/>
      <w:marRight w:val="0"/>
      <w:marTop w:val="0"/>
      <w:marBottom w:val="0"/>
      <w:divBdr>
        <w:top w:val="none" w:sz="0" w:space="0" w:color="auto"/>
        <w:left w:val="none" w:sz="0" w:space="0" w:color="auto"/>
        <w:bottom w:val="none" w:sz="0" w:space="0" w:color="auto"/>
        <w:right w:val="none" w:sz="0" w:space="0" w:color="auto"/>
      </w:divBdr>
    </w:div>
    <w:div w:id="1526406775">
      <w:bodyDiv w:val="1"/>
      <w:marLeft w:val="0"/>
      <w:marRight w:val="0"/>
      <w:marTop w:val="0"/>
      <w:marBottom w:val="0"/>
      <w:divBdr>
        <w:top w:val="none" w:sz="0" w:space="0" w:color="auto"/>
        <w:left w:val="none" w:sz="0" w:space="0" w:color="auto"/>
        <w:bottom w:val="none" w:sz="0" w:space="0" w:color="auto"/>
        <w:right w:val="none" w:sz="0" w:space="0" w:color="auto"/>
      </w:divBdr>
      <w:divsChild>
        <w:div w:id="2136099224">
          <w:marLeft w:val="1886"/>
          <w:marRight w:val="0"/>
          <w:marTop w:val="0"/>
          <w:marBottom w:val="160"/>
          <w:divBdr>
            <w:top w:val="none" w:sz="0" w:space="0" w:color="auto"/>
            <w:left w:val="none" w:sz="0" w:space="0" w:color="auto"/>
            <w:bottom w:val="none" w:sz="0" w:space="0" w:color="auto"/>
            <w:right w:val="none" w:sz="0" w:space="0" w:color="auto"/>
          </w:divBdr>
        </w:div>
      </w:divsChild>
    </w:div>
    <w:div w:id="1532646633">
      <w:bodyDiv w:val="1"/>
      <w:marLeft w:val="0"/>
      <w:marRight w:val="0"/>
      <w:marTop w:val="0"/>
      <w:marBottom w:val="0"/>
      <w:divBdr>
        <w:top w:val="none" w:sz="0" w:space="0" w:color="auto"/>
        <w:left w:val="none" w:sz="0" w:space="0" w:color="auto"/>
        <w:bottom w:val="none" w:sz="0" w:space="0" w:color="auto"/>
        <w:right w:val="none" w:sz="0" w:space="0" w:color="auto"/>
      </w:divBdr>
    </w:div>
    <w:div w:id="1671446865">
      <w:bodyDiv w:val="1"/>
      <w:marLeft w:val="0"/>
      <w:marRight w:val="0"/>
      <w:marTop w:val="0"/>
      <w:marBottom w:val="0"/>
      <w:divBdr>
        <w:top w:val="none" w:sz="0" w:space="0" w:color="auto"/>
        <w:left w:val="none" w:sz="0" w:space="0" w:color="auto"/>
        <w:bottom w:val="none" w:sz="0" w:space="0" w:color="auto"/>
        <w:right w:val="none" w:sz="0" w:space="0" w:color="auto"/>
      </w:divBdr>
    </w:div>
    <w:div w:id="1699156047">
      <w:bodyDiv w:val="1"/>
      <w:marLeft w:val="0"/>
      <w:marRight w:val="0"/>
      <w:marTop w:val="0"/>
      <w:marBottom w:val="0"/>
      <w:divBdr>
        <w:top w:val="none" w:sz="0" w:space="0" w:color="auto"/>
        <w:left w:val="none" w:sz="0" w:space="0" w:color="auto"/>
        <w:bottom w:val="none" w:sz="0" w:space="0" w:color="auto"/>
        <w:right w:val="none" w:sz="0" w:space="0" w:color="auto"/>
      </w:divBdr>
      <w:divsChild>
        <w:div w:id="198519111">
          <w:marLeft w:val="0"/>
          <w:marRight w:val="0"/>
          <w:marTop w:val="60"/>
          <w:marBottom w:val="0"/>
          <w:divBdr>
            <w:top w:val="none" w:sz="0" w:space="0" w:color="auto"/>
            <w:left w:val="none" w:sz="0" w:space="0" w:color="auto"/>
            <w:bottom w:val="none" w:sz="0" w:space="0" w:color="auto"/>
            <w:right w:val="none" w:sz="0" w:space="0" w:color="auto"/>
          </w:divBdr>
        </w:div>
        <w:div w:id="1892693005">
          <w:marLeft w:val="0"/>
          <w:marRight w:val="0"/>
          <w:marTop w:val="60"/>
          <w:marBottom w:val="0"/>
          <w:divBdr>
            <w:top w:val="none" w:sz="0" w:space="0" w:color="auto"/>
            <w:left w:val="none" w:sz="0" w:space="0" w:color="auto"/>
            <w:bottom w:val="none" w:sz="0" w:space="0" w:color="auto"/>
            <w:right w:val="none" w:sz="0" w:space="0" w:color="auto"/>
          </w:divBdr>
        </w:div>
        <w:div w:id="1910993236">
          <w:marLeft w:val="0"/>
          <w:marRight w:val="0"/>
          <w:marTop w:val="60"/>
          <w:marBottom w:val="0"/>
          <w:divBdr>
            <w:top w:val="none" w:sz="0" w:space="0" w:color="auto"/>
            <w:left w:val="none" w:sz="0" w:space="0" w:color="auto"/>
            <w:bottom w:val="none" w:sz="0" w:space="0" w:color="auto"/>
            <w:right w:val="none" w:sz="0" w:space="0" w:color="auto"/>
          </w:divBdr>
        </w:div>
        <w:div w:id="2004578141">
          <w:marLeft w:val="0"/>
          <w:marRight w:val="0"/>
          <w:marTop w:val="60"/>
          <w:marBottom w:val="0"/>
          <w:divBdr>
            <w:top w:val="none" w:sz="0" w:space="0" w:color="auto"/>
            <w:left w:val="none" w:sz="0" w:space="0" w:color="auto"/>
            <w:bottom w:val="none" w:sz="0" w:space="0" w:color="auto"/>
            <w:right w:val="none" w:sz="0" w:space="0" w:color="auto"/>
          </w:divBdr>
        </w:div>
        <w:div w:id="2134135788">
          <w:marLeft w:val="0"/>
          <w:marRight w:val="0"/>
          <w:marTop w:val="60"/>
          <w:marBottom w:val="0"/>
          <w:divBdr>
            <w:top w:val="none" w:sz="0" w:space="0" w:color="auto"/>
            <w:left w:val="none" w:sz="0" w:space="0" w:color="auto"/>
            <w:bottom w:val="none" w:sz="0" w:space="0" w:color="auto"/>
            <w:right w:val="none" w:sz="0" w:space="0" w:color="auto"/>
          </w:divBdr>
        </w:div>
      </w:divsChild>
    </w:div>
    <w:div w:id="1814636058">
      <w:bodyDiv w:val="1"/>
      <w:marLeft w:val="0"/>
      <w:marRight w:val="0"/>
      <w:marTop w:val="0"/>
      <w:marBottom w:val="0"/>
      <w:divBdr>
        <w:top w:val="none" w:sz="0" w:space="0" w:color="auto"/>
        <w:left w:val="none" w:sz="0" w:space="0" w:color="auto"/>
        <w:bottom w:val="none" w:sz="0" w:space="0" w:color="auto"/>
        <w:right w:val="none" w:sz="0" w:space="0" w:color="auto"/>
      </w:divBdr>
    </w:div>
    <w:div w:id="1886873385">
      <w:bodyDiv w:val="1"/>
      <w:marLeft w:val="0"/>
      <w:marRight w:val="0"/>
      <w:marTop w:val="0"/>
      <w:marBottom w:val="0"/>
      <w:divBdr>
        <w:top w:val="none" w:sz="0" w:space="0" w:color="auto"/>
        <w:left w:val="none" w:sz="0" w:space="0" w:color="auto"/>
        <w:bottom w:val="none" w:sz="0" w:space="0" w:color="auto"/>
        <w:right w:val="none" w:sz="0" w:space="0" w:color="auto"/>
      </w:divBdr>
    </w:div>
    <w:div w:id="1909731821">
      <w:bodyDiv w:val="1"/>
      <w:marLeft w:val="0"/>
      <w:marRight w:val="0"/>
      <w:marTop w:val="0"/>
      <w:marBottom w:val="0"/>
      <w:divBdr>
        <w:top w:val="none" w:sz="0" w:space="0" w:color="auto"/>
        <w:left w:val="none" w:sz="0" w:space="0" w:color="auto"/>
        <w:bottom w:val="none" w:sz="0" w:space="0" w:color="auto"/>
        <w:right w:val="none" w:sz="0" w:space="0" w:color="auto"/>
      </w:divBdr>
      <w:divsChild>
        <w:div w:id="631249913">
          <w:marLeft w:val="1166"/>
          <w:marRight w:val="0"/>
          <w:marTop w:val="0"/>
          <w:marBottom w:val="0"/>
          <w:divBdr>
            <w:top w:val="none" w:sz="0" w:space="0" w:color="auto"/>
            <w:left w:val="none" w:sz="0" w:space="0" w:color="auto"/>
            <w:bottom w:val="none" w:sz="0" w:space="0" w:color="auto"/>
            <w:right w:val="none" w:sz="0" w:space="0" w:color="auto"/>
          </w:divBdr>
        </w:div>
        <w:div w:id="1029794500">
          <w:marLeft w:val="446"/>
          <w:marRight w:val="0"/>
          <w:marTop w:val="0"/>
          <w:marBottom w:val="0"/>
          <w:divBdr>
            <w:top w:val="none" w:sz="0" w:space="0" w:color="auto"/>
            <w:left w:val="none" w:sz="0" w:space="0" w:color="auto"/>
            <w:bottom w:val="none" w:sz="0" w:space="0" w:color="auto"/>
            <w:right w:val="none" w:sz="0" w:space="0" w:color="auto"/>
          </w:divBdr>
        </w:div>
        <w:div w:id="1390956060">
          <w:marLeft w:val="1166"/>
          <w:marRight w:val="0"/>
          <w:marTop w:val="0"/>
          <w:marBottom w:val="0"/>
          <w:divBdr>
            <w:top w:val="none" w:sz="0" w:space="0" w:color="auto"/>
            <w:left w:val="none" w:sz="0" w:space="0" w:color="auto"/>
            <w:bottom w:val="none" w:sz="0" w:space="0" w:color="auto"/>
            <w:right w:val="none" w:sz="0" w:space="0" w:color="auto"/>
          </w:divBdr>
        </w:div>
        <w:div w:id="1510362874">
          <w:marLeft w:val="1166"/>
          <w:marRight w:val="0"/>
          <w:marTop w:val="0"/>
          <w:marBottom w:val="0"/>
          <w:divBdr>
            <w:top w:val="none" w:sz="0" w:space="0" w:color="auto"/>
            <w:left w:val="none" w:sz="0" w:space="0" w:color="auto"/>
            <w:bottom w:val="none" w:sz="0" w:space="0" w:color="auto"/>
            <w:right w:val="none" w:sz="0" w:space="0" w:color="auto"/>
          </w:divBdr>
        </w:div>
        <w:div w:id="2120367034">
          <w:marLeft w:val="1166"/>
          <w:marRight w:val="0"/>
          <w:marTop w:val="0"/>
          <w:marBottom w:val="0"/>
          <w:divBdr>
            <w:top w:val="none" w:sz="0" w:space="0" w:color="auto"/>
            <w:left w:val="none" w:sz="0" w:space="0" w:color="auto"/>
            <w:bottom w:val="none" w:sz="0" w:space="0" w:color="auto"/>
            <w:right w:val="none" w:sz="0" w:space="0" w:color="auto"/>
          </w:divBdr>
        </w:div>
      </w:divsChild>
    </w:div>
    <w:div w:id="1920215400">
      <w:bodyDiv w:val="1"/>
      <w:marLeft w:val="0"/>
      <w:marRight w:val="0"/>
      <w:marTop w:val="0"/>
      <w:marBottom w:val="0"/>
      <w:divBdr>
        <w:top w:val="none" w:sz="0" w:space="0" w:color="auto"/>
        <w:left w:val="none" w:sz="0" w:space="0" w:color="auto"/>
        <w:bottom w:val="none" w:sz="0" w:space="0" w:color="auto"/>
        <w:right w:val="none" w:sz="0" w:space="0" w:color="auto"/>
      </w:divBdr>
    </w:div>
    <w:div w:id="2072187711">
      <w:bodyDiv w:val="1"/>
      <w:marLeft w:val="0"/>
      <w:marRight w:val="0"/>
      <w:marTop w:val="0"/>
      <w:marBottom w:val="0"/>
      <w:divBdr>
        <w:top w:val="none" w:sz="0" w:space="0" w:color="auto"/>
        <w:left w:val="none" w:sz="0" w:space="0" w:color="auto"/>
        <w:bottom w:val="none" w:sz="0" w:space="0" w:color="auto"/>
        <w:right w:val="none" w:sz="0" w:space="0" w:color="auto"/>
      </w:divBdr>
    </w:div>
    <w:div w:id="2114282842">
      <w:bodyDiv w:val="1"/>
      <w:marLeft w:val="0"/>
      <w:marRight w:val="0"/>
      <w:marTop w:val="0"/>
      <w:marBottom w:val="0"/>
      <w:divBdr>
        <w:top w:val="none" w:sz="0" w:space="0" w:color="auto"/>
        <w:left w:val="none" w:sz="0" w:space="0" w:color="auto"/>
        <w:bottom w:val="none" w:sz="0" w:space="0" w:color="auto"/>
        <w:right w:val="none" w:sz="0" w:space="0" w:color="auto"/>
      </w:divBdr>
      <w:divsChild>
        <w:div w:id="15497928">
          <w:marLeft w:val="1886"/>
          <w:marRight w:val="0"/>
          <w:marTop w:val="0"/>
          <w:marBottom w:val="160"/>
          <w:divBdr>
            <w:top w:val="none" w:sz="0" w:space="0" w:color="auto"/>
            <w:left w:val="none" w:sz="0" w:space="0" w:color="auto"/>
            <w:bottom w:val="none" w:sz="0" w:space="0" w:color="auto"/>
            <w:right w:val="none" w:sz="0" w:space="0" w:color="auto"/>
          </w:divBdr>
        </w:div>
        <w:div w:id="332421198">
          <w:marLeft w:val="188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a@lask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HP\AppData\Local\Microsoft\Windows\INetCache\Content.Outlook\33NKIYM4\pafm@laske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593</Words>
  <Characters>3263</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Aguilera</dc:creator>
  <cp:keywords/>
  <dc:description/>
  <cp:lastModifiedBy>Raúl Torres Agudo</cp:lastModifiedBy>
  <cp:revision>6</cp:revision>
  <cp:lastPrinted>2019-10-11T13:15:00Z</cp:lastPrinted>
  <dcterms:created xsi:type="dcterms:W3CDTF">2024-10-24T09:43:00Z</dcterms:created>
  <dcterms:modified xsi:type="dcterms:W3CDTF">2024-10-25T07:16:00Z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e17602-7682-4c07-aecd-515d5835543f_Enabled">
    <vt:lpwstr>true</vt:lpwstr>
  </property>
  <property fmtid="{D5CDD505-2E9C-101B-9397-08002B2CF9AE}" pid="3" name="MSIP_Label_68e17602-7682-4c07-aecd-515d5835543f_SetDate">
    <vt:lpwstr>2023-03-09T19:47:54Z</vt:lpwstr>
  </property>
  <property fmtid="{D5CDD505-2E9C-101B-9397-08002B2CF9AE}" pid="4" name="MSIP_Label_68e17602-7682-4c07-aecd-515d5835543f_Method">
    <vt:lpwstr>Standard</vt:lpwstr>
  </property>
  <property fmtid="{D5CDD505-2E9C-101B-9397-08002B2CF9AE}" pid="5" name="MSIP_Label_68e17602-7682-4c07-aecd-515d5835543f_Name">
    <vt:lpwstr>Confidential</vt:lpwstr>
  </property>
  <property fmtid="{D5CDD505-2E9C-101B-9397-08002B2CF9AE}" pid="6" name="MSIP_Label_68e17602-7682-4c07-aecd-515d5835543f_SiteId">
    <vt:lpwstr>3602f44b-1aa9-4a4a-8a8a-10edcd570bd1</vt:lpwstr>
  </property>
  <property fmtid="{D5CDD505-2E9C-101B-9397-08002B2CF9AE}" pid="7" name="MSIP_Label_68e17602-7682-4c07-aecd-515d5835543f_ActionId">
    <vt:lpwstr>b0d6a58a-2e19-48b9-8097-240f3f2685a9</vt:lpwstr>
  </property>
  <property fmtid="{D5CDD505-2E9C-101B-9397-08002B2CF9AE}" pid="8" name="MSIP_Label_68e17602-7682-4c07-aecd-515d5835543f_ContentBits">
    <vt:lpwstr>2</vt:lpwstr>
  </property>
</Properties>
</file>