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8D336" w14:textId="69C90CA3" w:rsidR="1E4DB21E" w:rsidRPr="00166CA0" w:rsidRDefault="1E4DB21E" w:rsidP="68A855FE">
      <w:pPr>
        <w:spacing w:before="240" w:after="240"/>
        <w:jc w:val="center"/>
        <w:rPr>
          <w:rFonts w:eastAsiaTheme="minorEastAsia"/>
          <w:color w:val="000000" w:themeColor="text1"/>
          <w:sz w:val="20"/>
          <w:szCs w:val="20"/>
        </w:rPr>
      </w:pPr>
      <w:r w:rsidRPr="68A855FE">
        <w:rPr>
          <w:rFonts w:eastAsiaTheme="minorEastAsia"/>
          <w:color w:val="000000" w:themeColor="text1"/>
        </w:rPr>
        <w:t xml:space="preserve">Fotos en alta </w:t>
      </w:r>
      <w:hyperlink r:id="rId11" w:history="1">
        <w:r w:rsidR="00166CA0" w:rsidRPr="00166CA0">
          <w:rPr>
            <w:rStyle w:val="Hyperlink"/>
            <w:rFonts w:eastAsiaTheme="minorEastAsia"/>
          </w:rPr>
          <w:t>aquí</w:t>
        </w:r>
      </w:hyperlink>
      <w:r w:rsidR="00166CA0">
        <w:rPr>
          <w:rFonts w:eastAsiaTheme="minorEastAsia"/>
          <w:color w:val="000000" w:themeColor="text1"/>
        </w:rPr>
        <w:t xml:space="preserve"> </w:t>
      </w:r>
    </w:p>
    <w:p w14:paraId="1D04FE25" w14:textId="6E558E1C" w:rsidR="00DD17C8" w:rsidRPr="002D4FED" w:rsidRDefault="472C8925" w:rsidP="68A855FE">
      <w:pPr>
        <w:spacing w:before="240" w:after="240"/>
        <w:jc w:val="center"/>
        <w:rPr>
          <w:rFonts w:ascii="Segoe UI" w:eastAsia="Segoe UI" w:hAnsi="Segoe UI" w:cs="Segoe UI"/>
          <w:b/>
          <w:bCs/>
          <w:color w:val="C00000"/>
          <w:sz w:val="32"/>
          <w:szCs w:val="32"/>
        </w:rPr>
      </w:pPr>
      <w:r w:rsidRPr="002D4FED">
        <w:rPr>
          <w:rFonts w:eastAsiaTheme="minorEastAsia"/>
          <w:b/>
          <w:bCs/>
          <w:color w:val="C00000"/>
          <w:sz w:val="32"/>
          <w:szCs w:val="32"/>
        </w:rPr>
        <w:t>El Almendro vuelve a casa por Navidad con propuestas innovadoras para toda la familia</w:t>
      </w:r>
    </w:p>
    <w:p w14:paraId="1C563FAE" w14:textId="407B2287" w:rsidR="6580050E" w:rsidRDefault="003317AE" w:rsidP="68A855FE">
      <w:pPr>
        <w:pStyle w:val="ListParagraph"/>
        <w:numPr>
          <w:ilvl w:val="0"/>
          <w:numId w:val="1"/>
        </w:numPr>
        <w:spacing w:before="240" w:after="240"/>
        <w:jc w:val="both"/>
        <w:rPr>
          <w:rFonts w:eastAsiaTheme="minorEastAsia"/>
          <w:color w:val="000000" w:themeColor="text1"/>
        </w:rPr>
      </w:pPr>
      <w:r w:rsidRPr="68A855FE">
        <w:rPr>
          <w:rFonts w:eastAsiaTheme="minorEastAsia"/>
          <w:color w:val="000000" w:themeColor="text1"/>
        </w:rPr>
        <w:t xml:space="preserve">La nueva gama </w:t>
      </w:r>
      <w:r w:rsidR="6580050E" w:rsidRPr="68A855FE">
        <w:rPr>
          <w:rFonts w:eastAsiaTheme="minorEastAsia"/>
          <w:color w:val="000000" w:themeColor="text1"/>
        </w:rPr>
        <w:t xml:space="preserve">FINIIISIMO se presenta como </w:t>
      </w:r>
      <w:r w:rsidR="00DD17C8" w:rsidRPr="68A855FE">
        <w:rPr>
          <w:rFonts w:eastAsiaTheme="minorEastAsia"/>
          <w:color w:val="000000" w:themeColor="text1"/>
        </w:rPr>
        <w:t xml:space="preserve">una </w:t>
      </w:r>
      <w:r w:rsidR="6580050E" w:rsidRPr="68A855FE">
        <w:rPr>
          <w:rFonts w:eastAsiaTheme="minorEastAsia"/>
          <w:color w:val="000000" w:themeColor="text1"/>
        </w:rPr>
        <w:t xml:space="preserve">reinvención ligera del turrón </w:t>
      </w:r>
      <w:r w:rsidR="00037EDF" w:rsidRPr="68A855FE">
        <w:rPr>
          <w:rFonts w:eastAsiaTheme="minorEastAsia"/>
          <w:color w:val="000000" w:themeColor="text1"/>
        </w:rPr>
        <w:t>de siempre</w:t>
      </w:r>
      <w:r w:rsidRPr="68A855FE">
        <w:rPr>
          <w:rFonts w:eastAsiaTheme="minorEastAsia"/>
          <w:color w:val="000000" w:themeColor="text1"/>
        </w:rPr>
        <w:t xml:space="preserve"> e incluye</w:t>
      </w:r>
      <w:r w:rsidR="1939305D" w:rsidRPr="68A855FE">
        <w:rPr>
          <w:rFonts w:eastAsiaTheme="minorEastAsia"/>
          <w:color w:val="000000" w:themeColor="text1"/>
        </w:rPr>
        <w:t xml:space="preserve"> tres deliciosas </w:t>
      </w:r>
      <w:r w:rsidRPr="68A855FE">
        <w:rPr>
          <w:rFonts w:eastAsiaTheme="minorEastAsia"/>
          <w:color w:val="000000" w:themeColor="text1"/>
        </w:rPr>
        <w:t xml:space="preserve">recetas </w:t>
      </w:r>
      <w:r w:rsidR="1939305D" w:rsidRPr="68A855FE">
        <w:rPr>
          <w:rFonts w:eastAsiaTheme="minorEastAsia"/>
          <w:color w:val="000000" w:themeColor="text1"/>
        </w:rPr>
        <w:t xml:space="preserve">para Navidad: Tradicional, </w:t>
      </w:r>
      <w:r w:rsidR="00E246C0" w:rsidRPr="68A855FE">
        <w:rPr>
          <w:rFonts w:eastAsiaTheme="minorEastAsia"/>
          <w:color w:val="000000" w:themeColor="text1"/>
        </w:rPr>
        <w:t xml:space="preserve">Chocolate con turrón </w:t>
      </w:r>
      <w:r w:rsidR="1939305D" w:rsidRPr="68A855FE">
        <w:rPr>
          <w:rFonts w:eastAsiaTheme="minorEastAsia"/>
          <w:color w:val="000000" w:themeColor="text1"/>
        </w:rPr>
        <w:t>Blando y Crocanti con Chocolate</w:t>
      </w:r>
      <w:r w:rsidR="13EAB585" w:rsidRPr="68A855FE">
        <w:rPr>
          <w:rFonts w:eastAsiaTheme="minorEastAsia"/>
          <w:color w:val="000000" w:themeColor="text1"/>
        </w:rPr>
        <w:t>.</w:t>
      </w:r>
    </w:p>
    <w:p w14:paraId="15CDEF56" w14:textId="77777777" w:rsidR="00A40843" w:rsidRDefault="00A40843" w:rsidP="35718B0E">
      <w:pPr>
        <w:pStyle w:val="ListParagraph"/>
        <w:spacing w:before="240" w:after="240"/>
        <w:jc w:val="both"/>
        <w:rPr>
          <w:rFonts w:eastAsiaTheme="minorEastAsia"/>
          <w:color w:val="000000" w:themeColor="text1"/>
        </w:rPr>
      </w:pPr>
    </w:p>
    <w:p w14:paraId="4E19F77D" w14:textId="3A8386AF" w:rsidR="00A40843" w:rsidRPr="00A40843" w:rsidRDefault="00E246C0" w:rsidP="68A855FE">
      <w:pPr>
        <w:pStyle w:val="ListParagraph"/>
        <w:numPr>
          <w:ilvl w:val="0"/>
          <w:numId w:val="1"/>
        </w:numPr>
        <w:spacing w:before="240" w:after="240"/>
        <w:jc w:val="both"/>
        <w:rPr>
          <w:rFonts w:eastAsiaTheme="minorEastAsia"/>
          <w:color w:val="000000" w:themeColor="text1"/>
        </w:rPr>
      </w:pPr>
      <w:r w:rsidRPr="68A855FE">
        <w:rPr>
          <w:rFonts w:eastAsiaTheme="minorEastAsia"/>
          <w:color w:val="000000" w:themeColor="text1"/>
        </w:rPr>
        <w:t>El Almendro viene de la mano de las marcas líderes en sus categorías, con creaciones divertidas:</w:t>
      </w:r>
      <w:r w:rsidR="006F3D25" w:rsidRPr="68A855FE">
        <w:rPr>
          <w:rFonts w:eastAsiaTheme="minorEastAsia"/>
          <w:color w:val="000000" w:themeColor="text1"/>
        </w:rPr>
        <w:t xml:space="preserve"> </w:t>
      </w:r>
      <w:r w:rsidR="60EC338F" w:rsidRPr="68A855FE">
        <w:rPr>
          <w:rFonts w:eastAsiaTheme="minorEastAsia"/>
          <w:color w:val="000000" w:themeColor="text1"/>
        </w:rPr>
        <w:t xml:space="preserve">el </w:t>
      </w:r>
      <w:r w:rsidRPr="68A855FE">
        <w:rPr>
          <w:rFonts w:eastAsiaTheme="minorEastAsia"/>
          <w:color w:val="000000" w:themeColor="text1"/>
        </w:rPr>
        <w:t xml:space="preserve">Turrón El Almendro y </w:t>
      </w:r>
      <w:proofErr w:type="spellStart"/>
      <w:r w:rsidR="00BD23CB" w:rsidRPr="00166CA0">
        <w:rPr>
          <w:rFonts w:ascii="Aptos" w:eastAsia="Aptos" w:hAnsi="Aptos" w:cs="Aptos"/>
          <w:color w:val="000000"/>
        </w:rPr>
        <w:t>Donett</w:t>
      </w:r>
      <w:r w:rsidR="00BD23CB" w:rsidRPr="00166CA0">
        <w:t>es</w:t>
      </w:r>
      <w:proofErr w:type="spellEnd"/>
      <w:r w:rsidR="00BD23CB" w:rsidRPr="00166CA0">
        <w:t xml:space="preserve"> ®</w:t>
      </w:r>
      <w:r w:rsidR="006F3D25" w:rsidRPr="00166CA0">
        <w:rPr>
          <w:rFonts w:eastAsiaTheme="minorEastAsia"/>
          <w:color w:val="000000" w:themeColor="text1"/>
        </w:rPr>
        <w:t>,</w:t>
      </w:r>
      <w:r w:rsidR="006F3D25" w:rsidRPr="68A855FE">
        <w:rPr>
          <w:rFonts w:eastAsiaTheme="minorEastAsia"/>
          <w:color w:val="000000" w:themeColor="text1"/>
        </w:rPr>
        <w:t xml:space="preserve"> </w:t>
      </w:r>
      <w:r w:rsidR="00C442CA" w:rsidRPr="68A855FE">
        <w:rPr>
          <w:rFonts w:eastAsiaTheme="minorEastAsia"/>
          <w:color w:val="000000" w:themeColor="text1"/>
        </w:rPr>
        <w:t xml:space="preserve">repleto de sabor y diversión; y </w:t>
      </w:r>
      <w:r w:rsidR="35A82E07" w:rsidRPr="68A855FE">
        <w:rPr>
          <w:rFonts w:eastAsiaTheme="minorEastAsia"/>
          <w:color w:val="000000" w:themeColor="text1"/>
        </w:rPr>
        <w:t xml:space="preserve">el </w:t>
      </w:r>
      <w:r w:rsidR="00C442CA" w:rsidRPr="68A855FE">
        <w:rPr>
          <w:rFonts w:eastAsiaTheme="minorEastAsia"/>
          <w:color w:val="000000" w:themeColor="text1"/>
        </w:rPr>
        <w:t>Turrón El Almendro y Monopoly, una propuesta divertida para que</w:t>
      </w:r>
      <w:r w:rsidR="00DD17C8" w:rsidRPr="68A855FE">
        <w:rPr>
          <w:rFonts w:eastAsiaTheme="minorEastAsia"/>
          <w:color w:val="000000" w:themeColor="text1"/>
        </w:rPr>
        <w:t>, incluso</w:t>
      </w:r>
      <w:r w:rsidR="6580050E" w:rsidRPr="68A855FE">
        <w:rPr>
          <w:rFonts w:eastAsiaTheme="minorEastAsia"/>
          <w:color w:val="000000" w:themeColor="text1"/>
        </w:rPr>
        <w:t xml:space="preserve"> los pequeños</w:t>
      </w:r>
      <w:r w:rsidR="00DD17C8" w:rsidRPr="68A855FE">
        <w:rPr>
          <w:rFonts w:eastAsiaTheme="minorEastAsia"/>
          <w:color w:val="000000" w:themeColor="text1"/>
        </w:rPr>
        <w:t>,</w:t>
      </w:r>
      <w:r w:rsidR="6580050E" w:rsidRPr="68A855FE">
        <w:rPr>
          <w:rFonts w:eastAsiaTheme="minorEastAsia"/>
          <w:color w:val="000000" w:themeColor="text1"/>
        </w:rPr>
        <w:t xml:space="preserve"> disfruten de una Navidad deliciosa y emocionante.</w:t>
      </w:r>
    </w:p>
    <w:p w14:paraId="6571E511" w14:textId="62D2CB74" w:rsidR="6E4004FC" w:rsidRDefault="6E4004FC" w:rsidP="68A855FE">
      <w:pPr>
        <w:numPr>
          <w:ilvl w:val="0"/>
          <w:numId w:val="1"/>
        </w:numPr>
        <w:spacing w:before="240" w:after="240"/>
        <w:jc w:val="both"/>
        <w:rPr>
          <w:rFonts w:eastAsiaTheme="minorEastAsia"/>
          <w:color w:val="000000" w:themeColor="text1"/>
        </w:rPr>
      </w:pPr>
      <w:r w:rsidRPr="68A855FE">
        <w:rPr>
          <w:rFonts w:eastAsiaTheme="minorEastAsia"/>
          <w:color w:val="000000" w:themeColor="text1"/>
        </w:rPr>
        <w:t xml:space="preserve">El </w:t>
      </w:r>
      <w:r w:rsidR="00C442CA" w:rsidRPr="68A855FE">
        <w:rPr>
          <w:rFonts w:eastAsiaTheme="minorEastAsia"/>
          <w:color w:val="000000" w:themeColor="text1"/>
        </w:rPr>
        <w:t>T</w:t>
      </w:r>
      <w:r w:rsidR="6580050E" w:rsidRPr="68A855FE">
        <w:rPr>
          <w:rFonts w:eastAsiaTheme="minorEastAsia"/>
          <w:color w:val="000000" w:themeColor="text1"/>
        </w:rPr>
        <w:t xml:space="preserve">urrón </w:t>
      </w:r>
      <w:r w:rsidR="0D1A3651" w:rsidRPr="68A855FE">
        <w:rPr>
          <w:rFonts w:eastAsiaTheme="minorEastAsia"/>
          <w:color w:val="000000" w:themeColor="text1"/>
        </w:rPr>
        <w:t xml:space="preserve">El Almendro </w:t>
      </w:r>
      <w:r w:rsidR="00C442CA" w:rsidRPr="68A855FE">
        <w:rPr>
          <w:rFonts w:eastAsiaTheme="minorEastAsia"/>
        </w:rPr>
        <w:t xml:space="preserve">y Fábrica de Cervezas </w:t>
      </w:r>
      <w:r w:rsidR="6580050E" w:rsidRPr="68A855FE">
        <w:rPr>
          <w:rFonts w:eastAsiaTheme="minorEastAsia"/>
          <w:color w:val="000000" w:themeColor="text1"/>
        </w:rPr>
        <w:t>Estrella Galicia</w:t>
      </w:r>
      <w:r w:rsidR="0A35E03B" w:rsidRPr="68A855FE">
        <w:rPr>
          <w:rFonts w:eastAsiaTheme="minorEastAsia"/>
          <w:color w:val="000000" w:themeColor="text1"/>
        </w:rPr>
        <w:t xml:space="preserve"> tiene es</w:t>
      </w:r>
      <w:r w:rsidR="42489146" w:rsidRPr="68A855FE">
        <w:rPr>
          <w:rFonts w:eastAsiaTheme="minorEastAsia"/>
          <w:color w:val="000000" w:themeColor="text1"/>
        </w:rPr>
        <w:t>e</w:t>
      </w:r>
      <w:r w:rsidR="0A35E03B" w:rsidRPr="68A855FE">
        <w:rPr>
          <w:rFonts w:eastAsiaTheme="minorEastAsia"/>
          <w:color w:val="000000" w:themeColor="text1"/>
        </w:rPr>
        <w:t xml:space="preserve"> </w:t>
      </w:r>
      <w:r w:rsidR="6580050E" w:rsidRPr="68A855FE">
        <w:rPr>
          <w:rFonts w:eastAsiaTheme="minorEastAsia"/>
          <w:color w:val="000000" w:themeColor="text1"/>
        </w:rPr>
        <w:t xml:space="preserve">toque </w:t>
      </w:r>
      <w:r w:rsidR="3EBC4130" w:rsidRPr="68A855FE">
        <w:rPr>
          <w:rFonts w:eastAsiaTheme="minorEastAsia"/>
          <w:color w:val="000000" w:themeColor="text1"/>
        </w:rPr>
        <w:t xml:space="preserve">más </w:t>
      </w:r>
      <w:r w:rsidR="6580050E" w:rsidRPr="68A855FE">
        <w:rPr>
          <w:rFonts w:eastAsiaTheme="minorEastAsia"/>
          <w:color w:val="000000" w:themeColor="text1"/>
        </w:rPr>
        <w:t>exclusi</w:t>
      </w:r>
      <w:r w:rsidR="62D6185B" w:rsidRPr="68A855FE">
        <w:rPr>
          <w:rFonts w:eastAsiaTheme="minorEastAsia"/>
          <w:color w:val="000000" w:themeColor="text1"/>
        </w:rPr>
        <w:t>v</w:t>
      </w:r>
      <w:r w:rsidR="55C65826" w:rsidRPr="68A855FE">
        <w:rPr>
          <w:rFonts w:eastAsiaTheme="minorEastAsia"/>
          <w:color w:val="000000" w:themeColor="text1"/>
        </w:rPr>
        <w:t xml:space="preserve">o, gracias a </w:t>
      </w:r>
      <w:r w:rsidR="00A3017D" w:rsidRPr="68A855FE">
        <w:rPr>
          <w:rFonts w:eastAsiaTheme="minorEastAsia"/>
          <w:color w:val="000000" w:themeColor="text1"/>
        </w:rPr>
        <w:t xml:space="preserve">su </w:t>
      </w:r>
      <w:r w:rsidR="6580050E" w:rsidRPr="68A855FE">
        <w:rPr>
          <w:rFonts w:eastAsiaTheme="minorEastAsia"/>
          <w:color w:val="000000" w:themeColor="text1"/>
        </w:rPr>
        <w:t>innovadora fusión de chocolate negro y cerveza negra, creada para quienes buscan un sabor único y sofisticado</w:t>
      </w:r>
      <w:r w:rsidR="7C76A2ED" w:rsidRPr="68A855FE">
        <w:rPr>
          <w:rFonts w:eastAsiaTheme="minorEastAsia"/>
          <w:color w:val="000000" w:themeColor="text1"/>
        </w:rPr>
        <w:t>.</w:t>
      </w:r>
    </w:p>
    <w:p w14:paraId="1D693324" w14:textId="7B80ABB5" w:rsidR="003317AE" w:rsidRDefault="4D8489F1" w:rsidP="35718B0E">
      <w:pPr>
        <w:spacing w:before="240" w:after="240"/>
        <w:jc w:val="both"/>
        <w:rPr>
          <w:rFonts w:ascii="Aptos" w:eastAsia="Aptos" w:hAnsi="Aptos" w:cs="Aptos"/>
        </w:rPr>
      </w:pPr>
      <w:r w:rsidRPr="68A855FE">
        <w:rPr>
          <w:rFonts w:eastAsiaTheme="minorEastAsia"/>
          <w:b/>
          <w:bCs/>
        </w:rPr>
        <w:t xml:space="preserve">Madrid, </w:t>
      </w:r>
      <w:r w:rsidR="00166CA0">
        <w:rPr>
          <w:rFonts w:eastAsiaTheme="minorEastAsia"/>
          <w:b/>
          <w:bCs/>
        </w:rPr>
        <w:t xml:space="preserve">01 </w:t>
      </w:r>
      <w:r w:rsidR="0FF9D0DB" w:rsidRPr="68A855FE">
        <w:rPr>
          <w:rFonts w:eastAsiaTheme="minorEastAsia"/>
          <w:b/>
          <w:bCs/>
        </w:rPr>
        <w:t>de octubre de 2024</w:t>
      </w:r>
      <w:r w:rsidR="0FF9D0DB" w:rsidRPr="68A855FE">
        <w:rPr>
          <w:rFonts w:eastAsiaTheme="minorEastAsia"/>
        </w:rPr>
        <w:t>.</w:t>
      </w:r>
      <w:r w:rsidRPr="68A855FE">
        <w:rPr>
          <w:rFonts w:eastAsiaTheme="minorEastAsia"/>
        </w:rPr>
        <w:t xml:space="preserve"> </w:t>
      </w:r>
      <w:hyperlink r:id="rId12" w:history="1">
        <w:r w:rsidR="7AAFD2DD" w:rsidRPr="00166CA0">
          <w:rPr>
            <w:rStyle w:val="Hyperlink"/>
            <w:rFonts w:eastAsiaTheme="minorEastAsia"/>
          </w:rPr>
          <w:t>El Almendro</w:t>
        </w:r>
      </w:hyperlink>
      <w:r w:rsidR="7AAFD2DD" w:rsidRPr="68A855FE">
        <w:rPr>
          <w:rFonts w:eastAsiaTheme="minorEastAsia"/>
          <w:color w:val="000000" w:themeColor="text1"/>
        </w:rPr>
        <w:t xml:space="preserve">, marca experta turronera, </w:t>
      </w:r>
      <w:r w:rsidR="003317AE" w:rsidRPr="68A855FE">
        <w:rPr>
          <w:rFonts w:eastAsiaTheme="minorEastAsia"/>
          <w:color w:val="000000" w:themeColor="text1"/>
        </w:rPr>
        <w:t xml:space="preserve">lanza </w:t>
      </w:r>
      <w:r w:rsidR="00E86032" w:rsidRPr="68A855FE">
        <w:rPr>
          <w:rFonts w:eastAsiaTheme="minorEastAsia"/>
          <w:color w:val="000000" w:themeColor="text1"/>
        </w:rPr>
        <w:t xml:space="preserve">nueva </w:t>
      </w:r>
      <w:r w:rsidR="0407C62B" w:rsidRPr="68A855FE">
        <w:rPr>
          <w:rFonts w:eastAsiaTheme="minorEastAsia"/>
          <w:color w:val="000000" w:themeColor="text1"/>
        </w:rPr>
        <w:t xml:space="preserve">gama de productos innovadores y </w:t>
      </w:r>
      <w:r w:rsidR="003317AE" w:rsidRPr="68A855FE">
        <w:rPr>
          <w:rFonts w:eastAsiaTheme="minorEastAsia"/>
          <w:color w:val="000000" w:themeColor="text1"/>
        </w:rPr>
        <w:t xml:space="preserve">tres llamativas propuestas, apoyadas en cobrandings, para </w:t>
      </w:r>
      <w:r w:rsidR="0407C62B" w:rsidRPr="68A855FE">
        <w:rPr>
          <w:rFonts w:eastAsiaTheme="minorEastAsia"/>
          <w:color w:val="000000" w:themeColor="text1"/>
        </w:rPr>
        <w:t>celebrar</w:t>
      </w:r>
      <w:r w:rsidR="003317AE" w:rsidRPr="68A855FE">
        <w:rPr>
          <w:rFonts w:eastAsiaTheme="minorEastAsia"/>
          <w:color w:val="000000" w:themeColor="text1"/>
        </w:rPr>
        <w:t xml:space="preserve"> y degustar</w:t>
      </w:r>
      <w:r w:rsidR="0407C62B" w:rsidRPr="68A855FE">
        <w:rPr>
          <w:rFonts w:eastAsiaTheme="minorEastAsia"/>
          <w:color w:val="000000" w:themeColor="text1"/>
        </w:rPr>
        <w:t xml:space="preserve"> la Navidad</w:t>
      </w:r>
      <w:r w:rsidR="003317AE" w:rsidRPr="68A855FE">
        <w:rPr>
          <w:rFonts w:eastAsiaTheme="minorEastAsia"/>
          <w:color w:val="000000" w:themeColor="text1"/>
        </w:rPr>
        <w:t xml:space="preserve"> de una forma diferente</w:t>
      </w:r>
      <w:r w:rsidR="0407C62B" w:rsidRPr="68A855FE">
        <w:rPr>
          <w:rFonts w:eastAsiaTheme="minorEastAsia"/>
          <w:color w:val="000000" w:themeColor="text1"/>
        </w:rPr>
        <w:t xml:space="preserve">. </w:t>
      </w:r>
      <w:r w:rsidR="00A3017D" w:rsidRPr="68A855FE">
        <w:rPr>
          <w:rFonts w:eastAsiaTheme="minorEastAsia"/>
          <w:color w:val="000000" w:themeColor="text1"/>
        </w:rPr>
        <w:t xml:space="preserve">Un </w:t>
      </w:r>
      <w:r w:rsidR="0407C62B" w:rsidRPr="68A855FE">
        <w:rPr>
          <w:rFonts w:eastAsiaTheme="minorEastAsia"/>
          <w:color w:val="000000" w:themeColor="text1"/>
        </w:rPr>
        <w:t xml:space="preserve">año más, </w:t>
      </w:r>
      <w:r w:rsidR="1A4D813B" w:rsidRPr="68A855FE">
        <w:rPr>
          <w:rFonts w:eastAsiaTheme="minorEastAsia"/>
          <w:color w:val="000000" w:themeColor="text1"/>
        </w:rPr>
        <w:t xml:space="preserve">la </w:t>
      </w:r>
      <w:r w:rsidR="00A3017D" w:rsidRPr="68A855FE">
        <w:rPr>
          <w:rFonts w:eastAsiaTheme="minorEastAsia"/>
          <w:color w:val="000000" w:themeColor="text1"/>
        </w:rPr>
        <w:t xml:space="preserve">marca </w:t>
      </w:r>
      <w:r w:rsidR="003317AE" w:rsidRPr="68A855FE">
        <w:rPr>
          <w:rFonts w:eastAsiaTheme="minorEastAsia"/>
          <w:color w:val="000000" w:themeColor="text1"/>
        </w:rPr>
        <w:t xml:space="preserve">se ha propuesto </w:t>
      </w:r>
      <w:r w:rsidR="1A4D813B" w:rsidRPr="68A855FE">
        <w:rPr>
          <w:rFonts w:eastAsiaTheme="minorEastAsia"/>
          <w:color w:val="000000" w:themeColor="text1"/>
        </w:rPr>
        <w:t>brinda</w:t>
      </w:r>
      <w:r w:rsidR="003317AE" w:rsidRPr="68A855FE">
        <w:rPr>
          <w:rFonts w:eastAsiaTheme="minorEastAsia"/>
          <w:color w:val="000000" w:themeColor="text1"/>
        </w:rPr>
        <w:t>r</w:t>
      </w:r>
      <w:r w:rsidR="1A4D813B" w:rsidRPr="68A855FE">
        <w:rPr>
          <w:rFonts w:eastAsiaTheme="minorEastAsia"/>
          <w:color w:val="000000" w:themeColor="text1"/>
        </w:rPr>
        <w:t xml:space="preserve"> una experiencia única al consumidor con una</w:t>
      </w:r>
      <w:r w:rsidR="1A4D813B" w:rsidRPr="68A855FE">
        <w:rPr>
          <w:rFonts w:ascii="Aptos" w:eastAsia="Aptos" w:hAnsi="Aptos" w:cs="Aptos"/>
        </w:rPr>
        <w:t xml:space="preserve"> </w:t>
      </w:r>
      <w:r w:rsidR="00E86032" w:rsidRPr="68A855FE">
        <w:rPr>
          <w:rFonts w:ascii="Aptos" w:eastAsia="Aptos" w:hAnsi="Aptos" w:cs="Aptos"/>
        </w:rPr>
        <w:t>diversa variedad</w:t>
      </w:r>
      <w:r w:rsidR="1A4D813B" w:rsidRPr="68A855FE">
        <w:rPr>
          <w:rFonts w:ascii="Aptos" w:eastAsia="Aptos" w:hAnsi="Aptos" w:cs="Aptos"/>
        </w:rPr>
        <w:t xml:space="preserve"> de productos </w:t>
      </w:r>
      <w:r w:rsidR="003317AE" w:rsidRPr="68A855FE">
        <w:rPr>
          <w:rFonts w:ascii="Aptos" w:eastAsia="Aptos" w:hAnsi="Aptos" w:cs="Aptos"/>
        </w:rPr>
        <w:t>adaptados</w:t>
      </w:r>
      <w:r w:rsidR="1A4D813B" w:rsidRPr="68A855FE">
        <w:rPr>
          <w:rFonts w:ascii="Aptos" w:eastAsia="Aptos" w:hAnsi="Aptos" w:cs="Aptos"/>
        </w:rPr>
        <w:t xml:space="preserve"> a todos los públicos. </w:t>
      </w:r>
    </w:p>
    <w:p w14:paraId="057197BB" w14:textId="3C281017" w:rsidR="68A855FE" w:rsidRDefault="36342DC1" w:rsidP="68A855FE">
      <w:pPr>
        <w:spacing w:before="240" w:after="240"/>
        <w:jc w:val="both"/>
        <w:rPr>
          <w:rFonts w:ascii="Arial" w:eastAsia="Arial" w:hAnsi="Arial" w:cs="Arial"/>
          <w:color w:val="4D5156"/>
          <w:sz w:val="21"/>
          <w:szCs w:val="21"/>
        </w:rPr>
      </w:pPr>
      <w:r w:rsidRPr="68A855FE">
        <w:rPr>
          <w:rFonts w:eastAsiaTheme="minorEastAsia"/>
          <w:b/>
          <w:bCs/>
          <w:i/>
          <w:iCs/>
        </w:rPr>
        <w:t>"En El Almendro estamos siempre atentos a las tendencias de consumo</w:t>
      </w:r>
      <w:r w:rsidR="003317AE" w:rsidRPr="68A855FE">
        <w:rPr>
          <w:rFonts w:eastAsiaTheme="minorEastAsia"/>
          <w:b/>
          <w:bCs/>
          <w:i/>
          <w:iCs/>
        </w:rPr>
        <w:t>.</w:t>
      </w:r>
      <w:r w:rsidRPr="68A855FE">
        <w:rPr>
          <w:rFonts w:eastAsiaTheme="minorEastAsia"/>
          <w:b/>
          <w:bCs/>
          <w:i/>
          <w:iCs/>
        </w:rPr>
        <w:t xml:space="preserve"> </w:t>
      </w:r>
      <w:r w:rsidR="003317AE" w:rsidRPr="68A855FE">
        <w:rPr>
          <w:rFonts w:eastAsiaTheme="minorEastAsia"/>
          <w:b/>
          <w:bCs/>
          <w:i/>
          <w:iCs/>
        </w:rPr>
        <w:t xml:space="preserve">Las </w:t>
      </w:r>
      <w:r w:rsidRPr="68A855FE">
        <w:rPr>
          <w:rFonts w:eastAsiaTheme="minorEastAsia"/>
          <w:b/>
          <w:bCs/>
          <w:i/>
          <w:iCs/>
        </w:rPr>
        <w:t xml:space="preserve">novedades </w:t>
      </w:r>
      <w:r w:rsidR="003317AE" w:rsidRPr="68A855FE">
        <w:rPr>
          <w:rFonts w:eastAsiaTheme="minorEastAsia"/>
          <w:b/>
          <w:bCs/>
          <w:i/>
          <w:iCs/>
        </w:rPr>
        <w:t>que proponemos para</w:t>
      </w:r>
      <w:r w:rsidRPr="68A855FE">
        <w:rPr>
          <w:rFonts w:eastAsiaTheme="minorEastAsia"/>
          <w:b/>
          <w:bCs/>
          <w:i/>
          <w:iCs/>
        </w:rPr>
        <w:t xml:space="preserve"> esta Navidad son el reflejo de nuestro compromiso por adaptarnos </w:t>
      </w:r>
      <w:r w:rsidR="00037EDF" w:rsidRPr="68A855FE">
        <w:rPr>
          <w:rFonts w:eastAsiaTheme="minorEastAsia"/>
          <w:b/>
          <w:bCs/>
          <w:i/>
          <w:iCs/>
        </w:rPr>
        <w:t xml:space="preserve">y sorprender </w:t>
      </w:r>
      <w:r w:rsidRPr="68A855FE">
        <w:rPr>
          <w:rFonts w:eastAsiaTheme="minorEastAsia"/>
          <w:b/>
          <w:bCs/>
          <w:i/>
          <w:iCs/>
        </w:rPr>
        <w:t xml:space="preserve">a </w:t>
      </w:r>
      <w:r w:rsidR="00037EDF" w:rsidRPr="68A855FE">
        <w:rPr>
          <w:rFonts w:eastAsiaTheme="minorEastAsia"/>
          <w:b/>
          <w:bCs/>
          <w:i/>
          <w:iCs/>
        </w:rPr>
        <w:t xml:space="preserve">nuestros </w:t>
      </w:r>
      <w:r w:rsidRPr="68A855FE">
        <w:rPr>
          <w:rFonts w:eastAsiaTheme="minorEastAsia"/>
          <w:b/>
          <w:bCs/>
          <w:i/>
          <w:iCs/>
        </w:rPr>
        <w:t>consumidores</w:t>
      </w:r>
      <w:r w:rsidR="003317AE" w:rsidRPr="68A855FE">
        <w:rPr>
          <w:rFonts w:eastAsiaTheme="minorEastAsia"/>
          <w:b/>
          <w:bCs/>
          <w:i/>
          <w:iCs/>
        </w:rPr>
        <w:t xml:space="preserve"> combinando la tradición propia de estos días con altas dosis de innovación</w:t>
      </w:r>
      <w:r w:rsidRPr="68A855FE">
        <w:rPr>
          <w:rFonts w:eastAsiaTheme="minorEastAsia"/>
          <w:b/>
          <w:bCs/>
          <w:i/>
          <w:iCs/>
        </w:rPr>
        <w:t>. Cada uno de nuestros productos</w:t>
      </w:r>
      <w:r w:rsidR="134EC972" w:rsidRPr="68A855FE">
        <w:rPr>
          <w:rFonts w:eastAsiaTheme="minorEastAsia"/>
          <w:b/>
          <w:bCs/>
          <w:i/>
          <w:iCs/>
        </w:rPr>
        <w:t xml:space="preserve"> </w:t>
      </w:r>
      <w:r w:rsidRPr="68A855FE">
        <w:rPr>
          <w:rFonts w:eastAsiaTheme="minorEastAsia"/>
          <w:b/>
          <w:bCs/>
          <w:i/>
          <w:iCs/>
        </w:rPr>
        <w:t xml:space="preserve">ha sido diseñado para ofrecer experiencias deliciosas y sorprendentes, que combinan tradición e innovación. Queremos que todos, sin importar su edad o preferencias, encuentren en nuestros turrones una opción perfecta para disfrutar en </w:t>
      </w:r>
      <w:r w:rsidR="02D276E1" w:rsidRPr="68A855FE">
        <w:rPr>
          <w:rFonts w:eastAsiaTheme="minorEastAsia"/>
          <w:b/>
          <w:bCs/>
          <w:i/>
          <w:iCs/>
        </w:rPr>
        <w:t>estas fiestas</w:t>
      </w:r>
      <w:r w:rsidR="7A2A7591" w:rsidRPr="68A855FE">
        <w:rPr>
          <w:rFonts w:eastAsiaTheme="minorEastAsia"/>
          <w:b/>
          <w:bCs/>
          <w:i/>
          <w:iCs/>
        </w:rPr>
        <w:t xml:space="preserve">”, </w:t>
      </w:r>
      <w:r w:rsidR="471FF063" w:rsidRPr="68A855FE">
        <w:rPr>
          <w:rFonts w:eastAsiaTheme="minorEastAsia"/>
        </w:rPr>
        <w:t>afirma</w:t>
      </w:r>
      <w:r w:rsidR="12F78119" w:rsidRPr="68A855FE">
        <w:rPr>
          <w:rFonts w:eastAsiaTheme="minorEastAsia"/>
        </w:rPr>
        <w:t xml:space="preserve"> María Herranz, Directora de Marketing</w:t>
      </w:r>
      <w:r w:rsidR="471FF063" w:rsidRPr="68A855FE">
        <w:rPr>
          <w:rFonts w:eastAsiaTheme="minorEastAsia"/>
        </w:rPr>
        <w:t xml:space="preserve"> </w:t>
      </w:r>
      <w:r w:rsidR="6E73EA5B" w:rsidRPr="68A855FE">
        <w:rPr>
          <w:rFonts w:eastAsiaTheme="minorEastAsia"/>
        </w:rPr>
        <w:t>de Delaviuda Confectionery Group.</w:t>
      </w:r>
    </w:p>
    <w:p w14:paraId="1B4193B1" w14:textId="77777777" w:rsidR="002D4FED" w:rsidRDefault="002D4FED" w:rsidP="68A855FE">
      <w:pPr>
        <w:spacing w:before="240" w:after="240"/>
        <w:jc w:val="both"/>
        <w:rPr>
          <w:rFonts w:ascii="Arial" w:eastAsia="Arial" w:hAnsi="Arial" w:cs="Arial"/>
          <w:color w:val="4D5156"/>
          <w:sz w:val="21"/>
          <w:szCs w:val="21"/>
        </w:rPr>
      </w:pPr>
    </w:p>
    <w:p w14:paraId="4928955A" w14:textId="77777777" w:rsidR="002D4FED" w:rsidRDefault="002D4FED" w:rsidP="68A855FE">
      <w:pPr>
        <w:spacing w:before="240" w:after="240"/>
        <w:jc w:val="both"/>
        <w:rPr>
          <w:rFonts w:ascii="Arial" w:eastAsia="Arial" w:hAnsi="Arial" w:cs="Arial"/>
          <w:color w:val="4D5156"/>
          <w:sz w:val="21"/>
          <w:szCs w:val="21"/>
        </w:rPr>
      </w:pPr>
    </w:p>
    <w:p w14:paraId="6D773E66" w14:textId="77777777" w:rsidR="002D4FED" w:rsidRDefault="002D4FED" w:rsidP="68A855FE">
      <w:pPr>
        <w:spacing w:before="240" w:after="240"/>
        <w:jc w:val="both"/>
        <w:rPr>
          <w:rFonts w:ascii="Arial" w:eastAsia="Arial" w:hAnsi="Arial" w:cs="Arial"/>
          <w:color w:val="4D5156"/>
          <w:sz w:val="21"/>
          <w:szCs w:val="21"/>
        </w:rPr>
      </w:pPr>
    </w:p>
    <w:p w14:paraId="605779A9" w14:textId="77777777" w:rsidR="002D4FED" w:rsidRPr="002D4FED" w:rsidRDefault="002D4FED" w:rsidP="68A855FE">
      <w:pPr>
        <w:spacing w:before="240" w:after="240"/>
        <w:jc w:val="both"/>
        <w:rPr>
          <w:rFonts w:ascii="Arial" w:eastAsia="Arial" w:hAnsi="Arial" w:cs="Arial"/>
          <w:color w:val="4D5156"/>
          <w:sz w:val="21"/>
          <w:szCs w:val="21"/>
        </w:rPr>
      </w:pPr>
    </w:p>
    <w:p w14:paraId="64B6EE7C" w14:textId="772214B8" w:rsidR="00225EB7" w:rsidRDefault="4D8489F1" w:rsidP="3257AB37">
      <w:pPr>
        <w:spacing w:before="240" w:after="240"/>
        <w:jc w:val="both"/>
        <w:rPr>
          <w:rFonts w:eastAsiaTheme="minorEastAsia"/>
          <w:b/>
          <w:bCs/>
          <w:color w:val="C00000"/>
        </w:rPr>
      </w:pPr>
      <w:r w:rsidRPr="3257AB37">
        <w:rPr>
          <w:rFonts w:eastAsiaTheme="minorEastAsia"/>
          <w:b/>
          <w:bCs/>
          <w:color w:val="C00000"/>
        </w:rPr>
        <w:t>FINIIISIMO</w:t>
      </w:r>
      <w:r w:rsidR="305F1EAE" w:rsidRPr="3257AB37">
        <w:rPr>
          <w:rFonts w:eastAsiaTheme="minorEastAsia"/>
          <w:b/>
          <w:bCs/>
          <w:color w:val="C00000"/>
        </w:rPr>
        <w:t xml:space="preserve">, la </w:t>
      </w:r>
      <w:r w:rsidR="4EB32B75" w:rsidRPr="3257AB37">
        <w:rPr>
          <w:rFonts w:eastAsiaTheme="minorEastAsia"/>
          <w:b/>
          <w:bCs/>
          <w:color w:val="C00000"/>
        </w:rPr>
        <w:t xml:space="preserve">reinvención ligera del turrón tradicional </w:t>
      </w:r>
    </w:p>
    <w:p w14:paraId="62B84192" w14:textId="48CEA0C2" w:rsidR="00225EB7" w:rsidRDefault="4D8489F1" w:rsidP="68A855FE">
      <w:pPr>
        <w:spacing w:before="240" w:after="240"/>
        <w:jc w:val="both"/>
        <w:rPr>
          <w:rFonts w:eastAsiaTheme="minorEastAsia"/>
        </w:rPr>
      </w:pPr>
      <w:r w:rsidRPr="68A855FE">
        <w:rPr>
          <w:rFonts w:eastAsiaTheme="minorEastAsia"/>
        </w:rPr>
        <w:t xml:space="preserve">La nueva gama </w:t>
      </w:r>
      <w:r w:rsidRPr="68A855FE">
        <w:rPr>
          <w:rFonts w:eastAsiaTheme="minorEastAsia"/>
          <w:i/>
          <w:iCs/>
        </w:rPr>
        <w:t>FINIIISIMO</w:t>
      </w:r>
      <w:r w:rsidRPr="68A855FE">
        <w:rPr>
          <w:rFonts w:eastAsiaTheme="minorEastAsia"/>
        </w:rPr>
        <w:t xml:space="preserve"> de El Almendro es la protagonista </w:t>
      </w:r>
      <w:r w:rsidR="00A75D68" w:rsidRPr="68A855FE">
        <w:rPr>
          <w:rFonts w:eastAsiaTheme="minorEastAsia"/>
        </w:rPr>
        <w:t xml:space="preserve">de </w:t>
      </w:r>
      <w:r w:rsidR="00037EDF" w:rsidRPr="68A855FE">
        <w:rPr>
          <w:rFonts w:eastAsiaTheme="minorEastAsia"/>
        </w:rPr>
        <w:t>esta</w:t>
      </w:r>
      <w:r w:rsidR="00A75D68" w:rsidRPr="68A855FE">
        <w:rPr>
          <w:rFonts w:eastAsiaTheme="minorEastAsia"/>
        </w:rPr>
        <w:t xml:space="preserve"> Navidad</w:t>
      </w:r>
      <w:r w:rsidR="0006629B" w:rsidRPr="68A855FE">
        <w:rPr>
          <w:rFonts w:eastAsiaTheme="minorEastAsia"/>
        </w:rPr>
        <w:t>.</w:t>
      </w:r>
      <w:r w:rsidR="5873A411" w:rsidRPr="68A855FE">
        <w:rPr>
          <w:rFonts w:eastAsiaTheme="minorEastAsia"/>
        </w:rPr>
        <w:t xml:space="preserve"> </w:t>
      </w:r>
      <w:r w:rsidR="00037EDF" w:rsidRPr="68A855FE">
        <w:rPr>
          <w:rFonts w:eastAsiaTheme="minorEastAsia"/>
        </w:rPr>
        <w:t xml:space="preserve">Se trata de una opción ligera que reinventa </w:t>
      </w:r>
      <w:r w:rsidR="004647CB" w:rsidRPr="68A855FE">
        <w:rPr>
          <w:rFonts w:eastAsiaTheme="minorEastAsia"/>
        </w:rPr>
        <w:t xml:space="preserve">la forma de disfrutar </w:t>
      </w:r>
      <w:r w:rsidR="00037EDF" w:rsidRPr="68A855FE">
        <w:rPr>
          <w:rFonts w:eastAsiaTheme="minorEastAsia"/>
        </w:rPr>
        <w:t>el turrón de siempre</w:t>
      </w:r>
      <w:r w:rsidR="004647CB" w:rsidRPr="68A855FE">
        <w:rPr>
          <w:rFonts w:eastAsiaTheme="minorEastAsia"/>
        </w:rPr>
        <w:t>, ofreciendo</w:t>
      </w:r>
      <w:r w:rsidR="00037EDF" w:rsidRPr="68A855FE">
        <w:rPr>
          <w:rFonts w:eastAsiaTheme="minorEastAsia"/>
        </w:rPr>
        <w:t xml:space="preserve"> </w:t>
      </w:r>
      <w:r w:rsidRPr="68A855FE">
        <w:rPr>
          <w:rFonts w:eastAsiaTheme="minorEastAsia"/>
        </w:rPr>
        <w:t>una experiencia única para los amantes de</w:t>
      </w:r>
      <w:r w:rsidR="2D0C0939" w:rsidRPr="68A855FE">
        <w:rPr>
          <w:rFonts w:eastAsiaTheme="minorEastAsia"/>
        </w:rPr>
        <w:t xml:space="preserve"> este dulce navideño</w:t>
      </w:r>
      <w:r w:rsidRPr="68A855FE">
        <w:rPr>
          <w:rFonts w:eastAsiaTheme="minorEastAsia"/>
        </w:rPr>
        <w:t>, combinando la tradición con</w:t>
      </w:r>
      <w:r w:rsidR="003317AE" w:rsidRPr="68A855FE">
        <w:rPr>
          <w:rFonts w:eastAsiaTheme="minorEastAsia"/>
        </w:rPr>
        <w:t xml:space="preserve"> la preferencia de productos más lig</w:t>
      </w:r>
      <w:r w:rsidR="00E246C0" w:rsidRPr="68A855FE">
        <w:rPr>
          <w:rFonts w:eastAsiaTheme="minorEastAsia"/>
        </w:rPr>
        <w:t>e</w:t>
      </w:r>
      <w:r w:rsidR="003317AE" w:rsidRPr="68A855FE">
        <w:rPr>
          <w:rFonts w:eastAsiaTheme="minorEastAsia"/>
        </w:rPr>
        <w:t>ros</w:t>
      </w:r>
      <w:r w:rsidR="53F06233" w:rsidRPr="68A855FE">
        <w:rPr>
          <w:rFonts w:eastAsiaTheme="minorEastAsia"/>
        </w:rPr>
        <w:t xml:space="preserve">. </w:t>
      </w:r>
      <w:r w:rsidR="003317AE" w:rsidRPr="68A855FE">
        <w:rPr>
          <w:rFonts w:eastAsiaTheme="minorEastAsia"/>
        </w:rPr>
        <w:t>Esta novedosa gama está compuesta por tres recetas.</w:t>
      </w:r>
    </w:p>
    <w:p w14:paraId="45FA8CEB" w14:textId="4BD3FFD9" w:rsidR="4D8489F1" w:rsidRDefault="019D2C5B" w:rsidP="6973E37E">
      <w:pPr>
        <w:spacing w:after="0"/>
        <w:jc w:val="both"/>
        <w:rPr>
          <w:rFonts w:ascii="Aptos" w:eastAsia="Aptos" w:hAnsi="Aptos" w:cs="Aptos"/>
        </w:rPr>
      </w:pPr>
      <w:r w:rsidRPr="68A855FE">
        <w:rPr>
          <w:rFonts w:ascii="Aptos" w:eastAsia="Aptos" w:hAnsi="Aptos" w:cs="Aptos"/>
          <w:b/>
          <w:bCs/>
          <w:i/>
          <w:iCs/>
        </w:rPr>
        <w:t>FINIIISIMO Tradicional</w:t>
      </w:r>
      <w:r w:rsidRPr="6973E37E">
        <w:rPr>
          <w:rFonts w:ascii="Aptos" w:eastAsia="Aptos" w:hAnsi="Aptos" w:cs="Aptos"/>
        </w:rPr>
        <w:t xml:space="preserve"> de El Almendro </w:t>
      </w:r>
      <w:r w:rsidR="108CE8D7" w:rsidRPr="6973E37E">
        <w:rPr>
          <w:rFonts w:ascii="Aptos" w:eastAsia="Aptos" w:hAnsi="Aptos" w:cs="Aptos"/>
        </w:rPr>
        <w:t xml:space="preserve">es </w:t>
      </w:r>
      <w:r w:rsidR="00C442CA">
        <w:rPr>
          <w:rFonts w:ascii="Aptos" w:eastAsia="Aptos" w:hAnsi="Aptos" w:cs="Aptos"/>
        </w:rPr>
        <w:t xml:space="preserve">una </w:t>
      </w:r>
      <w:r w:rsidR="004647CB">
        <w:rPr>
          <w:rFonts w:ascii="Aptos" w:eastAsia="Aptos" w:hAnsi="Aptos" w:cs="Aptos"/>
        </w:rPr>
        <w:t>fina</w:t>
      </w:r>
      <w:r w:rsidR="004647CB" w:rsidRPr="6973E37E">
        <w:rPr>
          <w:rFonts w:ascii="Aptos" w:eastAsia="Aptos" w:hAnsi="Aptos" w:cs="Aptos"/>
        </w:rPr>
        <w:t xml:space="preserve"> </w:t>
      </w:r>
      <w:r w:rsidRPr="6973E37E">
        <w:rPr>
          <w:rFonts w:ascii="Aptos" w:eastAsia="Aptos" w:hAnsi="Aptos" w:cs="Aptos"/>
        </w:rPr>
        <w:t xml:space="preserve">tableta de turrón duro, con textura ligera y crujiente, </w:t>
      </w:r>
      <w:r w:rsidR="2D8D3D51" w:rsidRPr="6973E37E">
        <w:rPr>
          <w:rFonts w:ascii="Aptos" w:eastAsia="Aptos" w:hAnsi="Aptos" w:cs="Aptos"/>
        </w:rPr>
        <w:t xml:space="preserve">que </w:t>
      </w:r>
      <w:r w:rsidRPr="6973E37E">
        <w:rPr>
          <w:rFonts w:ascii="Aptos" w:eastAsia="Aptos" w:hAnsi="Aptos" w:cs="Aptos"/>
        </w:rPr>
        <w:t xml:space="preserve">envuelve el inconfundible sabor de la almendra tostada, ofreciendo una experiencia irresistible. </w:t>
      </w:r>
    </w:p>
    <w:p w14:paraId="0A489995" w14:textId="797FFE16" w:rsidR="489AA1D9" w:rsidRDefault="489AA1D9" w:rsidP="489AA1D9">
      <w:pPr>
        <w:spacing w:after="0"/>
        <w:jc w:val="both"/>
        <w:rPr>
          <w:rFonts w:eastAsiaTheme="minorEastAsia"/>
        </w:rPr>
      </w:pPr>
    </w:p>
    <w:p w14:paraId="0746E8B8" w14:textId="107EB44C" w:rsidR="1B97021E" w:rsidRDefault="1B97021E" w:rsidP="7501C7AF">
      <w:pPr>
        <w:pStyle w:val="ListParagraph"/>
        <w:spacing w:after="0"/>
        <w:ind w:left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2EF025" wp14:editId="045BD58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495550" cy="1409700"/>
            <wp:effectExtent l="0" t="0" r="0" b="0"/>
            <wp:wrapSquare wrapText="bothSides"/>
            <wp:docPr id="569739914" name="Imagen 569739914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8A855FE">
        <w:rPr>
          <w:b/>
          <w:bCs/>
          <w:i/>
          <w:iCs/>
        </w:rPr>
        <w:t xml:space="preserve">FINIIISIMO </w:t>
      </w:r>
      <w:r w:rsidR="00E246C0" w:rsidRPr="68A855FE">
        <w:rPr>
          <w:b/>
          <w:bCs/>
          <w:i/>
          <w:iCs/>
        </w:rPr>
        <w:t xml:space="preserve">Chocolate con turrón </w:t>
      </w:r>
      <w:r w:rsidRPr="68A855FE">
        <w:rPr>
          <w:b/>
          <w:bCs/>
          <w:i/>
          <w:iCs/>
        </w:rPr>
        <w:t>Blando</w:t>
      </w:r>
      <w:r w:rsidRPr="7501C7AF">
        <w:rPr>
          <w:b/>
          <w:bCs/>
        </w:rPr>
        <w:t xml:space="preserve"> </w:t>
      </w:r>
      <w:r w:rsidRPr="7501C7AF">
        <w:t xml:space="preserve">de El Almendro es una tentación irresistible que combina la suavidad del turrón blando con la intensidad del chocolate. </w:t>
      </w:r>
    </w:p>
    <w:p w14:paraId="4C7BCB45" w14:textId="6D784DD0" w:rsidR="7501C7AF" w:rsidRDefault="002D4FED" w:rsidP="11830BF9">
      <w:pPr>
        <w:pStyle w:val="ListParagraph"/>
        <w:spacing w:after="0"/>
        <w:ind w:left="0"/>
        <w:jc w:val="both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C502B20" wp14:editId="3B4E0BD0">
            <wp:simplePos x="0" y="0"/>
            <wp:positionH relativeFrom="margin">
              <wp:align>right</wp:align>
            </wp:positionH>
            <wp:positionV relativeFrom="paragraph">
              <wp:posOffset>387350</wp:posOffset>
            </wp:positionV>
            <wp:extent cx="2571750" cy="1428750"/>
            <wp:effectExtent l="0" t="0" r="0" b="0"/>
            <wp:wrapSquare wrapText="bothSides"/>
            <wp:docPr id="1879870138" name="Imagen 1879870138" descr="Un letrero de color blanc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EAD38" w14:textId="5BFBFF26" w:rsidR="7501C7AF" w:rsidRDefault="2D3CCDBD" w:rsidP="041D0C6C">
      <w:pPr>
        <w:pStyle w:val="ListParagraph"/>
        <w:spacing w:after="0"/>
        <w:ind w:left="0"/>
        <w:jc w:val="both"/>
      </w:pPr>
      <w:r w:rsidRPr="68A855FE">
        <w:rPr>
          <w:b/>
          <w:bCs/>
          <w:i/>
          <w:iCs/>
        </w:rPr>
        <w:t>FINIIISIMO Crocanti con Chocolate</w:t>
      </w:r>
      <w:r w:rsidRPr="041D0C6C">
        <w:rPr>
          <w:b/>
          <w:bCs/>
        </w:rPr>
        <w:t xml:space="preserve"> </w:t>
      </w:r>
      <w:r w:rsidR="4F150E7A" w:rsidRPr="041D0C6C">
        <w:rPr>
          <w:b/>
          <w:bCs/>
        </w:rPr>
        <w:t xml:space="preserve">de </w:t>
      </w:r>
      <w:r w:rsidR="4F150E7A" w:rsidRPr="68A855FE">
        <w:t xml:space="preserve">El Almendro combina </w:t>
      </w:r>
      <w:r w:rsidR="6554D3F4" w:rsidRPr="68A855FE">
        <w:t xml:space="preserve">a la perfección </w:t>
      </w:r>
      <w:r w:rsidR="4F150E7A" w:rsidRPr="68A855FE">
        <w:t>la</w:t>
      </w:r>
      <w:r w:rsidRPr="68A855FE">
        <w:t xml:space="preserve"> </w:t>
      </w:r>
      <w:r w:rsidRPr="11830BF9">
        <w:t>almendra caramelizada</w:t>
      </w:r>
      <w:r w:rsidR="00C442CA">
        <w:t xml:space="preserve"> crujiente</w:t>
      </w:r>
      <w:r w:rsidRPr="11830BF9">
        <w:t xml:space="preserve"> con</w:t>
      </w:r>
      <w:r w:rsidR="63056DA0" w:rsidRPr="11830BF9">
        <w:t xml:space="preserve"> un</w:t>
      </w:r>
      <w:r w:rsidRPr="11830BF9">
        <w:t xml:space="preserve"> suave chocolate con leche </w:t>
      </w:r>
      <w:r w:rsidR="1861FFB8" w:rsidRPr="11830BF9">
        <w:t>que e</w:t>
      </w:r>
      <w:r w:rsidRPr="11830BF9">
        <w:t>nvuel</w:t>
      </w:r>
      <w:r w:rsidR="259F5621" w:rsidRPr="11830BF9">
        <w:t>ve</w:t>
      </w:r>
      <w:r w:rsidRPr="11830BF9">
        <w:t xml:space="preserve"> esta experiencia en una capa de dulzura irresistible</w:t>
      </w:r>
      <w:r w:rsidR="1600109C" w:rsidRPr="11830BF9">
        <w:t xml:space="preserve">. </w:t>
      </w:r>
    </w:p>
    <w:p w14:paraId="60270E8D" w14:textId="77777777" w:rsidR="002D4FED" w:rsidRDefault="002D4FED" w:rsidP="041D0C6C">
      <w:pPr>
        <w:pStyle w:val="ListParagraph"/>
        <w:spacing w:after="0"/>
        <w:ind w:left="0"/>
        <w:jc w:val="both"/>
      </w:pPr>
    </w:p>
    <w:p w14:paraId="4ACE4046" w14:textId="77777777" w:rsidR="002D4FED" w:rsidRDefault="002D4FED" w:rsidP="041D0C6C">
      <w:pPr>
        <w:pStyle w:val="ListParagraph"/>
        <w:spacing w:after="0"/>
        <w:ind w:left="0"/>
        <w:jc w:val="both"/>
      </w:pPr>
    </w:p>
    <w:p w14:paraId="7900D1C6" w14:textId="707CA04B" w:rsidR="3A7211EF" w:rsidRPr="00166CA0" w:rsidRDefault="3A7211EF" w:rsidP="68A855FE">
      <w:pPr>
        <w:pStyle w:val="ListParagraph"/>
        <w:spacing w:after="0"/>
        <w:ind w:left="0"/>
        <w:jc w:val="both"/>
        <w:rPr>
          <w:rFonts w:ascii="Aptos" w:eastAsia="Aptos" w:hAnsi="Aptos" w:cs="Aptos"/>
          <w:b/>
          <w:bCs/>
          <w:color w:val="C00000"/>
        </w:rPr>
      </w:pPr>
      <w:r w:rsidRPr="00166CA0">
        <w:rPr>
          <w:b/>
          <w:bCs/>
          <w:color w:val="C00000"/>
        </w:rPr>
        <w:t>La</w:t>
      </w:r>
      <w:r w:rsidR="5C166DB2" w:rsidRPr="00166CA0">
        <w:rPr>
          <w:rFonts w:eastAsiaTheme="minorEastAsia"/>
          <w:b/>
          <w:bCs/>
          <w:color w:val="C00000"/>
        </w:rPr>
        <w:t xml:space="preserve"> versión más divertida para estas Navidades</w:t>
      </w:r>
      <w:r w:rsidR="7C77B3C6" w:rsidRPr="00166CA0">
        <w:rPr>
          <w:rFonts w:eastAsiaTheme="minorEastAsia"/>
          <w:b/>
          <w:bCs/>
          <w:color w:val="C00000"/>
        </w:rPr>
        <w:t xml:space="preserve"> </w:t>
      </w:r>
      <w:r w:rsidR="29318DB6" w:rsidRPr="00166CA0">
        <w:rPr>
          <w:rFonts w:eastAsiaTheme="minorEastAsia"/>
          <w:b/>
          <w:bCs/>
          <w:color w:val="C00000"/>
        </w:rPr>
        <w:t xml:space="preserve">llega de la mano del Turrón El Almendro </w:t>
      </w:r>
      <w:r w:rsidR="29318DB6" w:rsidRPr="00166CA0">
        <w:rPr>
          <w:rFonts w:ascii="Aptos" w:eastAsia="Aptos" w:hAnsi="Aptos" w:cs="Aptos"/>
          <w:b/>
          <w:bCs/>
          <w:color w:val="C00000"/>
        </w:rPr>
        <w:t xml:space="preserve">y </w:t>
      </w:r>
      <w:proofErr w:type="spellStart"/>
      <w:r w:rsidR="00BD23CB" w:rsidRPr="00166CA0">
        <w:rPr>
          <w:rFonts w:ascii="Aptos" w:eastAsia="Aptos" w:hAnsi="Aptos" w:cs="Aptos"/>
          <w:b/>
          <w:color w:val="C00000"/>
        </w:rPr>
        <w:t>Donett</w:t>
      </w:r>
      <w:r w:rsidR="00BD23CB" w:rsidRPr="00166CA0">
        <w:rPr>
          <w:b/>
          <w:color w:val="C00000"/>
        </w:rPr>
        <w:t>es</w:t>
      </w:r>
      <w:proofErr w:type="spellEnd"/>
      <w:r w:rsidR="00BD23CB" w:rsidRPr="00166CA0">
        <w:rPr>
          <w:b/>
          <w:color w:val="C00000"/>
        </w:rPr>
        <w:t xml:space="preserve"> ® </w:t>
      </w:r>
      <w:r w:rsidR="29318DB6" w:rsidRPr="00166CA0">
        <w:rPr>
          <w:rFonts w:ascii="Aptos" w:eastAsia="Aptos" w:hAnsi="Aptos" w:cs="Aptos"/>
          <w:b/>
          <w:bCs/>
          <w:color w:val="C00000"/>
        </w:rPr>
        <w:t xml:space="preserve"> y </w:t>
      </w:r>
      <w:r w:rsidR="13AD5D69" w:rsidRPr="00166CA0">
        <w:rPr>
          <w:rFonts w:ascii="Aptos" w:eastAsia="Aptos" w:hAnsi="Aptos" w:cs="Aptos"/>
          <w:b/>
          <w:bCs/>
          <w:color w:val="C00000"/>
        </w:rPr>
        <w:t xml:space="preserve">el </w:t>
      </w:r>
      <w:r w:rsidR="29318DB6" w:rsidRPr="00166CA0">
        <w:rPr>
          <w:rFonts w:ascii="Aptos" w:eastAsia="Aptos" w:hAnsi="Aptos" w:cs="Aptos"/>
          <w:b/>
          <w:bCs/>
          <w:color w:val="C00000"/>
        </w:rPr>
        <w:t xml:space="preserve">Turrón El </w:t>
      </w:r>
      <w:r w:rsidR="2E988921" w:rsidRPr="00166CA0">
        <w:rPr>
          <w:rFonts w:ascii="Aptos" w:eastAsia="Aptos" w:hAnsi="Aptos" w:cs="Aptos"/>
          <w:b/>
          <w:bCs/>
          <w:color w:val="C00000"/>
        </w:rPr>
        <w:t xml:space="preserve">Almendro y Monopoly </w:t>
      </w:r>
    </w:p>
    <w:p w14:paraId="342598FA" w14:textId="0FF42346" w:rsidR="68A855FE" w:rsidRDefault="68A855FE" w:rsidP="68A855FE">
      <w:pPr>
        <w:pStyle w:val="ListParagraph"/>
        <w:spacing w:after="0"/>
        <w:ind w:left="0"/>
        <w:jc w:val="both"/>
        <w:rPr>
          <w:rFonts w:ascii="Aptos" w:eastAsia="Aptos" w:hAnsi="Aptos" w:cs="Aptos"/>
          <w:b/>
          <w:bCs/>
        </w:rPr>
      </w:pPr>
    </w:p>
    <w:p w14:paraId="6F25DDA0" w14:textId="781E44CB" w:rsidR="12788114" w:rsidRDefault="12788114" w:rsidP="35718B0E">
      <w:pPr>
        <w:jc w:val="both"/>
        <w:rPr>
          <w:rFonts w:ascii="Aptos" w:eastAsia="Aptos" w:hAnsi="Aptos" w:cs="Aptos"/>
          <w:highlight w:val="yellow"/>
        </w:rPr>
      </w:pPr>
      <w:r w:rsidRPr="68A855FE">
        <w:rPr>
          <w:rFonts w:ascii="Aptos" w:eastAsia="Aptos" w:hAnsi="Aptos" w:cs="Aptos"/>
        </w:rPr>
        <w:t>Esta Navidad,</w:t>
      </w:r>
      <w:r w:rsidR="007C586C" w:rsidRPr="68A855FE">
        <w:rPr>
          <w:rFonts w:ascii="Aptos" w:eastAsia="Aptos" w:hAnsi="Aptos" w:cs="Aptos"/>
        </w:rPr>
        <w:t xml:space="preserve"> El Almendro lanza su versión más </w:t>
      </w:r>
      <w:r w:rsidR="1FF738EA" w:rsidRPr="68A855FE">
        <w:rPr>
          <w:rFonts w:ascii="Aptos" w:eastAsia="Aptos" w:hAnsi="Aptos" w:cs="Aptos"/>
        </w:rPr>
        <w:t>entretenida</w:t>
      </w:r>
      <w:r w:rsidR="007C586C" w:rsidRPr="68A855FE">
        <w:rPr>
          <w:rFonts w:ascii="Aptos" w:eastAsia="Aptos" w:hAnsi="Aptos" w:cs="Aptos"/>
        </w:rPr>
        <w:t xml:space="preserve"> </w:t>
      </w:r>
      <w:r w:rsidR="007C586C" w:rsidRPr="00166CA0">
        <w:rPr>
          <w:rFonts w:ascii="Aptos" w:eastAsia="Aptos" w:hAnsi="Aptos" w:cs="Aptos"/>
        </w:rPr>
        <w:t xml:space="preserve">con </w:t>
      </w:r>
      <w:proofErr w:type="spellStart"/>
      <w:r w:rsidR="00BD23CB" w:rsidRPr="00166CA0">
        <w:rPr>
          <w:rFonts w:ascii="Aptos" w:eastAsia="Aptos" w:hAnsi="Aptos" w:cs="Aptos"/>
          <w:bCs/>
          <w:color w:val="000000"/>
        </w:rPr>
        <w:t>Donett</w:t>
      </w:r>
      <w:r w:rsidR="00BD23CB" w:rsidRPr="00166CA0">
        <w:rPr>
          <w:bCs/>
        </w:rPr>
        <w:t>es</w:t>
      </w:r>
      <w:proofErr w:type="spellEnd"/>
      <w:r w:rsidR="00BD23CB" w:rsidRPr="00166CA0">
        <w:rPr>
          <w:b/>
        </w:rPr>
        <w:t xml:space="preserve"> ®</w:t>
      </w:r>
      <w:r w:rsidR="00BD23CB">
        <w:rPr>
          <w:b/>
        </w:rPr>
        <w:t xml:space="preserve"> </w:t>
      </w:r>
      <w:r w:rsidR="007C586C" w:rsidRPr="68A855FE">
        <w:rPr>
          <w:rFonts w:ascii="Aptos" w:eastAsia="Aptos" w:hAnsi="Aptos" w:cs="Aptos"/>
        </w:rPr>
        <w:t xml:space="preserve"> y </w:t>
      </w:r>
      <w:proofErr w:type="spellStart"/>
      <w:r w:rsidR="007C586C" w:rsidRPr="68A855FE">
        <w:rPr>
          <w:rFonts w:ascii="Aptos" w:eastAsia="Aptos" w:hAnsi="Aptos" w:cs="Aptos"/>
        </w:rPr>
        <w:t>Monopoly</w:t>
      </w:r>
      <w:proofErr w:type="spellEnd"/>
      <w:r w:rsidR="007C586C" w:rsidRPr="68A855FE">
        <w:rPr>
          <w:rFonts w:ascii="Aptos" w:eastAsia="Aptos" w:hAnsi="Aptos" w:cs="Aptos"/>
        </w:rPr>
        <w:t>.</w:t>
      </w:r>
      <w:r w:rsidRPr="68A855FE">
        <w:rPr>
          <w:rFonts w:ascii="Aptos" w:eastAsia="Aptos" w:hAnsi="Aptos" w:cs="Aptos"/>
        </w:rPr>
        <w:t xml:space="preserve"> </w:t>
      </w:r>
      <w:r w:rsidR="1F18071B" w:rsidRPr="68A855FE">
        <w:rPr>
          <w:rFonts w:ascii="Aptos" w:eastAsia="Aptos" w:hAnsi="Aptos" w:cs="Aptos"/>
        </w:rPr>
        <w:t>Estos turrones están p</w:t>
      </w:r>
      <w:r w:rsidRPr="68A855FE">
        <w:rPr>
          <w:rFonts w:ascii="Aptos" w:eastAsia="Aptos" w:hAnsi="Aptos" w:cs="Aptos"/>
        </w:rPr>
        <w:t>ensados para los más pequeños</w:t>
      </w:r>
      <w:r w:rsidR="00B07698" w:rsidRPr="68A855FE">
        <w:rPr>
          <w:rFonts w:ascii="Aptos" w:eastAsia="Aptos" w:hAnsi="Aptos" w:cs="Aptos"/>
        </w:rPr>
        <w:t xml:space="preserve"> de la casa</w:t>
      </w:r>
      <w:r w:rsidR="007C586C" w:rsidRPr="68A855FE">
        <w:rPr>
          <w:rFonts w:ascii="Aptos" w:eastAsia="Aptos" w:hAnsi="Aptos" w:cs="Aptos"/>
        </w:rPr>
        <w:t>,</w:t>
      </w:r>
      <w:r w:rsidR="00B04815" w:rsidRPr="68A855FE">
        <w:rPr>
          <w:rFonts w:ascii="Aptos" w:eastAsia="Aptos" w:hAnsi="Aptos" w:cs="Aptos"/>
        </w:rPr>
        <w:t xml:space="preserve"> </w:t>
      </w:r>
      <w:r w:rsidR="00BD763F" w:rsidRPr="68A855FE">
        <w:rPr>
          <w:rFonts w:ascii="Aptos" w:eastAsia="Aptos" w:hAnsi="Aptos" w:cs="Aptos"/>
        </w:rPr>
        <w:t>pero también para todos aquellos que</w:t>
      </w:r>
      <w:r w:rsidR="000E4EC6" w:rsidRPr="68A855FE">
        <w:rPr>
          <w:rFonts w:ascii="Aptos" w:eastAsia="Aptos" w:hAnsi="Aptos" w:cs="Aptos"/>
        </w:rPr>
        <w:t xml:space="preserve"> no renuncian al niño que fueron y llevan dentro.  </w:t>
      </w:r>
    </w:p>
    <w:p w14:paraId="6FB7691A" w14:textId="3C422126" w:rsidR="003317AE" w:rsidRDefault="12788114" w:rsidP="041D0C6C">
      <w:pPr>
        <w:jc w:val="both"/>
        <w:rPr>
          <w:rFonts w:ascii="Aptos" w:eastAsia="Aptos" w:hAnsi="Aptos" w:cs="Aptos"/>
        </w:rPr>
      </w:pPr>
      <w:r w:rsidRPr="68A855FE">
        <w:rPr>
          <w:rFonts w:ascii="Aptos" w:eastAsia="Aptos" w:hAnsi="Aptos" w:cs="Aptos"/>
        </w:rPr>
        <w:t xml:space="preserve">El </w:t>
      </w:r>
      <w:r w:rsidR="7D204109" w:rsidRPr="68A855FE">
        <w:rPr>
          <w:rFonts w:ascii="Aptos" w:eastAsia="Aptos" w:hAnsi="Aptos" w:cs="Aptos"/>
          <w:b/>
          <w:bCs/>
        </w:rPr>
        <w:t>T</w:t>
      </w:r>
      <w:r w:rsidR="0F6AE8FA" w:rsidRPr="68A855FE">
        <w:rPr>
          <w:rFonts w:ascii="Aptos" w:eastAsia="Aptos" w:hAnsi="Aptos" w:cs="Aptos"/>
          <w:b/>
          <w:bCs/>
        </w:rPr>
        <w:t xml:space="preserve">urrón </w:t>
      </w:r>
      <w:r w:rsidR="5AAE3685" w:rsidRPr="68A855FE">
        <w:rPr>
          <w:rFonts w:ascii="Aptos" w:eastAsia="Aptos" w:hAnsi="Aptos" w:cs="Aptos"/>
          <w:b/>
          <w:bCs/>
        </w:rPr>
        <w:t xml:space="preserve">El </w:t>
      </w:r>
      <w:r w:rsidR="5AAE3685" w:rsidRPr="00166CA0">
        <w:rPr>
          <w:rFonts w:ascii="Aptos" w:eastAsia="Aptos" w:hAnsi="Aptos" w:cs="Aptos"/>
          <w:b/>
          <w:bCs/>
        </w:rPr>
        <w:t xml:space="preserve">Almendro </w:t>
      </w:r>
      <w:r w:rsidR="6A038490" w:rsidRPr="00166CA0">
        <w:rPr>
          <w:rFonts w:ascii="Aptos" w:eastAsia="Aptos" w:hAnsi="Aptos" w:cs="Aptos"/>
          <w:b/>
          <w:bCs/>
        </w:rPr>
        <w:t xml:space="preserve">y </w:t>
      </w:r>
      <w:r w:rsidR="00BD23CB" w:rsidRPr="00166CA0">
        <w:rPr>
          <w:rFonts w:ascii="Aptos" w:eastAsia="Aptos" w:hAnsi="Aptos" w:cs="Aptos"/>
          <w:b/>
          <w:color w:val="000000"/>
        </w:rPr>
        <w:t>Donett</w:t>
      </w:r>
      <w:r w:rsidR="00BD23CB" w:rsidRPr="00166CA0">
        <w:rPr>
          <w:b/>
        </w:rPr>
        <w:t>es ®</w:t>
      </w:r>
      <w:r w:rsidR="00BD23CB">
        <w:rPr>
          <w:b/>
        </w:rPr>
        <w:t xml:space="preserve"> </w:t>
      </w:r>
      <w:r w:rsidRPr="68A855FE">
        <w:rPr>
          <w:rFonts w:ascii="Aptos" w:eastAsia="Aptos" w:hAnsi="Aptos" w:cs="Aptos"/>
        </w:rPr>
        <w:t xml:space="preserve"> combina el crujiente bizcochito y el cremoso chocolate negro en cada bocado, convirtiendo el sabor de las mini berlinas en una experiencia mágica. </w:t>
      </w:r>
    </w:p>
    <w:p w14:paraId="451B47E0" w14:textId="2AB2D203" w:rsidR="12788114" w:rsidRDefault="008907BE" w:rsidP="041D0C6C">
      <w:pPr>
        <w:jc w:val="both"/>
        <w:rPr>
          <w:rFonts w:ascii="Aptos" w:eastAsia="Aptos" w:hAnsi="Aptos" w:cs="Aptos"/>
        </w:rPr>
      </w:pPr>
      <w:r w:rsidRPr="68A855FE">
        <w:rPr>
          <w:rFonts w:ascii="Aptos" w:eastAsia="Aptos" w:hAnsi="Aptos" w:cs="Aptos"/>
        </w:rPr>
        <w:t>Por su parte,</w:t>
      </w:r>
      <w:r w:rsidR="2C15B154" w:rsidRPr="68A855FE">
        <w:rPr>
          <w:rFonts w:ascii="Aptos" w:eastAsia="Aptos" w:hAnsi="Aptos" w:cs="Aptos"/>
        </w:rPr>
        <w:t xml:space="preserve"> e</w:t>
      </w:r>
      <w:r w:rsidR="12788114" w:rsidRPr="68A855FE">
        <w:rPr>
          <w:rFonts w:ascii="Aptos" w:eastAsia="Aptos" w:hAnsi="Aptos" w:cs="Aptos"/>
        </w:rPr>
        <w:t xml:space="preserve">l </w:t>
      </w:r>
      <w:r w:rsidR="55B060CB" w:rsidRPr="68A855FE">
        <w:rPr>
          <w:rFonts w:ascii="Aptos" w:eastAsia="Aptos" w:hAnsi="Aptos" w:cs="Aptos"/>
          <w:b/>
          <w:bCs/>
        </w:rPr>
        <w:t>T</w:t>
      </w:r>
      <w:r w:rsidR="12788114" w:rsidRPr="68A855FE">
        <w:rPr>
          <w:rFonts w:ascii="Aptos" w:eastAsia="Aptos" w:hAnsi="Aptos" w:cs="Aptos"/>
          <w:b/>
          <w:bCs/>
        </w:rPr>
        <w:t>urrón</w:t>
      </w:r>
      <w:r w:rsidR="363E13A2" w:rsidRPr="68A855FE">
        <w:rPr>
          <w:rFonts w:ascii="Aptos" w:eastAsia="Aptos" w:hAnsi="Aptos" w:cs="Aptos"/>
          <w:b/>
          <w:bCs/>
        </w:rPr>
        <w:t xml:space="preserve"> El Almendro</w:t>
      </w:r>
      <w:r w:rsidR="12788114" w:rsidRPr="68A855FE">
        <w:rPr>
          <w:rFonts w:ascii="Aptos" w:eastAsia="Aptos" w:hAnsi="Aptos" w:cs="Aptos"/>
          <w:b/>
          <w:bCs/>
        </w:rPr>
        <w:t xml:space="preserve"> </w:t>
      </w:r>
      <w:r w:rsidR="782629A4" w:rsidRPr="68A855FE">
        <w:rPr>
          <w:rFonts w:ascii="Aptos" w:eastAsia="Aptos" w:hAnsi="Aptos" w:cs="Aptos"/>
          <w:b/>
          <w:bCs/>
        </w:rPr>
        <w:t xml:space="preserve">y </w:t>
      </w:r>
      <w:r w:rsidR="12788114" w:rsidRPr="68A855FE">
        <w:rPr>
          <w:rFonts w:ascii="Aptos" w:eastAsia="Aptos" w:hAnsi="Aptos" w:cs="Aptos"/>
          <w:b/>
          <w:bCs/>
        </w:rPr>
        <w:t>Monopoly</w:t>
      </w:r>
      <w:r w:rsidR="08E46B14" w:rsidRPr="68A855FE">
        <w:rPr>
          <w:rFonts w:ascii="Aptos" w:eastAsia="Aptos" w:hAnsi="Aptos" w:cs="Aptos"/>
        </w:rPr>
        <w:t xml:space="preserve"> es </w:t>
      </w:r>
      <w:r w:rsidR="12788114" w:rsidRPr="68A855FE">
        <w:rPr>
          <w:rFonts w:ascii="Aptos" w:eastAsia="Aptos" w:hAnsi="Aptos" w:cs="Aptos"/>
        </w:rPr>
        <w:t>una explosión de chocolate, galleta y chips de chocolate con</w:t>
      </w:r>
      <w:r w:rsidR="72E1029B" w:rsidRPr="68A855FE">
        <w:rPr>
          <w:rFonts w:ascii="Aptos" w:eastAsia="Aptos" w:hAnsi="Aptos" w:cs="Aptos"/>
        </w:rPr>
        <w:t xml:space="preserve"> sorpresa incluida; la</w:t>
      </w:r>
      <w:r w:rsidR="12788114" w:rsidRPr="68A855FE">
        <w:rPr>
          <w:rFonts w:ascii="Aptos" w:eastAsia="Aptos" w:hAnsi="Aptos" w:cs="Aptos"/>
        </w:rPr>
        <w:t xml:space="preserve"> oportunidad de ganar uno de los 10 billetes premiados</w:t>
      </w:r>
      <w:r w:rsidR="0C64EE08" w:rsidRPr="68A855FE">
        <w:rPr>
          <w:rFonts w:ascii="Aptos" w:eastAsia="Aptos" w:hAnsi="Aptos" w:cs="Aptos"/>
        </w:rPr>
        <w:t xml:space="preserve"> con 1.000 euros estas Navidades. </w:t>
      </w:r>
    </w:p>
    <w:p w14:paraId="24A982EF" w14:textId="483F5188" w:rsidR="0C64EE08" w:rsidRDefault="0C64EE08" w:rsidP="041D0C6C">
      <w:pPr>
        <w:jc w:val="center"/>
      </w:pPr>
      <w:r>
        <w:rPr>
          <w:noProof/>
        </w:rPr>
        <w:drawing>
          <wp:inline distT="0" distB="0" distL="0" distR="0" wp14:anchorId="72FCD56C" wp14:editId="077B4AF8">
            <wp:extent cx="2438400" cy="899468"/>
            <wp:effectExtent l="0" t="0" r="0" b="0"/>
            <wp:docPr id="2142210796" name="Imagen 2142210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99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70CFB1" wp14:editId="00E5B5C7">
            <wp:extent cx="1885950" cy="1002568"/>
            <wp:effectExtent l="0" t="0" r="0" b="0"/>
            <wp:docPr id="1164737509" name="Imagen 1164737509" descr="Texto,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0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14:paraId="4321FA89" w14:textId="4A9A3E60" w:rsidR="00225EB7" w:rsidRDefault="3660CA95" w:rsidP="35718B0E">
      <w:pPr>
        <w:pStyle w:val="Heading3"/>
        <w:spacing w:before="281" w:after="281"/>
        <w:jc w:val="both"/>
        <w:rPr>
          <w:rFonts w:asciiTheme="minorHAnsi" w:eastAsiaTheme="minorEastAsia" w:hAnsiTheme="minorHAnsi" w:cstheme="minorBidi"/>
          <w:b/>
          <w:bCs/>
          <w:color w:val="C00000"/>
        </w:rPr>
      </w:pPr>
      <w:r w:rsidRPr="35718B0E">
        <w:rPr>
          <w:rFonts w:asciiTheme="minorHAnsi" w:eastAsiaTheme="minorEastAsia" w:hAnsiTheme="minorHAnsi" w:cstheme="minorBidi"/>
          <w:b/>
          <w:bCs/>
          <w:color w:val="C00000"/>
        </w:rPr>
        <w:t>El toque más adulto y exclusivo viene</w:t>
      </w:r>
      <w:r w:rsidR="4DE92E42" w:rsidRPr="35718B0E">
        <w:rPr>
          <w:rFonts w:asciiTheme="minorHAnsi" w:eastAsiaTheme="minorEastAsia" w:hAnsiTheme="minorHAnsi" w:cstheme="minorBidi"/>
          <w:b/>
          <w:bCs/>
          <w:color w:val="C00000"/>
        </w:rPr>
        <w:t xml:space="preserve"> de la mano de</w:t>
      </w:r>
      <w:r w:rsidR="0620112F" w:rsidRPr="35718B0E">
        <w:rPr>
          <w:rFonts w:asciiTheme="minorHAnsi" w:eastAsiaTheme="minorEastAsia" w:hAnsiTheme="minorHAnsi" w:cstheme="minorBidi"/>
          <w:b/>
          <w:bCs/>
          <w:color w:val="C00000"/>
        </w:rPr>
        <w:t xml:space="preserve"> </w:t>
      </w:r>
      <w:r w:rsidR="4D8489F1" w:rsidRPr="35718B0E">
        <w:rPr>
          <w:rFonts w:asciiTheme="minorHAnsi" w:eastAsiaTheme="minorEastAsia" w:hAnsiTheme="minorHAnsi" w:cstheme="minorBidi"/>
          <w:b/>
          <w:bCs/>
          <w:color w:val="C00000"/>
        </w:rPr>
        <w:t>Estrella Galicia</w:t>
      </w:r>
    </w:p>
    <w:p w14:paraId="49B12C73" w14:textId="4FFE7CF4" w:rsidR="00F26413" w:rsidRDefault="4D8489F1" w:rsidP="68A855FE">
      <w:pPr>
        <w:spacing w:before="240" w:after="240"/>
        <w:jc w:val="both"/>
        <w:rPr>
          <w:rFonts w:eastAsiaTheme="minorEastAsia"/>
        </w:rPr>
      </w:pPr>
      <w:r w:rsidRPr="68A855FE">
        <w:rPr>
          <w:rFonts w:eastAsiaTheme="minorEastAsia"/>
        </w:rPr>
        <w:t xml:space="preserve">Para los amantes de sabores más sofisticados, </w:t>
      </w:r>
      <w:r w:rsidR="09497649" w:rsidRPr="68A855FE">
        <w:rPr>
          <w:rFonts w:eastAsiaTheme="minorEastAsia"/>
        </w:rPr>
        <w:t xml:space="preserve">la </w:t>
      </w:r>
      <w:r w:rsidR="00717670" w:rsidRPr="68A855FE">
        <w:rPr>
          <w:rFonts w:eastAsiaTheme="minorEastAsia"/>
        </w:rPr>
        <w:t xml:space="preserve">marca </w:t>
      </w:r>
      <w:r w:rsidRPr="68A855FE">
        <w:rPr>
          <w:rFonts w:eastAsiaTheme="minorEastAsia"/>
        </w:rPr>
        <w:t xml:space="preserve">presenta el </w:t>
      </w:r>
      <w:r w:rsidR="6D5006AA" w:rsidRPr="68A855FE">
        <w:rPr>
          <w:rFonts w:eastAsiaTheme="minorEastAsia"/>
          <w:b/>
          <w:bCs/>
        </w:rPr>
        <w:t>T</w:t>
      </w:r>
      <w:r w:rsidRPr="68A855FE">
        <w:rPr>
          <w:rFonts w:eastAsiaTheme="minorEastAsia"/>
          <w:b/>
          <w:bCs/>
        </w:rPr>
        <w:t xml:space="preserve">urrón </w:t>
      </w:r>
      <w:r w:rsidR="5E0C6BC4" w:rsidRPr="68A855FE">
        <w:rPr>
          <w:rFonts w:eastAsiaTheme="minorEastAsia"/>
          <w:b/>
          <w:bCs/>
        </w:rPr>
        <w:t xml:space="preserve">El Almendro </w:t>
      </w:r>
      <w:r w:rsidR="00E246C0" w:rsidRPr="68A855FE">
        <w:rPr>
          <w:rFonts w:eastAsiaTheme="minorEastAsia"/>
          <w:b/>
          <w:bCs/>
        </w:rPr>
        <w:t xml:space="preserve">y Fábrica de Cervezas </w:t>
      </w:r>
      <w:r w:rsidRPr="68A855FE">
        <w:rPr>
          <w:rFonts w:eastAsiaTheme="minorEastAsia"/>
          <w:b/>
          <w:bCs/>
        </w:rPr>
        <w:t>Estrella Galicia,</w:t>
      </w:r>
      <w:r w:rsidRPr="68A855FE">
        <w:rPr>
          <w:rFonts w:eastAsiaTheme="minorEastAsia"/>
        </w:rPr>
        <w:t xml:space="preserve"> una irresistible combinación de chocolate negro con cerveza negra de Estrella Galicia. Este turrón destaca por su relleno cremoso y su sabor exclusivo, ideal para aquellos que buscan algo diferente y atrevido en </w:t>
      </w:r>
      <w:r w:rsidR="007C586C" w:rsidRPr="68A855FE">
        <w:rPr>
          <w:rFonts w:eastAsiaTheme="minorEastAsia"/>
        </w:rPr>
        <w:t>Navidad</w:t>
      </w:r>
      <w:r w:rsidRPr="68A855FE">
        <w:rPr>
          <w:rFonts w:eastAsiaTheme="minorEastAsia"/>
        </w:rPr>
        <w:t xml:space="preserve">. </w:t>
      </w:r>
    </w:p>
    <w:p w14:paraId="42D91BC4" w14:textId="1BED57A6" w:rsidR="00225EB7" w:rsidRDefault="0117438D" w:rsidP="041D0C6C">
      <w:pPr>
        <w:spacing w:before="240" w:after="240"/>
        <w:jc w:val="center"/>
      </w:pPr>
      <w:r>
        <w:rPr>
          <w:noProof/>
        </w:rPr>
        <w:drawing>
          <wp:inline distT="0" distB="0" distL="0" distR="0" wp14:anchorId="3702D288" wp14:editId="7F5527D3">
            <wp:extent cx="2819400" cy="1238250"/>
            <wp:effectExtent l="0" t="0" r="0" b="0"/>
            <wp:docPr id="1166556548" name="Imagen 1166556548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4815">
        <w:br/>
      </w:r>
    </w:p>
    <w:p w14:paraId="78EB6C1A" w14:textId="5C20C417" w:rsidR="00225EB7" w:rsidRDefault="06E2C8AE" w:rsidP="041D0C6C">
      <w:pPr>
        <w:spacing w:after="0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  <w:r w:rsidRPr="041D0C6C">
        <w:rPr>
          <w:rFonts w:eastAsiaTheme="minorEastAsia"/>
          <w:b/>
          <w:bCs/>
          <w:color w:val="000000" w:themeColor="text1"/>
          <w:sz w:val="20"/>
          <w:szCs w:val="20"/>
        </w:rPr>
        <w:t xml:space="preserve">Acerca de Delaviuda Confectionery Group </w:t>
      </w:r>
    </w:p>
    <w:p w14:paraId="0BAE883F" w14:textId="12D4C263" w:rsidR="00225EB7" w:rsidRDefault="00225EB7" w:rsidP="041D0C6C">
      <w:pPr>
        <w:spacing w:after="0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</w:p>
    <w:p w14:paraId="4C66EA6A" w14:textId="2D4F9FDA" w:rsidR="00225EB7" w:rsidRDefault="06E2C8AE" w:rsidP="041D0C6C">
      <w:pPr>
        <w:spacing w:after="0" w:line="240" w:lineRule="auto"/>
        <w:jc w:val="both"/>
        <w:rPr>
          <w:rFonts w:eastAsiaTheme="minorEastAsia"/>
          <w:color w:val="444444"/>
          <w:sz w:val="20"/>
          <w:szCs w:val="20"/>
        </w:rPr>
      </w:pPr>
      <w:r w:rsidRPr="041D0C6C">
        <w:rPr>
          <w:rFonts w:eastAsiaTheme="minorEastAsia"/>
          <w:color w:val="444444"/>
          <w:sz w:val="20"/>
          <w:szCs w:val="20"/>
        </w:rPr>
        <w:t>Fundada hace casi 100 años, Delaviuda CG es un grupo familiar especializado en la elaboración de productos de confitería, barritas y snacks, que comercializa en el sector gran consumo bajo las marcas Delaviuda y El</w:t>
      </w:r>
      <w:r w:rsidRPr="041D0C6C">
        <w:rPr>
          <w:rFonts w:ascii="Calibri" w:eastAsia="Calibri" w:hAnsi="Calibri" w:cs="Calibri"/>
          <w:color w:val="444444"/>
          <w:sz w:val="20"/>
          <w:szCs w:val="20"/>
        </w:rPr>
        <w:t xml:space="preserve"> </w:t>
      </w:r>
      <w:r w:rsidRPr="041D0C6C">
        <w:rPr>
          <w:rFonts w:eastAsiaTheme="minorEastAsia"/>
          <w:color w:val="444444"/>
          <w:sz w:val="20"/>
          <w:szCs w:val="20"/>
        </w:rPr>
        <w:t xml:space="preserve">Almendro, y en el sector premium directo consumidor con Cacao Sampaka. </w:t>
      </w:r>
    </w:p>
    <w:p w14:paraId="029B9BE7" w14:textId="0C1394E9" w:rsidR="00225EB7" w:rsidRDefault="00225EB7" w:rsidP="041D0C6C">
      <w:pPr>
        <w:spacing w:after="0" w:line="240" w:lineRule="auto"/>
        <w:jc w:val="both"/>
        <w:rPr>
          <w:rFonts w:eastAsiaTheme="minorEastAsia"/>
          <w:color w:val="444444"/>
          <w:sz w:val="20"/>
          <w:szCs w:val="20"/>
        </w:rPr>
      </w:pPr>
    </w:p>
    <w:p w14:paraId="6F735965" w14:textId="0FC3573D" w:rsidR="00225EB7" w:rsidRDefault="06E2C8AE" w:rsidP="041D0C6C">
      <w:pPr>
        <w:spacing w:after="0" w:line="240" w:lineRule="auto"/>
        <w:jc w:val="both"/>
        <w:rPr>
          <w:rFonts w:eastAsiaTheme="minorEastAsia"/>
          <w:color w:val="444444"/>
          <w:sz w:val="20"/>
          <w:szCs w:val="20"/>
        </w:rPr>
      </w:pPr>
      <w:r w:rsidRPr="041D0C6C">
        <w:rPr>
          <w:rFonts w:eastAsiaTheme="minorEastAsia"/>
          <w:color w:val="444444"/>
          <w:sz w:val="20"/>
          <w:szCs w:val="20"/>
        </w:rPr>
        <w:t>Inmerso en un proceso de transformación, la estrategia de Delaviuda CG pasa por avanzar en internacionalización, desestacionalización e innovación. Tres retos estratégicos, que, impulsados por la digitalización y una gestión enfocada en las personas, velan por el crecimiento sostenido del Grupo.</w:t>
      </w:r>
    </w:p>
    <w:p w14:paraId="7CC2E1BF" w14:textId="47B11B2D" w:rsidR="00225EB7" w:rsidRDefault="06E2C8AE" w:rsidP="041D0C6C">
      <w:pPr>
        <w:spacing w:line="259" w:lineRule="auto"/>
        <w:jc w:val="both"/>
        <w:rPr>
          <w:rFonts w:eastAsiaTheme="minorEastAsia"/>
          <w:color w:val="000000" w:themeColor="text1"/>
          <w:sz w:val="22"/>
          <w:szCs w:val="22"/>
        </w:rPr>
      </w:pPr>
      <w:r w:rsidRPr="041D0C6C">
        <w:rPr>
          <w:rFonts w:eastAsiaTheme="minorEastAsia"/>
          <w:color w:val="444444"/>
          <w:sz w:val="20"/>
          <w:szCs w:val="20"/>
        </w:rPr>
        <w:t>Con el certificado en conciliación</w:t>
      </w:r>
      <w:r w:rsidRPr="041D0C6C">
        <w:rPr>
          <w:rFonts w:eastAsiaTheme="minorEastAsia"/>
          <w:color w:val="000000" w:themeColor="text1"/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50BE4CE7" wp14:editId="1F434FD4">
            <wp:extent cx="742950" cy="285750"/>
            <wp:effectExtent l="0" t="0" r="0" b="0"/>
            <wp:docPr id="1564153852" name="Imagen 156415385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A7613" w14:textId="0A754DD0" w:rsidR="00225EB7" w:rsidRDefault="00225EB7" w:rsidP="041D0C6C">
      <w:pPr>
        <w:spacing w:line="259" w:lineRule="auto"/>
        <w:jc w:val="both"/>
        <w:rPr>
          <w:rFonts w:eastAsiaTheme="minorEastAsia"/>
          <w:color w:val="000000" w:themeColor="text1"/>
          <w:sz w:val="22"/>
          <w:szCs w:val="22"/>
        </w:rPr>
      </w:pPr>
    </w:p>
    <w:p w14:paraId="1098D3C1" w14:textId="139DA944" w:rsidR="00225EB7" w:rsidRDefault="06E2C8AE" w:rsidP="041D0C6C">
      <w:pPr>
        <w:spacing w:after="0" w:line="240" w:lineRule="auto"/>
        <w:rPr>
          <w:rFonts w:eastAsiaTheme="minorEastAsia"/>
          <w:color w:val="C00000"/>
          <w:sz w:val="20"/>
          <w:szCs w:val="20"/>
        </w:rPr>
      </w:pPr>
      <w:r w:rsidRPr="041D0C6C">
        <w:rPr>
          <w:rFonts w:eastAsiaTheme="minorEastAsia"/>
          <w:color w:val="C00000"/>
          <w:sz w:val="20"/>
          <w:szCs w:val="20"/>
        </w:rPr>
        <w:t>Para más información de prensa, contacta con:</w:t>
      </w:r>
    </w:p>
    <w:p w14:paraId="0CB00EB6" w14:textId="7516D2B7" w:rsidR="00225EB7" w:rsidRDefault="06E2C8AE" w:rsidP="041D0C6C">
      <w:pPr>
        <w:spacing w:after="0" w:line="240" w:lineRule="auto"/>
        <w:rPr>
          <w:rFonts w:eastAsiaTheme="minorEastAsia"/>
          <w:color w:val="444444"/>
          <w:sz w:val="20"/>
          <w:szCs w:val="20"/>
        </w:rPr>
      </w:pPr>
      <w:r w:rsidRPr="041D0C6C">
        <w:rPr>
          <w:rFonts w:eastAsiaTheme="minorEastAsia"/>
          <w:color w:val="444444"/>
          <w:sz w:val="20"/>
          <w:szCs w:val="20"/>
        </w:rPr>
        <w:t>Lidia Bravo | Natalia González | Alicia Ruiz</w:t>
      </w:r>
    </w:p>
    <w:p w14:paraId="45A5FDB7" w14:textId="1ACF5DEA" w:rsidR="00225EB7" w:rsidRDefault="00BF48E5" w:rsidP="041D0C6C">
      <w:pPr>
        <w:spacing w:after="0" w:line="240" w:lineRule="auto"/>
        <w:rPr>
          <w:rFonts w:eastAsiaTheme="minorEastAsia"/>
          <w:color w:val="444444"/>
          <w:sz w:val="20"/>
          <w:szCs w:val="20"/>
        </w:rPr>
      </w:pPr>
      <w:hyperlink r:id="rId19" w:history="1">
        <w:r w:rsidRPr="004F443D">
          <w:rPr>
            <w:rStyle w:val="Hyperlink"/>
            <w:rFonts w:eastAsiaTheme="minorEastAsia"/>
            <w:sz w:val="20"/>
            <w:szCs w:val="20"/>
          </w:rPr>
          <w:t>lbravo@atrevia.com</w:t>
        </w:r>
      </w:hyperlink>
      <w:r w:rsidR="06E2C8AE" w:rsidRPr="041D0C6C">
        <w:rPr>
          <w:rFonts w:eastAsiaTheme="minorEastAsia"/>
          <w:color w:val="444444"/>
          <w:sz w:val="20"/>
          <w:szCs w:val="20"/>
        </w:rPr>
        <w:t xml:space="preserve"> | </w:t>
      </w:r>
      <w:hyperlink r:id="rId20">
        <w:r w:rsidR="06E2C8AE" w:rsidRPr="041D0C6C">
          <w:rPr>
            <w:rFonts w:eastAsiaTheme="minorEastAsia"/>
            <w:color w:val="444444"/>
            <w:sz w:val="20"/>
            <w:szCs w:val="20"/>
          </w:rPr>
          <w:t>ngonzalez@atrevia.com</w:t>
        </w:r>
      </w:hyperlink>
      <w:r w:rsidR="06E2C8AE" w:rsidRPr="041D0C6C">
        <w:rPr>
          <w:rFonts w:eastAsiaTheme="minorEastAsia"/>
          <w:color w:val="444444"/>
          <w:sz w:val="20"/>
          <w:szCs w:val="20"/>
        </w:rPr>
        <w:t xml:space="preserve"> | aralcalde@atrevia.com</w:t>
      </w:r>
    </w:p>
    <w:p w14:paraId="5C1A07E2" w14:textId="54BEC143" w:rsidR="00225EB7" w:rsidRDefault="06E2C8AE" w:rsidP="62570239">
      <w:pPr>
        <w:jc w:val="both"/>
        <w:rPr>
          <w:rFonts w:eastAsiaTheme="minorEastAsia"/>
          <w:color w:val="444444"/>
          <w:sz w:val="20"/>
          <w:szCs w:val="20"/>
        </w:rPr>
      </w:pPr>
      <w:r w:rsidRPr="62570239">
        <w:rPr>
          <w:rFonts w:eastAsiaTheme="minorEastAsia"/>
          <w:color w:val="444444"/>
          <w:sz w:val="20"/>
          <w:szCs w:val="20"/>
          <w:lang w:val="pt-PT"/>
        </w:rPr>
        <w:t>673 339 846</w:t>
      </w:r>
      <w:r w:rsidRPr="62570239">
        <w:rPr>
          <w:rFonts w:eastAsiaTheme="minorEastAsia"/>
          <w:color w:val="444444"/>
          <w:sz w:val="20"/>
          <w:szCs w:val="20"/>
        </w:rPr>
        <w:t xml:space="preserve"> |</w:t>
      </w:r>
      <w:r w:rsidRPr="62570239">
        <w:rPr>
          <w:rFonts w:eastAsiaTheme="minorEastAsia"/>
          <w:color w:val="444444"/>
          <w:sz w:val="20"/>
          <w:szCs w:val="20"/>
          <w:lang w:val="pt-PT"/>
        </w:rPr>
        <w:t xml:space="preserve"> </w:t>
      </w:r>
      <w:r w:rsidRPr="62570239">
        <w:rPr>
          <w:rFonts w:eastAsiaTheme="minorEastAsia"/>
          <w:color w:val="444444"/>
          <w:sz w:val="20"/>
          <w:szCs w:val="20"/>
        </w:rPr>
        <w:t xml:space="preserve">697 83 66 12 | </w:t>
      </w:r>
      <w:r w:rsidRPr="62570239">
        <w:rPr>
          <w:rFonts w:eastAsiaTheme="minorEastAsia"/>
          <w:color w:val="444444"/>
          <w:sz w:val="20"/>
          <w:szCs w:val="20"/>
          <w:lang w:val="pt-PT"/>
        </w:rPr>
        <w:t>722 37 25 97</w:t>
      </w:r>
    </w:p>
    <w:sectPr w:rsidR="00225EB7">
      <w:headerReference w:type="default" r:id="rId21"/>
      <w:footerReference w:type="default" r:id="rId2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9C7AB" w14:textId="77777777" w:rsidR="00B05F1A" w:rsidRDefault="00B05F1A">
      <w:pPr>
        <w:spacing w:after="0" w:line="240" w:lineRule="auto"/>
      </w:pPr>
      <w:r>
        <w:separator/>
      </w:r>
    </w:p>
  </w:endnote>
  <w:endnote w:type="continuationSeparator" w:id="0">
    <w:p w14:paraId="5BE132DF" w14:textId="77777777" w:rsidR="00B05F1A" w:rsidRDefault="00B05F1A">
      <w:pPr>
        <w:spacing w:after="0" w:line="240" w:lineRule="auto"/>
      </w:pPr>
      <w:r>
        <w:continuationSeparator/>
      </w:r>
    </w:p>
  </w:endnote>
  <w:endnote w:type="continuationNotice" w:id="1">
    <w:p w14:paraId="758E64A1" w14:textId="77777777" w:rsidR="00340133" w:rsidRDefault="003401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7A615E" w14:paraId="2FF91D37" w14:textId="77777777" w:rsidTr="467A615E">
      <w:trPr>
        <w:trHeight w:val="300"/>
      </w:trPr>
      <w:tc>
        <w:tcPr>
          <w:tcW w:w="3005" w:type="dxa"/>
        </w:tcPr>
        <w:p w14:paraId="2307C916" w14:textId="5CCEB7A0" w:rsidR="467A615E" w:rsidRDefault="467A615E" w:rsidP="467A615E">
          <w:pPr>
            <w:pStyle w:val="Header"/>
            <w:ind w:left="-115"/>
          </w:pPr>
        </w:p>
      </w:tc>
      <w:tc>
        <w:tcPr>
          <w:tcW w:w="3005" w:type="dxa"/>
        </w:tcPr>
        <w:p w14:paraId="160E25A4" w14:textId="37DCF972" w:rsidR="467A615E" w:rsidRDefault="467A615E" w:rsidP="467A615E">
          <w:pPr>
            <w:pStyle w:val="Header"/>
            <w:jc w:val="center"/>
          </w:pPr>
        </w:p>
      </w:tc>
      <w:tc>
        <w:tcPr>
          <w:tcW w:w="3005" w:type="dxa"/>
        </w:tcPr>
        <w:p w14:paraId="32C8424A" w14:textId="08B39938" w:rsidR="467A615E" w:rsidRDefault="467A615E" w:rsidP="467A615E">
          <w:pPr>
            <w:pStyle w:val="Header"/>
            <w:ind w:right="-115"/>
            <w:jc w:val="right"/>
          </w:pPr>
        </w:p>
      </w:tc>
    </w:tr>
  </w:tbl>
  <w:p w14:paraId="6A8EEB59" w14:textId="71A927AA" w:rsidR="467A615E" w:rsidRDefault="467A615E" w:rsidP="467A6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7A1A1" w14:textId="77777777" w:rsidR="00B05F1A" w:rsidRDefault="00B05F1A">
      <w:pPr>
        <w:spacing w:after="0" w:line="240" w:lineRule="auto"/>
      </w:pPr>
      <w:r>
        <w:separator/>
      </w:r>
    </w:p>
  </w:footnote>
  <w:footnote w:type="continuationSeparator" w:id="0">
    <w:p w14:paraId="5F9CA745" w14:textId="77777777" w:rsidR="00B05F1A" w:rsidRDefault="00B05F1A">
      <w:pPr>
        <w:spacing w:after="0" w:line="240" w:lineRule="auto"/>
      </w:pPr>
      <w:r>
        <w:continuationSeparator/>
      </w:r>
    </w:p>
  </w:footnote>
  <w:footnote w:type="continuationNotice" w:id="1">
    <w:p w14:paraId="6D805958" w14:textId="77777777" w:rsidR="00340133" w:rsidRDefault="003401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7A615E" w14:paraId="4F092D92" w14:textId="77777777" w:rsidTr="467A615E">
      <w:trPr>
        <w:trHeight w:val="300"/>
      </w:trPr>
      <w:tc>
        <w:tcPr>
          <w:tcW w:w="3005" w:type="dxa"/>
        </w:tcPr>
        <w:p w14:paraId="7F6AE904" w14:textId="0BBA6F4F" w:rsidR="467A615E" w:rsidRDefault="467A615E" w:rsidP="467A615E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1287D6EB" wp14:editId="0D674A00">
                <wp:extent cx="1676400" cy="533400"/>
                <wp:effectExtent l="0" t="0" r="0" b="0"/>
                <wp:docPr id="1541817611" name="Imagen 154181761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C953D51" w14:textId="1DC63E08" w:rsidR="467A615E" w:rsidRDefault="467A615E" w:rsidP="467A615E">
          <w:pPr>
            <w:pStyle w:val="Header"/>
            <w:jc w:val="center"/>
          </w:pPr>
        </w:p>
      </w:tc>
      <w:tc>
        <w:tcPr>
          <w:tcW w:w="3005" w:type="dxa"/>
        </w:tcPr>
        <w:p w14:paraId="1FF2AEAE" w14:textId="1E7ADEAB" w:rsidR="467A615E" w:rsidRDefault="467A615E" w:rsidP="467A615E">
          <w:pPr>
            <w:pStyle w:val="Header"/>
            <w:ind w:right="-115"/>
            <w:jc w:val="right"/>
          </w:pPr>
        </w:p>
      </w:tc>
    </w:tr>
  </w:tbl>
  <w:p w14:paraId="5B107006" w14:textId="329C8E5C" w:rsidR="467A615E" w:rsidRDefault="467A615E" w:rsidP="467A61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FAD1D"/>
    <w:multiLevelType w:val="hybridMultilevel"/>
    <w:tmpl w:val="35964BC4"/>
    <w:lvl w:ilvl="0" w:tplc="2FF05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69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BEA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62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AC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24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42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49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900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CFEF0"/>
    <w:multiLevelType w:val="hybridMultilevel"/>
    <w:tmpl w:val="D0EC89B8"/>
    <w:lvl w:ilvl="0" w:tplc="E8349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EEB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AE9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0C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EA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3C8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66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24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AE5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876873">
    <w:abstractNumId w:val="0"/>
  </w:num>
  <w:num w:numId="2" w16cid:durableId="46228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F9958A"/>
    <w:rsid w:val="00037EDF"/>
    <w:rsid w:val="0006629B"/>
    <w:rsid w:val="000E4EC6"/>
    <w:rsid w:val="000E7655"/>
    <w:rsid w:val="00166CA0"/>
    <w:rsid w:val="00180FE0"/>
    <w:rsid w:val="00202FB4"/>
    <w:rsid w:val="00225EB7"/>
    <w:rsid w:val="002D4FED"/>
    <w:rsid w:val="003317AE"/>
    <w:rsid w:val="00340133"/>
    <w:rsid w:val="00346BC3"/>
    <w:rsid w:val="00387757"/>
    <w:rsid w:val="003A5B7F"/>
    <w:rsid w:val="004647CB"/>
    <w:rsid w:val="0047725E"/>
    <w:rsid w:val="006F3D25"/>
    <w:rsid w:val="00717670"/>
    <w:rsid w:val="007477E2"/>
    <w:rsid w:val="007C586C"/>
    <w:rsid w:val="00846C0D"/>
    <w:rsid w:val="008907BE"/>
    <w:rsid w:val="008A0A69"/>
    <w:rsid w:val="008D7A0B"/>
    <w:rsid w:val="00915346"/>
    <w:rsid w:val="00995F0A"/>
    <w:rsid w:val="00A03679"/>
    <w:rsid w:val="00A3017D"/>
    <w:rsid w:val="00A40843"/>
    <w:rsid w:val="00A7328C"/>
    <w:rsid w:val="00A75D68"/>
    <w:rsid w:val="00A91ABC"/>
    <w:rsid w:val="00B04815"/>
    <w:rsid w:val="00B05F1A"/>
    <w:rsid w:val="00B07698"/>
    <w:rsid w:val="00BD23CB"/>
    <w:rsid w:val="00BD4D69"/>
    <w:rsid w:val="00BD763F"/>
    <w:rsid w:val="00BF48E5"/>
    <w:rsid w:val="00C442CA"/>
    <w:rsid w:val="00DD17C8"/>
    <w:rsid w:val="00E156CA"/>
    <w:rsid w:val="00E246C0"/>
    <w:rsid w:val="00E271E3"/>
    <w:rsid w:val="00E86032"/>
    <w:rsid w:val="00F26413"/>
    <w:rsid w:val="00F46119"/>
    <w:rsid w:val="00F97DEF"/>
    <w:rsid w:val="0117438D"/>
    <w:rsid w:val="018D80FF"/>
    <w:rsid w:val="019D2C5B"/>
    <w:rsid w:val="01D94FCC"/>
    <w:rsid w:val="029A839D"/>
    <w:rsid w:val="02D276E1"/>
    <w:rsid w:val="02FEDF4A"/>
    <w:rsid w:val="0407C62B"/>
    <w:rsid w:val="041D0C6C"/>
    <w:rsid w:val="04D10B1E"/>
    <w:rsid w:val="04FF3E8B"/>
    <w:rsid w:val="05339A31"/>
    <w:rsid w:val="0589C78A"/>
    <w:rsid w:val="0600B448"/>
    <w:rsid w:val="0620112F"/>
    <w:rsid w:val="06E2C8AE"/>
    <w:rsid w:val="073986BB"/>
    <w:rsid w:val="0755B244"/>
    <w:rsid w:val="075F86DA"/>
    <w:rsid w:val="079FB821"/>
    <w:rsid w:val="08E46B14"/>
    <w:rsid w:val="090D2B92"/>
    <w:rsid w:val="09497649"/>
    <w:rsid w:val="0A35E03B"/>
    <w:rsid w:val="0BB198DB"/>
    <w:rsid w:val="0C64EE08"/>
    <w:rsid w:val="0CFD0514"/>
    <w:rsid w:val="0D1A3651"/>
    <w:rsid w:val="0D6B4833"/>
    <w:rsid w:val="0D8BA2A7"/>
    <w:rsid w:val="0D98976A"/>
    <w:rsid w:val="0E3D781D"/>
    <w:rsid w:val="0F6AE8FA"/>
    <w:rsid w:val="0FF9D0DB"/>
    <w:rsid w:val="108CE8D7"/>
    <w:rsid w:val="11830BF9"/>
    <w:rsid w:val="1184A1CC"/>
    <w:rsid w:val="1197D777"/>
    <w:rsid w:val="1258B0B0"/>
    <w:rsid w:val="12788114"/>
    <w:rsid w:val="127A8DBD"/>
    <w:rsid w:val="12F78119"/>
    <w:rsid w:val="13040493"/>
    <w:rsid w:val="133CC660"/>
    <w:rsid w:val="134EC972"/>
    <w:rsid w:val="13AD5D69"/>
    <w:rsid w:val="13EAB585"/>
    <w:rsid w:val="14285CC2"/>
    <w:rsid w:val="149EDE79"/>
    <w:rsid w:val="14A15852"/>
    <w:rsid w:val="14C4EA82"/>
    <w:rsid w:val="14DC4942"/>
    <w:rsid w:val="154A6596"/>
    <w:rsid w:val="1600109C"/>
    <w:rsid w:val="1608632F"/>
    <w:rsid w:val="17100E64"/>
    <w:rsid w:val="17499B0B"/>
    <w:rsid w:val="17B68FA7"/>
    <w:rsid w:val="1861FFB8"/>
    <w:rsid w:val="1934BBF5"/>
    <w:rsid w:val="1939305D"/>
    <w:rsid w:val="1969B73E"/>
    <w:rsid w:val="1A4D813B"/>
    <w:rsid w:val="1B614D9A"/>
    <w:rsid w:val="1B97021E"/>
    <w:rsid w:val="1C947668"/>
    <w:rsid w:val="1D29DDEB"/>
    <w:rsid w:val="1D6D0B8D"/>
    <w:rsid w:val="1E4DB21E"/>
    <w:rsid w:val="1E4F5975"/>
    <w:rsid w:val="1E816840"/>
    <w:rsid w:val="1F18071B"/>
    <w:rsid w:val="1FF738EA"/>
    <w:rsid w:val="203A94A5"/>
    <w:rsid w:val="2275CF7C"/>
    <w:rsid w:val="229721FC"/>
    <w:rsid w:val="22D82349"/>
    <w:rsid w:val="2338276A"/>
    <w:rsid w:val="23515BD7"/>
    <w:rsid w:val="241350E6"/>
    <w:rsid w:val="24411D3D"/>
    <w:rsid w:val="24F9958A"/>
    <w:rsid w:val="259F5621"/>
    <w:rsid w:val="269869E9"/>
    <w:rsid w:val="276EF99C"/>
    <w:rsid w:val="29318DB6"/>
    <w:rsid w:val="2C15B154"/>
    <w:rsid w:val="2CDFB215"/>
    <w:rsid w:val="2CF43BF2"/>
    <w:rsid w:val="2D0C0939"/>
    <w:rsid w:val="2D3CCDBD"/>
    <w:rsid w:val="2D8D3D51"/>
    <w:rsid w:val="2E988921"/>
    <w:rsid w:val="2F12B5EE"/>
    <w:rsid w:val="305F1EAE"/>
    <w:rsid w:val="31A1D966"/>
    <w:rsid w:val="31A9059D"/>
    <w:rsid w:val="31C982DF"/>
    <w:rsid w:val="3228C32D"/>
    <w:rsid w:val="3257AB37"/>
    <w:rsid w:val="329D0E63"/>
    <w:rsid w:val="33BE1293"/>
    <w:rsid w:val="33BE9AB3"/>
    <w:rsid w:val="34CFC57F"/>
    <w:rsid w:val="3522AEC3"/>
    <w:rsid w:val="35718B0E"/>
    <w:rsid w:val="35A82E07"/>
    <w:rsid w:val="36342DC1"/>
    <w:rsid w:val="363E13A2"/>
    <w:rsid w:val="365A41DE"/>
    <w:rsid w:val="3660CA95"/>
    <w:rsid w:val="36C8417C"/>
    <w:rsid w:val="37D44168"/>
    <w:rsid w:val="3A6F716F"/>
    <w:rsid w:val="3A7211EF"/>
    <w:rsid w:val="3B6C5E55"/>
    <w:rsid w:val="3BE04C06"/>
    <w:rsid w:val="3C2FEA58"/>
    <w:rsid w:val="3C321A37"/>
    <w:rsid w:val="3C4E0447"/>
    <w:rsid w:val="3CE5F49F"/>
    <w:rsid w:val="3D1BD8F5"/>
    <w:rsid w:val="3EBC4130"/>
    <w:rsid w:val="3FC95FBD"/>
    <w:rsid w:val="41E4D9CB"/>
    <w:rsid w:val="423E9ED6"/>
    <w:rsid w:val="42489146"/>
    <w:rsid w:val="425784D1"/>
    <w:rsid w:val="42675505"/>
    <w:rsid w:val="42F6E305"/>
    <w:rsid w:val="442C59E2"/>
    <w:rsid w:val="45B6561D"/>
    <w:rsid w:val="467A615E"/>
    <w:rsid w:val="471FF063"/>
    <w:rsid w:val="4722E4BA"/>
    <w:rsid w:val="472C8925"/>
    <w:rsid w:val="47847EEE"/>
    <w:rsid w:val="48779DFD"/>
    <w:rsid w:val="489AA1D9"/>
    <w:rsid w:val="48B151AC"/>
    <w:rsid w:val="493D924F"/>
    <w:rsid w:val="4A0F7EBC"/>
    <w:rsid w:val="4D8489F1"/>
    <w:rsid w:val="4DE92E42"/>
    <w:rsid w:val="4E379080"/>
    <w:rsid w:val="4EB32B75"/>
    <w:rsid w:val="4F150E7A"/>
    <w:rsid w:val="4F6D4F05"/>
    <w:rsid w:val="50A154CC"/>
    <w:rsid w:val="50AE8B47"/>
    <w:rsid w:val="522F12D3"/>
    <w:rsid w:val="53932C86"/>
    <w:rsid w:val="53F06233"/>
    <w:rsid w:val="547FAF61"/>
    <w:rsid w:val="553DFA50"/>
    <w:rsid w:val="55B060CB"/>
    <w:rsid w:val="55C65826"/>
    <w:rsid w:val="56197CC4"/>
    <w:rsid w:val="564D96AA"/>
    <w:rsid w:val="56E40C07"/>
    <w:rsid w:val="577042AC"/>
    <w:rsid w:val="580B49AF"/>
    <w:rsid w:val="58121ADF"/>
    <w:rsid w:val="58708EBE"/>
    <w:rsid w:val="5873A411"/>
    <w:rsid w:val="58A4C402"/>
    <w:rsid w:val="5902B227"/>
    <w:rsid w:val="5A146447"/>
    <w:rsid w:val="5A8363F7"/>
    <w:rsid w:val="5AAE3685"/>
    <w:rsid w:val="5B53D698"/>
    <w:rsid w:val="5C166DB2"/>
    <w:rsid w:val="5D299918"/>
    <w:rsid w:val="5D2A66D7"/>
    <w:rsid w:val="5DFD3454"/>
    <w:rsid w:val="5E0C6BC4"/>
    <w:rsid w:val="5EE7676E"/>
    <w:rsid w:val="6060ED25"/>
    <w:rsid w:val="60EC338F"/>
    <w:rsid w:val="62570239"/>
    <w:rsid w:val="62D6185B"/>
    <w:rsid w:val="63056DA0"/>
    <w:rsid w:val="6400E28B"/>
    <w:rsid w:val="64374359"/>
    <w:rsid w:val="6537DFBC"/>
    <w:rsid w:val="6554D3F4"/>
    <w:rsid w:val="6580050E"/>
    <w:rsid w:val="67381C25"/>
    <w:rsid w:val="681C6715"/>
    <w:rsid w:val="68A855FE"/>
    <w:rsid w:val="68DE463C"/>
    <w:rsid w:val="6973E37E"/>
    <w:rsid w:val="69BE273A"/>
    <w:rsid w:val="6A038490"/>
    <w:rsid w:val="6A4D9416"/>
    <w:rsid w:val="6C4E1E95"/>
    <w:rsid w:val="6D3D3AFD"/>
    <w:rsid w:val="6D5006AA"/>
    <w:rsid w:val="6E4004FC"/>
    <w:rsid w:val="6E5B39D7"/>
    <w:rsid w:val="6E73EA5B"/>
    <w:rsid w:val="6E866883"/>
    <w:rsid w:val="700F5AB9"/>
    <w:rsid w:val="70624536"/>
    <w:rsid w:val="7128A1A5"/>
    <w:rsid w:val="7148F8CF"/>
    <w:rsid w:val="71E247DC"/>
    <w:rsid w:val="72B56EE5"/>
    <w:rsid w:val="72E1029B"/>
    <w:rsid w:val="7435D334"/>
    <w:rsid w:val="7501C7AF"/>
    <w:rsid w:val="76037D39"/>
    <w:rsid w:val="77BCB611"/>
    <w:rsid w:val="78194BC8"/>
    <w:rsid w:val="782629A4"/>
    <w:rsid w:val="785F3E52"/>
    <w:rsid w:val="7A2A7591"/>
    <w:rsid w:val="7AAFD2DD"/>
    <w:rsid w:val="7BCF5C75"/>
    <w:rsid w:val="7BEE09C3"/>
    <w:rsid w:val="7C76A2ED"/>
    <w:rsid w:val="7C77B3C6"/>
    <w:rsid w:val="7D0256FC"/>
    <w:rsid w:val="7D0EA1BE"/>
    <w:rsid w:val="7D20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9958A"/>
  <w15:chartTrackingRefBased/>
  <w15:docId w15:val="{256357FB-093A-48AD-9592-3DD50471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80FE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BC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6CA0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8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elalmendro.com/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mailto:ngonzalez@atrevia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.tl/t-ZLfGnTpsa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lbravo@atrevia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af7a7c-573f-4f8d-a03a-88aa06b7e9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18C7658121C44E9CB1F9A6FFC3E10A" ma:contentTypeVersion="14" ma:contentTypeDescription="Crear nuevo documento." ma:contentTypeScope="" ma:versionID="563d6b887d70ee017a89266c0bbbbbd7">
  <xsd:schema xmlns:xsd="http://www.w3.org/2001/XMLSchema" xmlns:xs="http://www.w3.org/2001/XMLSchema" xmlns:p="http://schemas.microsoft.com/office/2006/metadata/properties" xmlns:ns2="03d0de6a-1365-4b12-aa96-d13adab2f979" xmlns:ns3="cfaf7a7c-573f-4f8d-a03a-88aa06b7e975" targetNamespace="http://schemas.microsoft.com/office/2006/metadata/properties" ma:root="true" ma:fieldsID="026c1e8d708f541b4e7bc39bc3114464" ns2:_="" ns3:_="">
    <xsd:import namespace="03d0de6a-1365-4b12-aa96-d13adab2f979"/>
    <xsd:import namespace="cfaf7a7c-573f-4f8d-a03a-88aa06b7e9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de6a-1365-4b12-aa96-d13adab2f9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f7a7c-573f-4f8d-a03a-88aa06b7e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BBA12-90F1-4E64-9A85-F5AC36374F47}">
  <ds:schemaRefs>
    <ds:schemaRef ds:uri="http://schemas.microsoft.com/office/2006/metadata/properties"/>
    <ds:schemaRef ds:uri="http://schemas.microsoft.com/office/infopath/2007/PartnerControls"/>
    <ds:schemaRef ds:uri="cfaf7a7c-573f-4f8d-a03a-88aa06b7e975"/>
  </ds:schemaRefs>
</ds:datastoreItem>
</file>

<file path=customXml/itemProps2.xml><?xml version="1.0" encoding="utf-8"?>
<ds:datastoreItem xmlns:ds="http://schemas.openxmlformats.org/officeDocument/2006/customXml" ds:itemID="{5E0A0D5F-20F4-40C7-B3D2-24272357D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F059C-FEFC-49D5-A07F-494D05BCE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0de6a-1365-4b12-aa96-d13adab2f979"/>
    <ds:schemaRef ds:uri="cfaf7a7c-573f-4f8d-a03a-88aa06b7e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83CCAF-70B1-45FD-BBC3-C1B74E59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760</Words>
  <Characters>4333</Characters>
  <Application>Microsoft Office Word</Application>
  <DocSecurity>4</DocSecurity>
  <Lines>36</Lines>
  <Paragraphs>10</Paragraphs>
  <ScaleCrop>false</ScaleCrop>
  <Company/>
  <LinksUpToDate>false</LinksUpToDate>
  <CharactersWithSpaces>5083</CharactersWithSpaces>
  <SharedDoc>false</SharedDoc>
  <HLinks>
    <vt:vector size="24" baseType="variant">
      <vt:variant>
        <vt:i4>327742</vt:i4>
      </vt:variant>
      <vt:variant>
        <vt:i4>9</vt:i4>
      </vt:variant>
      <vt:variant>
        <vt:i4>0</vt:i4>
      </vt:variant>
      <vt:variant>
        <vt:i4>5</vt:i4>
      </vt:variant>
      <vt:variant>
        <vt:lpwstr>mailto:ngonzalez@atrevia.com</vt:lpwstr>
      </vt:variant>
      <vt:variant>
        <vt:lpwstr/>
      </vt:variant>
      <vt:variant>
        <vt:i4>7536705</vt:i4>
      </vt:variant>
      <vt:variant>
        <vt:i4>6</vt:i4>
      </vt:variant>
      <vt:variant>
        <vt:i4>0</vt:i4>
      </vt:variant>
      <vt:variant>
        <vt:i4>5</vt:i4>
      </vt:variant>
      <vt:variant>
        <vt:lpwstr>mailto:lbravo@atrevia.com</vt:lpwstr>
      </vt:variant>
      <vt:variant>
        <vt:lpwstr/>
      </vt:variant>
      <vt:variant>
        <vt:i4>7405684</vt:i4>
      </vt:variant>
      <vt:variant>
        <vt:i4>3</vt:i4>
      </vt:variant>
      <vt:variant>
        <vt:i4>0</vt:i4>
      </vt:variant>
      <vt:variant>
        <vt:i4>5</vt:i4>
      </vt:variant>
      <vt:variant>
        <vt:lpwstr>https://elalmendro.com/</vt:lpwstr>
      </vt:variant>
      <vt:variant>
        <vt:lpwstr/>
      </vt:variant>
      <vt:variant>
        <vt:i4>7012450</vt:i4>
      </vt:variant>
      <vt:variant>
        <vt:i4>0</vt:i4>
      </vt:variant>
      <vt:variant>
        <vt:i4>0</vt:i4>
      </vt:variant>
      <vt:variant>
        <vt:i4>5</vt:i4>
      </vt:variant>
      <vt:variant>
        <vt:lpwstr>https://we.tl/t-ZLfGnTpsaE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Ruiz Alcalde</dc:creator>
  <cp:keywords/>
  <dc:description/>
  <cp:lastModifiedBy>Lidia Bravo Muñoz</cp:lastModifiedBy>
  <cp:revision>6</cp:revision>
  <dcterms:created xsi:type="dcterms:W3CDTF">2024-09-30T21:01:00Z</dcterms:created>
  <dcterms:modified xsi:type="dcterms:W3CDTF">2024-10-01T07:52:00Z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0x0101001718C7658121C44E9CB1F9A6FFC3E10A</vt:lpwstr>
  </property>
  <property fmtid="{D5CDD505-2E9C-101B-9397-08002B2CF9AE}" pid="3" name="MediaServiceImageTags">
    <vt:lpwstr/>
  </property>
</Properties>
</file>