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2BABC" w14:textId="43E16DC7" w:rsidR="00DF1639" w:rsidRDefault="00905A21" w:rsidP="009F6444">
      <w:pPr>
        <w:jc w:val="center"/>
        <w:rPr>
          <w:b/>
          <w:bCs/>
          <w:color w:val="C00000"/>
          <w:sz w:val="32"/>
          <w:szCs w:val="32"/>
        </w:rPr>
      </w:pPr>
      <w:r w:rsidRPr="00905A21">
        <w:rPr>
          <w:b/>
          <w:bCs/>
          <w:color w:val="C00000"/>
          <w:sz w:val="32"/>
          <w:szCs w:val="32"/>
        </w:rPr>
        <w:t xml:space="preserve">Juver </w:t>
      </w:r>
      <w:r w:rsidR="009F5FA2">
        <w:rPr>
          <w:b/>
          <w:bCs/>
          <w:color w:val="C00000"/>
          <w:sz w:val="32"/>
          <w:szCs w:val="32"/>
        </w:rPr>
        <w:t xml:space="preserve">ahorra más de </w:t>
      </w:r>
      <w:r w:rsidRPr="00905A21">
        <w:rPr>
          <w:b/>
          <w:bCs/>
          <w:color w:val="C00000"/>
          <w:sz w:val="32"/>
          <w:szCs w:val="32"/>
        </w:rPr>
        <w:t>100 toneladas de plástico</w:t>
      </w:r>
      <w:r w:rsidR="00606177">
        <w:rPr>
          <w:b/>
          <w:bCs/>
          <w:color w:val="C00000"/>
          <w:sz w:val="32"/>
          <w:szCs w:val="32"/>
        </w:rPr>
        <w:t xml:space="preserve"> </w:t>
      </w:r>
      <w:r w:rsidR="00DF1639">
        <w:rPr>
          <w:b/>
          <w:bCs/>
          <w:color w:val="C00000"/>
          <w:sz w:val="32"/>
          <w:szCs w:val="32"/>
        </w:rPr>
        <w:t>en los últimos cuatro años</w:t>
      </w:r>
      <w:r w:rsidR="001F041D">
        <w:rPr>
          <w:b/>
          <w:bCs/>
          <w:color w:val="C00000"/>
          <w:sz w:val="32"/>
          <w:szCs w:val="32"/>
        </w:rPr>
        <w:t xml:space="preserve"> gracias a sus envases de cartón</w:t>
      </w:r>
    </w:p>
    <w:p w14:paraId="05316418" w14:textId="087642A8" w:rsidR="00240E6B" w:rsidRPr="005E5AA4" w:rsidRDefault="00BE4F80" w:rsidP="005E5AA4">
      <w:pPr>
        <w:pStyle w:val="Prrafodelista"/>
        <w:numPr>
          <w:ilvl w:val="0"/>
          <w:numId w:val="3"/>
        </w:numPr>
        <w:ind w:left="567" w:hanging="207"/>
        <w:jc w:val="both"/>
        <w:rPr>
          <w:rFonts w:ascii="Calibri" w:hAnsi="Calibri" w:cs="Calibri"/>
          <w:b/>
          <w:bCs/>
        </w:rPr>
      </w:pPr>
      <w:r>
        <w:rPr>
          <w:rFonts w:ascii="Calibri" w:hAnsi="Calibri" w:cs="Calibri"/>
          <w:b/>
          <w:bCs/>
        </w:rPr>
        <w:t>En 20</w:t>
      </w:r>
      <w:r w:rsidR="00116902">
        <w:rPr>
          <w:rFonts w:ascii="Calibri" w:hAnsi="Calibri" w:cs="Calibri"/>
          <w:b/>
          <w:bCs/>
        </w:rPr>
        <w:t xml:space="preserve">20 la compañía murciana </w:t>
      </w:r>
      <w:r w:rsidR="00F15878">
        <w:rPr>
          <w:rFonts w:ascii="Calibri" w:hAnsi="Calibri" w:cs="Calibri"/>
          <w:b/>
          <w:bCs/>
        </w:rPr>
        <w:t>sustituyó el</w:t>
      </w:r>
      <w:r w:rsidR="00B806D3" w:rsidRPr="005E5AA4">
        <w:rPr>
          <w:rFonts w:ascii="Calibri" w:hAnsi="Calibri" w:cs="Calibri"/>
          <w:b/>
          <w:bCs/>
        </w:rPr>
        <w:t xml:space="preserve"> retráctil de plástico por cartón en </w:t>
      </w:r>
      <w:r w:rsidR="00400C68">
        <w:rPr>
          <w:rFonts w:ascii="Calibri" w:hAnsi="Calibri" w:cs="Calibri"/>
          <w:b/>
          <w:bCs/>
        </w:rPr>
        <w:t>los</w:t>
      </w:r>
      <w:r w:rsidR="00B806D3" w:rsidRPr="005E5AA4">
        <w:rPr>
          <w:rFonts w:ascii="Calibri" w:hAnsi="Calibri" w:cs="Calibri"/>
          <w:b/>
          <w:bCs/>
        </w:rPr>
        <w:t xml:space="preserve"> formatos de minibri</w:t>
      </w:r>
      <w:r w:rsidR="005036DE" w:rsidRPr="005E5AA4">
        <w:rPr>
          <w:rFonts w:ascii="Calibri" w:hAnsi="Calibri" w:cs="Calibri"/>
          <w:b/>
          <w:bCs/>
        </w:rPr>
        <w:t>k</w:t>
      </w:r>
      <w:r w:rsidR="00400C68">
        <w:rPr>
          <w:rFonts w:ascii="Calibri" w:hAnsi="Calibri" w:cs="Calibri"/>
          <w:b/>
          <w:bCs/>
        </w:rPr>
        <w:t xml:space="preserve"> de su gama principal JUVER DISFRUTA</w:t>
      </w:r>
      <w:r w:rsidR="00EE5DA8" w:rsidRPr="005E5AA4">
        <w:rPr>
          <w:rFonts w:ascii="Calibri" w:hAnsi="Calibri" w:cs="Calibri"/>
          <w:b/>
          <w:bCs/>
        </w:rPr>
        <w:t>,</w:t>
      </w:r>
      <w:r w:rsidR="0066143E">
        <w:rPr>
          <w:rFonts w:ascii="Calibri" w:hAnsi="Calibri" w:cs="Calibri"/>
          <w:b/>
          <w:bCs/>
        </w:rPr>
        <w:t xml:space="preserve"> </w:t>
      </w:r>
      <w:r w:rsidR="00F15878">
        <w:rPr>
          <w:rFonts w:ascii="Calibri" w:hAnsi="Calibri" w:cs="Calibri"/>
          <w:b/>
          <w:bCs/>
        </w:rPr>
        <w:t>una medida</w:t>
      </w:r>
      <w:r w:rsidR="00EE5DA8" w:rsidRPr="005E5AA4">
        <w:rPr>
          <w:rFonts w:ascii="Calibri" w:hAnsi="Calibri" w:cs="Calibri"/>
          <w:b/>
          <w:bCs/>
        </w:rPr>
        <w:t xml:space="preserve"> que supuso todo un hito en la categoría </w:t>
      </w:r>
      <w:r w:rsidR="00BB67D5">
        <w:rPr>
          <w:rFonts w:ascii="Calibri" w:hAnsi="Calibri" w:cs="Calibri"/>
          <w:b/>
          <w:bCs/>
        </w:rPr>
        <w:t>posicionándose</w:t>
      </w:r>
      <w:r w:rsidR="008E6D9E">
        <w:rPr>
          <w:rFonts w:ascii="Calibri" w:hAnsi="Calibri" w:cs="Calibri"/>
          <w:b/>
          <w:bCs/>
        </w:rPr>
        <w:t xml:space="preserve"> </w:t>
      </w:r>
      <w:r w:rsidR="00116902">
        <w:rPr>
          <w:rFonts w:ascii="Calibri" w:hAnsi="Calibri" w:cs="Calibri"/>
          <w:b/>
          <w:bCs/>
        </w:rPr>
        <w:t>J</w:t>
      </w:r>
      <w:r w:rsidR="007349CA">
        <w:rPr>
          <w:rFonts w:ascii="Calibri" w:hAnsi="Calibri" w:cs="Calibri"/>
          <w:b/>
          <w:bCs/>
        </w:rPr>
        <w:t>u</w:t>
      </w:r>
      <w:r w:rsidR="00116902">
        <w:rPr>
          <w:rFonts w:ascii="Calibri" w:hAnsi="Calibri" w:cs="Calibri"/>
          <w:b/>
          <w:bCs/>
        </w:rPr>
        <w:t>ver</w:t>
      </w:r>
      <w:r w:rsidR="00BB67D5">
        <w:rPr>
          <w:rFonts w:ascii="Calibri" w:hAnsi="Calibri" w:cs="Calibri"/>
          <w:b/>
          <w:bCs/>
        </w:rPr>
        <w:t xml:space="preserve"> como entidad</w:t>
      </w:r>
      <w:r w:rsidR="00EE5DA8" w:rsidRPr="005E5AA4">
        <w:rPr>
          <w:rFonts w:ascii="Calibri" w:hAnsi="Calibri" w:cs="Calibri"/>
          <w:b/>
          <w:bCs/>
        </w:rPr>
        <w:t xml:space="preserve"> pionera </w:t>
      </w:r>
      <w:r w:rsidR="00F15878">
        <w:rPr>
          <w:rFonts w:ascii="Calibri" w:hAnsi="Calibri" w:cs="Calibri"/>
          <w:b/>
          <w:bCs/>
        </w:rPr>
        <w:t>en implementar el cambio de material.</w:t>
      </w:r>
    </w:p>
    <w:p w14:paraId="441CD39B" w14:textId="77777777" w:rsidR="00B806D3" w:rsidRPr="005E5AA4" w:rsidRDefault="00B806D3" w:rsidP="005E5AA4">
      <w:pPr>
        <w:pStyle w:val="Prrafodelista"/>
        <w:ind w:left="567" w:hanging="207"/>
        <w:jc w:val="both"/>
        <w:rPr>
          <w:rFonts w:ascii="Calibri" w:hAnsi="Calibri" w:cs="Calibri"/>
          <w:b/>
          <w:bCs/>
        </w:rPr>
      </w:pPr>
    </w:p>
    <w:p w14:paraId="77D8BE61" w14:textId="533E2E0D" w:rsidR="00900422" w:rsidRPr="005E5AA4" w:rsidRDefault="001B1FDA" w:rsidP="005E5AA4">
      <w:pPr>
        <w:pStyle w:val="Prrafodelista"/>
        <w:numPr>
          <w:ilvl w:val="0"/>
          <w:numId w:val="3"/>
        </w:numPr>
        <w:ind w:left="567" w:hanging="207"/>
        <w:jc w:val="both"/>
        <w:rPr>
          <w:rFonts w:ascii="Calibri" w:hAnsi="Calibri" w:cs="Calibri"/>
          <w:b/>
          <w:bCs/>
        </w:rPr>
      </w:pPr>
      <w:r>
        <w:rPr>
          <w:rFonts w:ascii="Calibri" w:hAnsi="Calibri" w:cs="Calibri"/>
          <w:b/>
          <w:bCs/>
        </w:rPr>
        <w:t>C</w:t>
      </w:r>
      <w:r w:rsidR="001178F7" w:rsidRPr="005E5AA4">
        <w:rPr>
          <w:rFonts w:ascii="Calibri" w:hAnsi="Calibri" w:cs="Calibri"/>
          <w:b/>
          <w:bCs/>
        </w:rPr>
        <w:t>on e</w:t>
      </w:r>
      <w:r w:rsidR="00900422" w:rsidRPr="005E5AA4">
        <w:rPr>
          <w:rFonts w:ascii="Calibri" w:hAnsi="Calibri" w:cs="Calibri"/>
          <w:b/>
          <w:bCs/>
        </w:rPr>
        <w:t>sta innovación</w:t>
      </w:r>
      <w:r w:rsidR="6550C9CF" w:rsidRPr="191942BB">
        <w:rPr>
          <w:rFonts w:ascii="Calibri" w:hAnsi="Calibri" w:cs="Calibri"/>
          <w:b/>
          <w:bCs/>
        </w:rPr>
        <w:t>,</w:t>
      </w:r>
      <w:r w:rsidR="00900422" w:rsidRPr="005E5AA4">
        <w:rPr>
          <w:rFonts w:ascii="Calibri" w:hAnsi="Calibri" w:cs="Calibri"/>
          <w:b/>
          <w:bCs/>
        </w:rPr>
        <w:t xml:space="preserve"> </w:t>
      </w:r>
      <w:r w:rsidR="00BC6AA6">
        <w:rPr>
          <w:rFonts w:ascii="Calibri" w:hAnsi="Calibri" w:cs="Calibri"/>
          <w:b/>
          <w:bCs/>
        </w:rPr>
        <w:t xml:space="preserve">la empresa ha evitado </w:t>
      </w:r>
      <w:r w:rsidR="00900422" w:rsidRPr="005E5AA4">
        <w:rPr>
          <w:rFonts w:ascii="Calibri" w:hAnsi="Calibri" w:cs="Calibri"/>
          <w:b/>
          <w:bCs/>
        </w:rPr>
        <w:t>la emisi</w:t>
      </w:r>
      <w:r w:rsidR="00556E39">
        <w:rPr>
          <w:rFonts w:ascii="Calibri" w:hAnsi="Calibri" w:cs="Calibri"/>
          <w:b/>
          <w:bCs/>
        </w:rPr>
        <w:t>ón de cerca de 367 toneladas de</w:t>
      </w:r>
      <w:r w:rsidR="00900422" w:rsidRPr="005E5AA4">
        <w:rPr>
          <w:rFonts w:ascii="Calibri" w:hAnsi="Calibri" w:cs="Calibri"/>
          <w:b/>
          <w:bCs/>
        </w:rPr>
        <w:t xml:space="preserve"> CO2</w:t>
      </w:r>
      <w:r w:rsidR="00507172">
        <w:rPr>
          <w:rFonts w:ascii="Calibri" w:hAnsi="Calibri" w:cs="Calibri"/>
          <w:b/>
          <w:bCs/>
        </w:rPr>
        <w:t xml:space="preserve">, </w:t>
      </w:r>
      <w:r w:rsidR="00CA58AC">
        <w:rPr>
          <w:rFonts w:ascii="Calibri" w:hAnsi="Calibri" w:cs="Calibri"/>
          <w:b/>
          <w:bCs/>
        </w:rPr>
        <w:t xml:space="preserve">cantidad </w:t>
      </w:r>
      <w:r w:rsidR="00116902">
        <w:rPr>
          <w:rFonts w:ascii="Calibri" w:hAnsi="Calibri" w:cs="Calibri"/>
          <w:b/>
          <w:bCs/>
        </w:rPr>
        <w:t>que equivale a</w:t>
      </w:r>
      <w:r w:rsidR="003E099B">
        <w:rPr>
          <w:rFonts w:ascii="Calibri" w:hAnsi="Calibri" w:cs="Calibri"/>
          <w:b/>
          <w:bCs/>
        </w:rPr>
        <w:t xml:space="preserve"> la </w:t>
      </w:r>
      <w:r w:rsidR="00900422" w:rsidRPr="005E5AA4">
        <w:rPr>
          <w:rFonts w:ascii="Calibri" w:hAnsi="Calibri" w:cs="Calibri"/>
          <w:b/>
          <w:bCs/>
        </w:rPr>
        <w:t xml:space="preserve">absorbida por la reforestación de </w:t>
      </w:r>
      <w:r w:rsidR="00820336">
        <w:rPr>
          <w:rFonts w:ascii="Calibri" w:hAnsi="Calibri" w:cs="Calibri"/>
          <w:b/>
          <w:bCs/>
        </w:rPr>
        <w:t xml:space="preserve">más de 49 hectáreas de </w:t>
      </w:r>
      <w:r w:rsidR="00900422" w:rsidRPr="005E5AA4">
        <w:rPr>
          <w:rFonts w:ascii="Calibri" w:hAnsi="Calibri" w:cs="Calibri"/>
          <w:b/>
          <w:bCs/>
        </w:rPr>
        <w:t>bosqu</w:t>
      </w:r>
      <w:r w:rsidR="008A3882">
        <w:rPr>
          <w:rFonts w:ascii="Calibri" w:hAnsi="Calibri" w:cs="Calibri"/>
          <w:b/>
          <w:bCs/>
        </w:rPr>
        <w:t>e</w:t>
      </w:r>
      <w:r w:rsidR="00D90BA6">
        <w:rPr>
          <w:rFonts w:ascii="Calibri" w:hAnsi="Calibri" w:cs="Calibri"/>
          <w:b/>
          <w:bCs/>
        </w:rPr>
        <w:t xml:space="preserve"> o, lo que es igual, </w:t>
      </w:r>
      <w:r w:rsidR="00900BF9">
        <w:rPr>
          <w:rFonts w:ascii="Calibri" w:hAnsi="Calibri" w:cs="Calibri"/>
          <w:b/>
          <w:bCs/>
        </w:rPr>
        <w:t xml:space="preserve">una superficie de aproximadamente </w:t>
      </w:r>
      <w:r w:rsidR="00F0638B">
        <w:rPr>
          <w:rFonts w:ascii="Calibri" w:hAnsi="Calibri" w:cs="Calibri"/>
          <w:b/>
          <w:bCs/>
        </w:rPr>
        <w:t>100</w:t>
      </w:r>
      <w:r w:rsidR="00900BF9">
        <w:rPr>
          <w:rFonts w:ascii="Calibri" w:hAnsi="Calibri" w:cs="Calibri"/>
          <w:b/>
          <w:bCs/>
        </w:rPr>
        <w:t xml:space="preserve"> campos</w:t>
      </w:r>
      <w:r>
        <w:rPr>
          <w:rFonts w:ascii="Calibri" w:hAnsi="Calibri" w:cs="Calibri"/>
          <w:b/>
          <w:bCs/>
        </w:rPr>
        <w:t xml:space="preserve"> de fútbol.</w:t>
      </w:r>
    </w:p>
    <w:p w14:paraId="347BF797" w14:textId="77777777" w:rsidR="00A10CA6" w:rsidRPr="005E5AA4" w:rsidRDefault="00A10CA6" w:rsidP="005E5AA4">
      <w:pPr>
        <w:pStyle w:val="Prrafodelista"/>
        <w:ind w:left="567" w:hanging="207"/>
        <w:jc w:val="both"/>
        <w:rPr>
          <w:rFonts w:ascii="Calibri" w:hAnsi="Calibri" w:cs="Calibri"/>
          <w:b/>
          <w:bCs/>
        </w:rPr>
      </w:pPr>
    </w:p>
    <w:p w14:paraId="2100CE3A" w14:textId="2C85C498" w:rsidR="008C2143" w:rsidRPr="009D4FB6" w:rsidRDefault="008C2143" w:rsidP="005E5AA4">
      <w:pPr>
        <w:pStyle w:val="Prrafodelista"/>
        <w:numPr>
          <w:ilvl w:val="0"/>
          <w:numId w:val="3"/>
        </w:numPr>
        <w:ind w:left="567" w:hanging="207"/>
        <w:jc w:val="both"/>
        <w:rPr>
          <w:rFonts w:ascii="Calibri" w:hAnsi="Calibri" w:cs="Calibri"/>
          <w:b/>
          <w:bCs/>
        </w:rPr>
      </w:pPr>
      <w:r w:rsidRPr="009D4FB6">
        <w:rPr>
          <w:rFonts w:ascii="Calibri" w:hAnsi="Calibri" w:cs="Calibri"/>
          <w:b/>
          <w:bCs/>
        </w:rPr>
        <w:t>La</w:t>
      </w:r>
      <w:r w:rsidR="009E02D5" w:rsidRPr="009D4FB6">
        <w:rPr>
          <w:rFonts w:ascii="Calibri" w:hAnsi="Calibri" w:cs="Calibri"/>
          <w:b/>
          <w:bCs/>
        </w:rPr>
        <w:t xml:space="preserve"> iniciativa se enmarca</w:t>
      </w:r>
      <w:r w:rsidR="00B45C2C" w:rsidRPr="009D4FB6">
        <w:rPr>
          <w:rFonts w:ascii="Calibri" w:hAnsi="Calibri" w:cs="Calibri"/>
          <w:b/>
          <w:bCs/>
        </w:rPr>
        <w:t xml:space="preserve"> en su política de protección medioambiental, eje fundamental de</w:t>
      </w:r>
      <w:r w:rsidR="009D4FB6" w:rsidRPr="009D4FB6">
        <w:rPr>
          <w:rFonts w:ascii="Calibri" w:hAnsi="Calibri" w:cs="Calibri"/>
          <w:b/>
          <w:bCs/>
        </w:rPr>
        <w:t xml:space="preserve">l </w:t>
      </w:r>
      <w:r w:rsidR="00B45C2C" w:rsidRPr="009D4FB6">
        <w:rPr>
          <w:rFonts w:ascii="Calibri" w:hAnsi="Calibri" w:cs="Calibri"/>
          <w:b/>
          <w:bCs/>
        </w:rPr>
        <w:t xml:space="preserve">plan estratégico, la cual contempla </w:t>
      </w:r>
      <w:r w:rsidR="009D4FB6" w:rsidRPr="009D4FB6">
        <w:rPr>
          <w:rFonts w:ascii="Calibri" w:hAnsi="Calibri" w:cs="Calibri"/>
          <w:b/>
          <w:bCs/>
        </w:rPr>
        <w:t>diferentes</w:t>
      </w:r>
      <w:r w:rsidRPr="009D4FB6">
        <w:rPr>
          <w:rFonts w:ascii="Calibri" w:hAnsi="Calibri" w:cs="Calibri"/>
          <w:b/>
          <w:bCs/>
        </w:rPr>
        <w:t xml:space="preserve"> objetivos</w:t>
      </w:r>
      <w:r w:rsidR="009D4FB6" w:rsidRPr="009D4FB6">
        <w:rPr>
          <w:rFonts w:ascii="Calibri" w:hAnsi="Calibri" w:cs="Calibri"/>
          <w:b/>
          <w:bCs/>
        </w:rPr>
        <w:t xml:space="preserve"> </w:t>
      </w:r>
      <w:r w:rsidRPr="009D4FB6">
        <w:rPr>
          <w:rFonts w:ascii="Calibri" w:hAnsi="Calibri" w:cs="Calibri"/>
          <w:b/>
          <w:bCs/>
        </w:rPr>
        <w:t xml:space="preserve">como la reducción de consumos energéticos, la optimización </w:t>
      </w:r>
      <w:r w:rsidR="009D4FB6" w:rsidRPr="009D4FB6">
        <w:rPr>
          <w:rFonts w:ascii="Calibri" w:hAnsi="Calibri" w:cs="Calibri"/>
          <w:b/>
          <w:bCs/>
        </w:rPr>
        <w:t>del uso</w:t>
      </w:r>
      <w:r w:rsidRPr="009D4FB6">
        <w:rPr>
          <w:rFonts w:ascii="Calibri" w:hAnsi="Calibri" w:cs="Calibri"/>
          <w:b/>
          <w:bCs/>
        </w:rPr>
        <w:t xml:space="preserve"> de materias primas o la</w:t>
      </w:r>
      <w:r w:rsidR="009D4FB6" w:rsidRPr="009D4FB6">
        <w:rPr>
          <w:rFonts w:ascii="Calibri" w:hAnsi="Calibri" w:cs="Calibri"/>
          <w:b/>
          <w:bCs/>
        </w:rPr>
        <w:t xml:space="preserve"> disminución </w:t>
      </w:r>
      <w:r w:rsidRPr="009D4FB6">
        <w:rPr>
          <w:rFonts w:ascii="Calibri" w:hAnsi="Calibri" w:cs="Calibri"/>
          <w:b/>
          <w:bCs/>
        </w:rPr>
        <w:t>de generación de residuos y de su aprovechamient</w:t>
      </w:r>
      <w:r w:rsidR="009D4FB6" w:rsidRPr="009D4FB6">
        <w:rPr>
          <w:rFonts w:ascii="Calibri" w:hAnsi="Calibri" w:cs="Calibri"/>
          <w:b/>
          <w:bCs/>
        </w:rPr>
        <w:t xml:space="preserve">o, entre otros. </w:t>
      </w:r>
    </w:p>
    <w:p w14:paraId="29E65994" w14:textId="7A98AC93" w:rsidR="00E51C8E" w:rsidRDefault="00CE00C4" w:rsidP="00E51C8E">
      <w:pPr>
        <w:jc w:val="both"/>
        <w:rPr>
          <w:rFonts w:ascii="Calibri" w:hAnsi="Calibri" w:cs="Calibri"/>
          <w:color w:val="111111"/>
        </w:rPr>
      </w:pPr>
      <w:r>
        <w:rPr>
          <w:rFonts w:ascii="Calibri" w:hAnsi="Calibri" w:cs="Calibri"/>
          <w:b/>
          <w:bCs/>
          <w:sz w:val="24"/>
          <w:szCs w:val="24"/>
        </w:rPr>
        <w:t>09 de octubr</w:t>
      </w:r>
      <w:r w:rsidR="00905A21" w:rsidRPr="005E5AA4">
        <w:rPr>
          <w:rFonts w:ascii="Calibri" w:hAnsi="Calibri" w:cs="Calibri"/>
          <w:b/>
          <w:bCs/>
          <w:sz w:val="24"/>
          <w:szCs w:val="24"/>
        </w:rPr>
        <w:t>e de 2024</w:t>
      </w:r>
      <w:r w:rsidR="00905A21" w:rsidRPr="005E5AA4">
        <w:rPr>
          <w:rFonts w:ascii="Calibri" w:hAnsi="Calibri" w:cs="Calibri"/>
          <w:sz w:val="24"/>
          <w:szCs w:val="24"/>
        </w:rPr>
        <w:t xml:space="preserve">. </w:t>
      </w:r>
      <w:r w:rsidR="002B3672" w:rsidRPr="000742AE">
        <w:rPr>
          <w:rStyle w:val="normaltextrun"/>
          <w:rFonts w:ascii="Calibri" w:eastAsia="Times New Roman" w:hAnsi="Calibri" w:cs="Calibri"/>
          <w:color w:val="000000" w:themeColor="text1"/>
          <w:lang w:eastAsia="es-ES"/>
        </w:rPr>
        <w:t>Juver</w:t>
      </w:r>
      <w:r w:rsidR="002B3672">
        <w:rPr>
          <w:rStyle w:val="normaltextrun"/>
          <w:rFonts w:ascii="Calibri" w:eastAsia="Times New Roman" w:hAnsi="Calibri" w:cs="Calibri"/>
          <w:color w:val="000000" w:themeColor="text1"/>
          <w:lang w:eastAsia="es-ES"/>
        </w:rPr>
        <w:t xml:space="preserve"> Alimentación</w:t>
      </w:r>
      <w:r w:rsidR="002B3672" w:rsidRPr="000742AE">
        <w:rPr>
          <w:rStyle w:val="normaltextrun"/>
          <w:rFonts w:ascii="Calibri" w:eastAsia="Times New Roman" w:hAnsi="Calibri" w:cs="Calibri"/>
          <w:color w:val="000000" w:themeColor="text1"/>
          <w:lang w:eastAsia="es-ES"/>
        </w:rPr>
        <w:t xml:space="preserve">, </w:t>
      </w:r>
      <w:r w:rsidR="002B3672" w:rsidRPr="000742AE">
        <w:rPr>
          <w:rFonts w:ascii="Calibri" w:hAnsi="Calibri" w:cs="Calibri"/>
          <w:color w:val="111111"/>
        </w:rPr>
        <w:t>compañía de referencia en la producción de zumos y néctares de frutas con más de 60 años de histori</w:t>
      </w:r>
      <w:r w:rsidR="002B3672">
        <w:rPr>
          <w:rFonts w:ascii="Calibri" w:hAnsi="Calibri" w:cs="Calibri"/>
          <w:color w:val="111111"/>
        </w:rPr>
        <w:t xml:space="preserve">a, </w:t>
      </w:r>
      <w:r w:rsidR="00116902">
        <w:rPr>
          <w:rFonts w:ascii="Calibri" w:hAnsi="Calibri" w:cs="Calibri"/>
          <w:color w:val="111111"/>
        </w:rPr>
        <w:t xml:space="preserve">reafirma su compromiso </w:t>
      </w:r>
      <w:r w:rsidR="00EB095D">
        <w:rPr>
          <w:rFonts w:ascii="Calibri" w:hAnsi="Calibri" w:cs="Calibri"/>
          <w:color w:val="111111"/>
        </w:rPr>
        <w:t xml:space="preserve">con la protección del medioambiente al </w:t>
      </w:r>
      <w:r w:rsidR="00EB095D" w:rsidRPr="005E5AA4">
        <w:rPr>
          <w:rFonts w:ascii="Calibri" w:hAnsi="Calibri" w:cs="Calibri"/>
          <w:b/>
          <w:bCs/>
        </w:rPr>
        <w:t>evitar el uso de más de 104 toneladas de plástico en los últimos cuatro años</w:t>
      </w:r>
      <w:r w:rsidR="00EB095D">
        <w:rPr>
          <w:rFonts w:ascii="Calibri" w:hAnsi="Calibri" w:cs="Calibri"/>
          <w:color w:val="111111"/>
        </w:rPr>
        <w:t xml:space="preserve">. </w:t>
      </w:r>
      <w:r w:rsidR="008E1E91">
        <w:rPr>
          <w:rFonts w:ascii="Calibri" w:hAnsi="Calibri" w:cs="Calibri"/>
          <w:color w:val="111111"/>
        </w:rPr>
        <w:t>En concreto, estos datos son</w:t>
      </w:r>
      <w:r w:rsidR="00D1451E">
        <w:rPr>
          <w:rFonts w:ascii="Calibri" w:hAnsi="Calibri" w:cs="Calibri"/>
          <w:color w:val="111111"/>
        </w:rPr>
        <w:t xml:space="preserve"> el </w:t>
      </w:r>
      <w:r w:rsidR="008E1E91">
        <w:rPr>
          <w:rFonts w:ascii="Calibri" w:hAnsi="Calibri" w:cs="Calibri"/>
          <w:color w:val="111111"/>
        </w:rPr>
        <w:t>resultado de la medida implantada</w:t>
      </w:r>
      <w:r w:rsidR="0069332A">
        <w:rPr>
          <w:rFonts w:ascii="Calibri" w:hAnsi="Calibri" w:cs="Calibri"/>
          <w:color w:val="111111"/>
        </w:rPr>
        <w:t xml:space="preserve"> por la compañía</w:t>
      </w:r>
      <w:r w:rsidR="008E1E91">
        <w:rPr>
          <w:rFonts w:ascii="Calibri" w:hAnsi="Calibri" w:cs="Calibri"/>
          <w:color w:val="111111"/>
        </w:rPr>
        <w:t xml:space="preserve"> </w:t>
      </w:r>
      <w:r w:rsidR="00D1451E">
        <w:rPr>
          <w:rFonts w:ascii="Calibri" w:hAnsi="Calibri" w:cs="Calibri"/>
          <w:color w:val="111111"/>
        </w:rPr>
        <w:t xml:space="preserve">en </w:t>
      </w:r>
      <w:r w:rsidR="008E1E91">
        <w:rPr>
          <w:rFonts w:ascii="Calibri" w:hAnsi="Calibri" w:cs="Calibri"/>
          <w:color w:val="111111"/>
        </w:rPr>
        <w:t xml:space="preserve">2020 </w:t>
      </w:r>
      <w:r w:rsidR="00D92F91">
        <w:rPr>
          <w:rFonts w:ascii="Calibri" w:hAnsi="Calibri" w:cs="Calibri"/>
          <w:color w:val="111111"/>
        </w:rPr>
        <w:t xml:space="preserve">por la cual </w:t>
      </w:r>
      <w:r w:rsidR="00D92F91" w:rsidRPr="005E5AA4">
        <w:rPr>
          <w:rFonts w:ascii="Calibri" w:hAnsi="Calibri" w:cs="Calibri"/>
          <w:b/>
          <w:bCs/>
          <w:color w:val="111111"/>
        </w:rPr>
        <w:t>sustituyó el retráctil de plástico</w:t>
      </w:r>
      <w:r w:rsidR="00D1451E">
        <w:rPr>
          <w:rFonts w:ascii="Calibri" w:hAnsi="Calibri" w:cs="Calibri"/>
          <w:b/>
          <w:bCs/>
          <w:color w:val="111111"/>
        </w:rPr>
        <w:t xml:space="preserve"> por cartón</w:t>
      </w:r>
      <w:r w:rsidR="00D92F91" w:rsidRPr="005E5AA4">
        <w:rPr>
          <w:rFonts w:ascii="Calibri" w:hAnsi="Calibri" w:cs="Calibri"/>
          <w:b/>
          <w:bCs/>
          <w:color w:val="111111"/>
        </w:rPr>
        <w:t xml:space="preserve"> </w:t>
      </w:r>
      <w:r w:rsidR="00E13E90">
        <w:rPr>
          <w:rFonts w:ascii="Calibri" w:hAnsi="Calibri" w:cs="Calibri"/>
          <w:b/>
          <w:bCs/>
          <w:color w:val="111111"/>
        </w:rPr>
        <w:t>de todos</w:t>
      </w:r>
      <w:r w:rsidR="00D92F91" w:rsidRPr="005E5AA4">
        <w:rPr>
          <w:rFonts w:ascii="Calibri" w:hAnsi="Calibri" w:cs="Calibri"/>
          <w:b/>
          <w:bCs/>
          <w:color w:val="111111"/>
        </w:rPr>
        <w:t xml:space="preserve"> </w:t>
      </w:r>
      <w:r w:rsidR="00400C68">
        <w:rPr>
          <w:rFonts w:ascii="Calibri" w:hAnsi="Calibri" w:cs="Calibri"/>
          <w:b/>
          <w:bCs/>
          <w:color w:val="111111"/>
        </w:rPr>
        <w:t>los</w:t>
      </w:r>
      <w:r w:rsidR="00D92F91" w:rsidRPr="005E5AA4">
        <w:rPr>
          <w:rFonts w:ascii="Calibri" w:hAnsi="Calibri" w:cs="Calibri"/>
          <w:b/>
          <w:bCs/>
          <w:color w:val="111111"/>
        </w:rPr>
        <w:t xml:space="preserve"> envases de </w:t>
      </w:r>
      <w:r w:rsidR="00D1451E">
        <w:rPr>
          <w:rFonts w:ascii="Calibri" w:hAnsi="Calibri" w:cs="Calibri"/>
          <w:b/>
          <w:bCs/>
          <w:color w:val="111111"/>
        </w:rPr>
        <w:t xml:space="preserve">formato </w:t>
      </w:r>
      <w:r w:rsidR="00D92F91" w:rsidRPr="005E5AA4">
        <w:rPr>
          <w:rFonts w:ascii="Calibri" w:hAnsi="Calibri" w:cs="Calibri"/>
          <w:b/>
          <w:bCs/>
          <w:color w:val="111111"/>
        </w:rPr>
        <w:t>minibrik</w:t>
      </w:r>
      <w:r w:rsidR="00400C68">
        <w:rPr>
          <w:rFonts w:ascii="Calibri" w:hAnsi="Calibri" w:cs="Calibri"/>
          <w:b/>
          <w:bCs/>
          <w:color w:val="111111"/>
        </w:rPr>
        <w:t xml:space="preserve"> de su gama Juver Disfruta sin azúcares añadidos y JUVER Fruta + Leche</w:t>
      </w:r>
      <w:r w:rsidR="00D1451E">
        <w:rPr>
          <w:rFonts w:ascii="Calibri" w:hAnsi="Calibri" w:cs="Calibri"/>
          <w:b/>
          <w:bCs/>
          <w:color w:val="111111"/>
        </w:rPr>
        <w:t>.</w:t>
      </w:r>
    </w:p>
    <w:p w14:paraId="3B2E9AEE" w14:textId="211FBD0B" w:rsidR="000A3AC6" w:rsidRDefault="00044D64" w:rsidP="00BB751E">
      <w:pPr>
        <w:jc w:val="both"/>
        <w:rPr>
          <w:rFonts w:ascii="Calibri" w:hAnsi="Calibri" w:cs="Calibri"/>
        </w:rPr>
      </w:pPr>
      <w:r>
        <w:rPr>
          <w:rFonts w:ascii="Calibri" w:hAnsi="Calibri" w:cs="Calibri"/>
          <w:color w:val="111111"/>
        </w:rPr>
        <w:t xml:space="preserve">En este sentido, </w:t>
      </w:r>
      <w:r w:rsidR="002D5C70">
        <w:rPr>
          <w:rFonts w:ascii="Calibri" w:hAnsi="Calibri" w:cs="Calibri"/>
        </w:rPr>
        <w:t xml:space="preserve">la transición de un material por otro </w:t>
      </w:r>
      <w:r w:rsidR="002D5C70" w:rsidRPr="005E5AA4">
        <w:rPr>
          <w:rFonts w:ascii="Calibri" w:hAnsi="Calibri" w:cs="Calibri"/>
          <w:b/>
          <w:bCs/>
        </w:rPr>
        <w:t>supuso un hito</w:t>
      </w:r>
      <w:r w:rsidR="00AC7B84">
        <w:rPr>
          <w:rFonts w:ascii="Calibri" w:hAnsi="Calibri" w:cs="Calibri"/>
          <w:b/>
          <w:bCs/>
        </w:rPr>
        <w:t>,</w:t>
      </w:r>
      <w:r w:rsidR="002D5C70" w:rsidRPr="005E5AA4">
        <w:rPr>
          <w:rFonts w:ascii="Calibri" w:hAnsi="Calibri" w:cs="Calibri"/>
          <w:b/>
          <w:bCs/>
        </w:rPr>
        <w:t xml:space="preserve"> </w:t>
      </w:r>
      <w:r w:rsidR="00E13E90">
        <w:rPr>
          <w:rFonts w:ascii="Calibri" w:hAnsi="Calibri" w:cs="Calibri"/>
          <w:b/>
          <w:bCs/>
        </w:rPr>
        <w:t>tanto en la trayectoria de la compañía como en la cate</w:t>
      </w:r>
      <w:r w:rsidR="00D1451E">
        <w:rPr>
          <w:rFonts w:ascii="Calibri" w:hAnsi="Calibri" w:cs="Calibri"/>
          <w:b/>
          <w:bCs/>
        </w:rPr>
        <w:t>goría</w:t>
      </w:r>
      <w:r w:rsidR="00AC7B84">
        <w:rPr>
          <w:rFonts w:ascii="Calibri" w:hAnsi="Calibri" w:cs="Calibri"/>
          <w:b/>
          <w:bCs/>
        </w:rPr>
        <w:t>,</w:t>
      </w:r>
      <w:r w:rsidR="00E13E90">
        <w:rPr>
          <w:rFonts w:ascii="Calibri" w:hAnsi="Calibri" w:cs="Calibri"/>
          <w:b/>
          <w:bCs/>
        </w:rPr>
        <w:t xml:space="preserve"> </w:t>
      </w:r>
      <w:r w:rsidR="00C00628">
        <w:rPr>
          <w:rFonts w:ascii="Calibri" w:hAnsi="Calibri" w:cs="Calibri"/>
          <w:b/>
          <w:bCs/>
        </w:rPr>
        <w:t>al ser Juver la primera empresa en</w:t>
      </w:r>
      <w:r w:rsidR="009B789F">
        <w:rPr>
          <w:rFonts w:ascii="Calibri" w:hAnsi="Calibri" w:cs="Calibri"/>
          <w:b/>
          <w:bCs/>
        </w:rPr>
        <w:t xml:space="preserve"> hacer uso del cartón en dichos formatos</w:t>
      </w:r>
      <w:r w:rsidR="00BB751E">
        <w:rPr>
          <w:rFonts w:ascii="Calibri" w:hAnsi="Calibri" w:cs="Calibri"/>
          <w:b/>
          <w:bCs/>
        </w:rPr>
        <w:t xml:space="preserve"> </w:t>
      </w:r>
      <w:r w:rsidR="00BB751E">
        <w:rPr>
          <w:rFonts w:ascii="Calibri" w:hAnsi="Calibri" w:cs="Calibri"/>
        </w:rPr>
        <w:t>y</w:t>
      </w:r>
      <w:r w:rsidR="00E51C8E">
        <w:rPr>
          <w:rFonts w:ascii="Calibri" w:hAnsi="Calibri" w:cs="Calibri"/>
        </w:rPr>
        <w:t xml:space="preserve">, de este modo, </w:t>
      </w:r>
      <w:r w:rsidR="00E51C8E" w:rsidRPr="008E0D65">
        <w:rPr>
          <w:rFonts w:ascii="Calibri" w:hAnsi="Calibri" w:cs="Calibri"/>
        </w:rPr>
        <w:t>posiciona</w:t>
      </w:r>
      <w:r w:rsidR="00BB751E" w:rsidRPr="008E0D65">
        <w:rPr>
          <w:rFonts w:ascii="Calibri" w:hAnsi="Calibri" w:cs="Calibri"/>
        </w:rPr>
        <w:t>r sus</w:t>
      </w:r>
      <w:r w:rsidR="00E51C8E" w:rsidRPr="008E0D65">
        <w:rPr>
          <w:rFonts w:ascii="Calibri" w:hAnsi="Calibri" w:cs="Calibri"/>
        </w:rPr>
        <w:t xml:space="preserve"> envases </w:t>
      </w:r>
      <w:r w:rsidR="00BB751E" w:rsidRPr="008E0D65">
        <w:rPr>
          <w:rFonts w:ascii="Calibri" w:hAnsi="Calibri" w:cs="Calibri"/>
        </w:rPr>
        <w:t xml:space="preserve">como los </w:t>
      </w:r>
      <w:r w:rsidR="00E51C8E" w:rsidRPr="008E0D65">
        <w:rPr>
          <w:rFonts w:ascii="Calibri" w:hAnsi="Calibri" w:cs="Calibri"/>
        </w:rPr>
        <w:t>más sostenibles del mercado</w:t>
      </w:r>
      <w:r w:rsidR="00E51C8E">
        <w:rPr>
          <w:rFonts w:ascii="Calibri" w:hAnsi="Calibri" w:cs="Calibri"/>
        </w:rPr>
        <w:t xml:space="preserve">. </w:t>
      </w:r>
    </w:p>
    <w:p w14:paraId="2FECBE4C" w14:textId="7FE29F18" w:rsidR="00900422" w:rsidRDefault="006B53C6" w:rsidP="00713294">
      <w:pPr>
        <w:jc w:val="both"/>
        <w:rPr>
          <w:rFonts w:ascii="Calibri" w:hAnsi="Calibri" w:cs="Calibri"/>
        </w:rPr>
      </w:pPr>
      <w:r>
        <w:rPr>
          <w:rFonts w:ascii="Calibri" w:hAnsi="Calibri" w:cs="Calibri"/>
        </w:rPr>
        <w:t xml:space="preserve">Asimismo, </w:t>
      </w:r>
      <w:r w:rsidRPr="005E5AA4">
        <w:rPr>
          <w:rFonts w:ascii="Calibri" w:hAnsi="Calibri" w:cs="Calibri"/>
          <w:b/>
          <w:bCs/>
        </w:rPr>
        <w:t>el ahorro del consumo de plástico</w:t>
      </w:r>
      <w:r w:rsidR="00900422" w:rsidRPr="005E5AA4">
        <w:rPr>
          <w:rFonts w:ascii="Calibri" w:hAnsi="Calibri" w:cs="Calibri"/>
          <w:b/>
          <w:bCs/>
        </w:rPr>
        <w:t xml:space="preserve"> ha contribuido</w:t>
      </w:r>
      <w:r w:rsidR="00713294" w:rsidRPr="005E5AA4">
        <w:rPr>
          <w:rFonts w:ascii="Calibri" w:hAnsi="Calibri" w:cs="Calibri"/>
          <w:b/>
          <w:bCs/>
        </w:rPr>
        <w:t xml:space="preserve"> también</w:t>
      </w:r>
      <w:r w:rsidR="00900422" w:rsidRPr="005E5AA4">
        <w:rPr>
          <w:rFonts w:ascii="Calibri" w:hAnsi="Calibri" w:cs="Calibri"/>
          <w:b/>
          <w:bCs/>
        </w:rPr>
        <w:t xml:space="preserve"> a una notable disminución de </w:t>
      </w:r>
      <w:r w:rsidR="00713294" w:rsidRPr="005E5AA4">
        <w:rPr>
          <w:rFonts w:ascii="Calibri" w:hAnsi="Calibri" w:cs="Calibri"/>
          <w:b/>
          <w:bCs/>
        </w:rPr>
        <w:t xml:space="preserve">la </w:t>
      </w:r>
      <w:r w:rsidR="00900422" w:rsidRPr="005E5AA4">
        <w:rPr>
          <w:rFonts w:ascii="Calibri" w:hAnsi="Calibri" w:cs="Calibri"/>
          <w:b/>
          <w:bCs/>
        </w:rPr>
        <w:t>huella de carbono</w:t>
      </w:r>
      <w:r w:rsidR="00713294" w:rsidRPr="005E5AA4">
        <w:rPr>
          <w:rFonts w:ascii="Calibri" w:hAnsi="Calibri" w:cs="Calibri"/>
          <w:b/>
          <w:bCs/>
        </w:rPr>
        <w:t xml:space="preserve"> de la compañía murciana</w:t>
      </w:r>
      <w:r w:rsidR="00713294">
        <w:rPr>
          <w:rFonts w:ascii="Calibri" w:hAnsi="Calibri" w:cs="Calibri"/>
        </w:rPr>
        <w:t xml:space="preserve">. Tanto es así que, desde </w:t>
      </w:r>
      <w:r w:rsidR="00135529">
        <w:rPr>
          <w:rFonts w:ascii="Calibri" w:hAnsi="Calibri" w:cs="Calibri"/>
        </w:rPr>
        <w:t xml:space="preserve">la implantación de esta innovación, Juver </w:t>
      </w:r>
      <w:r w:rsidR="00900422" w:rsidRPr="005E5AA4">
        <w:rPr>
          <w:rFonts w:ascii="Calibri" w:hAnsi="Calibri" w:cs="Calibri"/>
        </w:rPr>
        <w:t xml:space="preserve">ha </w:t>
      </w:r>
      <w:r w:rsidR="008F1EA9">
        <w:rPr>
          <w:rFonts w:ascii="Calibri" w:hAnsi="Calibri" w:cs="Calibri"/>
        </w:rPr>
        <w:t>evitado</w:t>
      </w:r>
      <w:r w:rsidR="00900422" w:rsidRPr="005E5AA4">
        <w:rPr>
          <w:rFonts w:ascii="Calibri" w:hAnsi="Calibri" w:cs="Calibri"/>
        </w:rPr>
        <w:t xml:space="preserve"> la emisión </w:t>
      </w:r>
      <w:r w:rsidR="00F114DB">
        <w:rPr>
          <w:rFonts w:ascii="Calibri" w:hAnsi="Calibri" w:cs="Calibri"/>
        </w:rPr>
        <w:t>de aproximadamente 367</w:t>
      </w:r>
      <w:r w:rsidR="00900422" w:rsidRPr="005E5AA4">
        <w:rPr>
          <w:rFonts w:ascii="Calibri" w:hAnsi="Calibri" w:cs="Calibri"/>
        </w:rPr>
        <w:t xml:space="preserve"> </w:t>
      </w:r>
      <w:r w:rsidR="48AF7703" w:rsidRPr="191942BB">
        <w:rPr>
          <w:rFonts w:ascii="Calibri" w:hAnsi="Calibri" w:cs="Calibri"/>
        </w:rPr>
        <w:t xml:space="preserve">toneladas </w:t>
      </w:r>
      <w:r w:rsidR="00900422" w:rsidRPr="005E5AA4">
        <w:rPr>
          <w:rFonts w:ascii="Calibri" w:hAnsi="Calibri" w:cs="Calibri"/>
        </w:rPr>
        <w:t xml:space="preserve">de CO2, una cantidad equivalente a la que sería absorbida por la reforestación de </w:t>
      </w:r>
      <w:r w:rsidR="00F114DB">
        <w:rPr>
          <w:rFonts w:ascii="Calibri" w:hAnsi="Calibri" w:cs="Calibri"/>
        </w:rPr>
        <w:t>más</w:t>
      </w:r>
      <w:r w:rsidR="00584049">
        <w:rPr>
          <w:rFonts w:ascii="Calibri" w:hAnsi="Calibri" w:cs="Calibri"/>
        </w:rPr>
        <w:t xml:space="preserve"> de 49</w:t>
      </w:r>
      <w:r w:rsidR="00900422" w:rsidRPr="005E5AA4">
        <w:rPr>
          <w:rFonts w:ascii="Calibri" w:hAnsi="Calibri" w:cs="Calibri"/>
        </w:rPr>
        <w:t xml:space="preserve"> hectáreas de bosque, superficie comparable a </w:t>
      </w:r>
      <w:r w:rsidR="00584049">
        <w:rPr>
          <w:rFonts w:ascii="Calibri" w:hAnsi="Calibri" w:cs="Calibri"/>
        </w:rPr>
        <w:t xml:space="preserve">cerca de 100 </w:t>
      </w:r>
      <w:r w:rsidR="00900422" w:rsidRPr="005E5AA4">
        <w:rPr>
          <w:rFonts w:ascii="Calibri" w:hAnsi="Calibri" w:cs="Calibri"/>
        </w:rPr>
        <w:t>campos de fútbol.</w:t>
      </w:r>
    </w:p>
    <w:p w14:paraId="4EE3EC34" w14:textId="33FE48BE" w:rsidR="004A1C72" w:rsidRDefault="0099769D" w:rsidP="003C5F98">
      <w:pPr>
        <w:jc w:val="both"/>
        <w:rPr>
          <w:rFonts w:ascii="Calibri" w:hAnsi="Calibri" w:cs="Calibri"/>
          <w:i/>
          <w:iCs/>
        </w:rPr>
      </w:pPr>
      <w:r>
        <w:rPr>
          <w:rFonts w:ascii="Calibri" w:hAnsi="Calibri" w:cs="Calibri"/>
        </w:rPr>
        <w:t xml:space="preserve">Sobre esta iniciativa, </w:t>
      </w:r>
      <w:r w:rsidRPr="0099769D">
        <w:rPr>
          <w:rFonts w:ascii="Calibri" w:hAnsi="Calibri" w:cs="Calibri"/>
        </w:rPr>
        <w:t>Ricardo Moreno, director de I+D+i de Juver Alimentación</w:t>
      </w:r>
      <w:r>
        <w:rPr>
          <w:rFonts w:ascii="Calibri" w:hAnsi="Calibri" w:cs="Calibri"/>
        </w:rPr>
        <w:t xml:space="preserve"> declara que “</w:t>
      </w:r>
      <w:r w:rsidR="00027500">
        <w:rPr>
          <w:rFonts w:ascii="Calibri" w:hAnsi="Calibri" w:cs="Calibri"/>
          <w:i/>
          <w:iCs/>
        </w:rPr>
        <w:t>después de</w:t>
      </w:r>
      <w:r w:rsidR="004415BA">
        <w:rPr>
          <w:rFonts w:ascii="Calibri" w:hAnsi="Calibri" w:cs="Calibri"/>
          <w:i/>
          <w:iCs/>
        </w:rPr>
        <w:t xml:space="preserve"> varios años implantada</w:t>
      </w:r>
      <w:r w:rsidR="00BB6548">
        <w:rPr>
          <w:rFonts w:ascii="Calibri" w:hAnsi="Calibri" w:cs="Calibri"/>
          <w:i/>
          <w:iCs/>
        </w:rPr>
        <w:t xml:space="preserve"> y</w:t>
      </w:r>
      <w:r w:rsidR="00027500">
        <w:rPr>
          <w:rFonts w:ascii="Calibri" w:hAnsi="Calibri" w:cs="Calibri"/>
          <w:i/>
          <w:iCs/>
        </w:rPr>
        <w:t xml:space="preserve"> </w:t>
      </w:r>
      <w:r w:rsidR="00BB6548">
        <w:rPr>
          <w:rFonts w:ascii="Calibri" w:hAnsi="Calibri" w:cs="Calibri"/>
          <w:i/>
          <w:iCs/>
        </w:rPr>
        <w:t>hacer balance</w:t>
      </w:r>
      <w:r w:rsidR="008565F4">
        <w:rPr>
          <w:rFonts w:ascii="Calibri" w:hAnsi="Calibri" w:cs="Calibri"/>
          <w:i/>
          <w:iCs/>
        </w:rPr>
        <w:t xml:space="preserve"> </w:t>
      </w:r>
      <w:r w:rsidR="0008788F">
        <w:rPr>
          <w:rFonts w:ascii="Calibri" w:hAnsi="Calibri" w:cs="Calibri"/>
          <w:i/>
          <w:iCs/>
        </w:rPr>
        <w:t xml:space="preserve">tras </w:t>
      </w:r>
      <w:r w:rsidR="00C45FE3">
        <w:rPr>
          <w:rFonts w:ascii="Calibri" w:hAnsi="Calibri" w:cs="Calibri"/>
          <w:i/>
          <w:iCs/>
        </w:rPr>
        <w:t>invertir</w:t>
      </w:r>
      <w:r w:rsidR="008565F4">
        <w:rPr>
          <w:rFonts w:ascii="Calibri" w:hAnsi="Calibri" w:cs="Calibri"/>
          <w:i/>
          <w:iCs/>
        </w:rPr>
        <w:t xml:space="preserve"> </w:t>
      </w:r>
      <w:r w:rsidR="00027500">
        <w:rPr>
          <w:rFonts w:ascii="Calibri" w:hAnsi="Calibri" w:cs="Calibri"/>
          <w:i/>
          <w:iCs/>
        </w:rPr>
        <w:t xml:space="preserve">más de 2 </w:t>
      </w:r>
      <w:r w:rsidR="0008788F">
        <w:rPr>
          <w:rFonts w:ascii="Calibri" w:hAnsi="Calibri" w:cs="Calibri"/>
          <w:i/>
          <w:iCs/>
        </w:rPr>
        <w:t>millones</w:t>
      </w:r>
      <w:r w:rsidR="00027500">
        <w:rPr>
          <w:rFonts w:ascii="Calibri" w:hAnsi="Calibri" w:cs="Calibri"/>
          <w:i/>
          <w:iCs/>
        </w:rPr>
        <w:t xml:space="preserve"> de euros en su aplicación</w:t>
      </w:r>
      <w:r w:rsidR="00BB6548">
        <w:rPr>
          <w:rFonts w:ascii="Calibri" w:hAnsi="Calibri" w:cs="Calibri"/>
          <w:i/>
          <w:iCs/>
        </w:rPr>
        <w:t xml:space="preserve">, </w:t>
      </w:r>
      <w:r w:rsidR="00C05D49">
        <w:rPr>
          <w:rFonts w:ascii="Calibri" w:hAnsi="Calibri" w:cs="Calibri"/>
          <w:i/>
          <w:iCs/>
        </w:rPr>
        <w:t xml:space="preserve">una de las principales conclusiones </w:t>
      </w:r>
      <w:r w:rsidR="00BB6548">
        <w:rPr>
          <w:rFonts w:ascii="Calibri" w:hAnsi="Calibri" w:cs="Calibri"/>
          <w:i/>
          <w:iCs/>
        </w:rPr>
        <w:t>es que</w:t>
      </w:r>
      <w:r w:rsidR="001D493F">
        <w:rPr>
          <w:rFonts w:ascii="Calibri" w:hAnsi="Calibri" w:cs="Calibri"/>
          <w:i/>
          <w:iCs/>
        </w:rPr>
        <w:t xml:space="preserve"> dicha </w:t>
      </w:r>
      <w:r w:rsidR="00BB6548">
        <w:rPr>
          <w:rFonts w:ascii="Calibri" w:hAnsi="Calibri" w:cs="Calibri"/>
          <w:i/>
          <w:iCs/>
        </w:rPr>
        <w:t>medida ha contribuido e impactado de manera beneficiosa en la protección del medioambiente</w:t>
      </w:r>
      <w:r w:rsidR="00EE7C54">
        <w:rPr>
          <w:rFonts w:ascii="Calibri" w:hAnsi="Calibri" w:cs="Calibri"/>
          <w:i/>
          <w:iCs/>
        </w:rPr>
        <w:t xml:space="preserve">. </w:t>
      </w:r>
      <w:r w:rsidR="00EE7C54" w:rsidRPr="005E5AA4">
        <w:rPr>
          <w:rFonts w:ascii="Calibri" w:hAnsi="Calibri" w:cs="Calibri"/>
        </w:rPr>
        <w:t>A lo que añade</w:t>
      </w:r>
      <w:r w:rsidR="00EE7C54">
        <w:rPr>
          <w:rFonts w:ascii="Calibri" w:hAnsi="Calibri" w:cs="Calibri"/>
          <w:i/>
          <w:iCs/>
        </w:rPr>
        <w:t>, “</w:t>
      </w:r>
      <w:r w:rsidR="004A1C72">
        <w:rPr>
          <w:rFonts w:ascii="Calibri" w:hAnsi="Calibri" w:cs="Calibri"/>
          <w:i/>
          <w:iCs/>
        </w:rPr>
        <w:t xml:space="preserve">en </w:t>
      </w:r>
      <w:r w:rsidR="001D493F">
        <w:rPr>
          <w:rFonts w:ascii="Calibri" w:hAnsi="Calibri" w:cs="Calibri"/>
          <w:i/>
          <w:iCs/>
        </w:rPr>
        <w:t>Juver contin</w:t>
      </w:r>
      <w:r w:rsidR="003C5F98">
        <w:rPr>
          <w:rFonts w:ascii="Calibri" w:hAnsi="Calibri" w:cs="Calibri"/>
          <w:i/>
          <w:iCs/>
        </w:rPr>
        <w:t xml:space="preserve">uaremos haciendo uso del </w:t>
      </w:r>
      <w:r w:rsidR="00EF70D6" w:rsidRPr="00EF70D6">
        <w:rPr>
          <w:rFonts w:ascii="Calibri" w:hAnsi="Calibri" w:cs="Calibri"/>
          <w:i/>
          <w:iCs/>
        </w:rPr>
        <w:t>I+D+i</w:t>
      </w:r>
      <w:r w:rsidR="003C5F98">
        <w:rPr>
          <w:rFonts w:ascii="Calibri" w:hAnsi="Calibri" w:cs="Calibri"/>
          <w:i/>
          <w:iCs/>
        </w:rPr>
        <w:t xml:space="preserve"> como una </w:t>
      </w:r>
      <w:r w:rsidR="0008788F">
        <w:rPr>
          <w:rFonts w:ascii="Calibri" w:hAnsi="Calibri" w:cs="Calibri"/>
          <w:i/>
          <w:iCs/>
        </w:rPr>
        <w:t xml:space="preserve">palanca </w:t>
      </w:r>
      <w:r w:rsidR="00DF1263">
        <w:rPr>
          <w:rFonts w:ascii="Calibri" w:hAnsi="Calibri" w:cs="Calibri"/>
          <w:i/>
          <w:iCs/>
        </w:rPr>
        <w:t xml:space="preserve">estratégica de nuestro negocio pues, </w:t>
      </w:r>
      <w:r w:rsidR="004A1C72">
        <w:rPr>
          <w:rFonts w:ascii="Calibri" w:hAnsi="Calibri" w:cs="Calibri"/>
          <w:i/>
          <w:iCs/>
        </w:rPr>
        <w:t xml:space="preserve">más allá de ser una herramienta </w:t>
      </w:r>
      <w:r w:rsidR="0008788F">
        <w:rPr>
          <w:rFonts w:ascii="Calibri" w:hAnsi="Calibri" w:cs="Calibri"/>
          <w:i/>
          <w:iCs/>
        </w:rPr>
        <w:t xml:space="preserve">que tiene reflejo en la cuenta de resultados </w:t>
      </w:r>
      <w:r w:rsidR="00DC24B3">
        <w:rPr>
          <w:rFonts w:ascii="Calibri" w:hAnsi="Calibri" w:cs="Calibri"/>
          <w:i/>
          <w:iCs/>
        </w:rPr>
        <w:t>de la compañía,</w:t>
      </w:r>
      <w:r w:rsidR="00555AB3">
        <w:rPr>
          <w:rFonts w:ascii="Calibri" w:hAnsi="Calibri" w:cs="Calibri"/>
          <w:i/>
          <w:iCs/>
        </w:rPr>
        <w:t xml:space="preserve"> es un eje fundamental sobre el que pivotan </w:t>
      </w:r>
      <w:r w:rsidR="00BC743F">
        <w:rPr>
          <w:rFonts w:ascii="Calibri" w:hAnsi="Calibri" w:cs="Calibri"/>
          <w:i/>
          <w:iCs/>
        </w:rPr>
        <w:t xml:space="preserve">los proyectos </w:t>
      </w:r>
      <w:r w:rsidR="00E55C11">
        <w:rPr>
          <w:rFonts w:ascii="Calibri" w:hAnsi="Calibri" w:cs="Calibri"/>
          <w:i/>
          <w:iCs/>
        </w:rPr>
        <w:t>enfocad</w:t>
      </w:r>
      <w:r w:rsidR="0032220F">
        <w:rPr>
          <w:rFonts w:ascii="Calibri" w:hAnsi="Calibri" w:cs="Calibri"/>
          <w:i/>
          <w:iCs/>
        </w:rPr>
        <w:t>o</w:t>
      </w:r>
      <w:r w:rsidR="00E55C11">
        <w:rPr>
          <w:rFonts w:ascii="Calibri" w:hAnsi="Calibri" w:cs="Calibri"/>
          <w:i/>
          <w:iCs/>
        </w:rPr>
        <w:t xml:space="preserve">s a mejorar </w:t>
      </w:r>
      <w:r w:rsidR="008E4ADA">
        <w:rPr>
          <w:rFonts w:ascii="Calibri" w:hAnsi="Calibri" w:cs="Calibri"/>
          <w:i/>
          <w:iCs/>
        </w:rPr>
        <w:t>el cuidado medioambiental</w:t>
      </w:r>
      <w:r w:rsidR="00F318A0">
        <w:rPr>
          <w:rFonts w:ascii="Calibri" w:hAnsi="Calibri" w:cs="Calibri"/>
          <w:i/>
          <w:iCs/>
        </w:rPr>
        <w:t>”</w:t>
      </w:r>
      <w:r w:rsidR="008E4ADA">
        <w:rPr>
          <w:rFonts w:ascii="Calibri" w:hAnsi="Calibri" w:cs="Calibri"/>
          <w:i/>
          <w:iCs/>
        </w:rPr>
        <w:t xml:space="preserve">. </w:t>
      </w:r>
    </w:p>
    <w:p w14:paraId="288E6910" w14:textId="77777777" w:rsidR="0096107F" w:rsidRDefault="0096107F" w:rsidP="00900422">
      <w:pPr>
        <w:jc w:val="both"/>
        <w:rPr>
          <w:rFonts w:ascii="Calibri" w:eastAsia="Times New Roman" w:hAnsi="Calibri" w:cs="Calibri"/>
          <w:b/>
          <w:bCs/>
          <w:color w:val="C00000"/>
          <w:kern w:val="0"/>
          <w:sz w:val="24"/>
          <w:szCs w:val="24"/>
          <w:lang w:eastAsia="es-ES"/>
          <w14:ligatures w14:val="none"/>
        </w:rPr>
      </w:pPr>
    </w:p>
    <w:p w14:paraId="6700A4FB" w14:textId="7BACA04B" w:rsidR="00B65104" w:rsidRDefault="00C35331" w:rsidP="00900422">
      <w:pPr>
        <w:jc w:val="both"/>
        <w:rPr>
          <w:rFonts w:ascii="Calibri" w:eastAsia="Times New Roman" w:hAnsi="Calibri" w:cs="Calibri"/>
          <w:b/>
          <w:bCs/>
          <w:color w:val="C00000"/>
          <w:kern w:val="0"/>
          <w:sz w:val="24"/>
          <w:szCs w:val="24"/>
          <w:lang w:eastAsia="es-ES"/>
          <w14:ligatures w14:val="none"/>
        </w:rPr>
      </w:pPr>
      <w:r w:rsidRPr="005E5AA4">
        <w:rPr>
          <w:rFonts w:ascii="Calibri" w:eastAsia="Times New Roman" w:hAnsi="Calibri" w:cs="Calibri"/>
          <w:b/>
          <w:bCs/>
          <w:color w:val="C00000"/>
          <w:kern w:val="0"/>
          <w:sz w:val="24"/>
          <w:szCs w:val="24"/>
          <w:lang w:eastAsia="es-ES"/>
          <w14:ligatures w14:val="none"/>
        </w:rPr>
        <w:t>Buenos por dentro, buenos por fuera</w:t>
      </w:r>
    </w:p>
    <w:p w14:paraId="2321B231" w14:textId="74B9B663" w:rsidR="006436A5" w:rsidRPr="006436A5" w:rsidRDefault="00480871" w:rsidP="00AF4FE3">
      <w:pPr>
        <w:jc w:val="both"/>
        <w:rPr>
          <w:rFonts w:ascii="Calibri" w:hAnsi="Calibri" w:cs="Calibri"/>
        </w:rPr>
      </w:pPr>
      <w:r>
        <w:rPr>
          <w:rFonts w:ascii="Calibri" w:hAnsi="Calibri" w:cs="Calibri"/>
        </w:rPr>
        <w:t xml:space="preserve">La eliminación del </w:t>
      </w:r>
      <w:r w:rsidRPr="00480871">
        <w:rPr>
          <w:rFonts w:ascii="Calibri" w:hAnsi="Calibri" w:cs="Calibri"/>
        </w:rPr>
        <w:t>retráctil de plástico</w:t>
      </w:r>
      <w:r>
        <w:rPr>
          <w:rFonts w:ascii="Calibri" w:hAnsi="Calibri" w:cs="Calibri"/>
        </w:rPr>
        <w:t xml:space="preserve"> de los formatos minibrik </w:t>
      </w:r>
      <w:r w:rsidR="004B4189">
        <w:rPr>
          <w:rFonts w:ascii="Calibri" w:hAnsi="Calibri" w:cs="Calibri"/>
        </w:rPr>
        <w:t>es una de las iniciativas de</w:t>
      </w:r>
      <w:r w:rsidR="00B04C4A">
        <w:rPr>
          <w:rFonts w:ascii="Calibri" w:hAnsi="Calibri" w:cs="Calibri"/>
        </w:rPr>
        <w:t xml:space="preserve"> la política de </w:t>
      </w:r>
      <w:r w:rsidR="00F26A72" w:rsidRPr="005E5AA4">
        <w:rPr>
          <w:rFonts w:ascii="Calibri" w:hAnsi="Calibri" w:cs="Calibri"/>
          <w:b/>
          <w:bCs/>
        </w:rPr>
        <w:t xml:space="preserve">protección </w:t>
      </w:r>
      <w:r w:rsidR="00E445F1" w:rsidRPr="005E5AA4">
        <w:rPr>
          <w:rFonts w:ascii="Calibri" w:hAnsi="Calibri" w:cs="Calibri"/>
          <w:b/>
          <w:bCs/>
        </w:rPr>
        <w:t>del medioambiente</w:t>
      </w:r>
      <w:r w:rsidR="000F5A81" w:rsidRPr="005E5AA4">
        <w:rPr>
          <w:rFonts w:ascii="Calibri" w:hAnsi="Calibri" w:cs="Calibri"/>
          <w:b/>
          <w:bCs/>
        </w:rPr>
        <w:t xml:space="preserve"> de la compañía</w:t>
      </w:r>
      <w:r w:rsidR="00D86306" w:rsidRPr="005E5AA4">
        <w:rPr>
          <w:rFonts w:ascii="Calibri" w:hAnsi="Calibri" w:cs="Calibri"/>
          <w:b/>
          <w:bCs/>
        </w:rPr>
        <w:t>, l</w:t>
      </w:r>
      <w:r w:rsidR="00B04C4A">
        <w:rPr>
          <w:rFonts w:ascii="Calibri" w:hAnsi="Calibri" w:cs="Calibri"/>
          <w:b/>
          <w:bCs/>
        </w:rPr>
        <w:t>a</w:t>
      </w:r>
      <w:r w:rsidR="00D86306" w:rsidRPr="005E5AA4">
        <w:rPr>
          <w:rFonts w:ascii="Calibri" w:hAnsi="Calibri" w:cs="Calibri"/>
          <w:b/>
          <w:bCs/>
        </w:rPr>
        <w:t xml:space="preserve"> cual est</w:t>
      </w:r>
      <w:r w:rsidR="00B04C4A">
        <w:rPr>
          <w:rFonts w:ascii="Calibri" w:hAnsi="Calibri" w:cs="Calibri"/>
          <w:b/>
          <w:bCs/>
        </w:rPr>
        <w:t>á</w:t>
      </w:r>
      <w:r w:rsidR="00D86306" w:rsidRPr="005E5AA4">
        <w:rPr>
          <w:rFonts w:ascii="Calibri" w:hAnsi="Calibri" w:cs="Calibri"/>
          <w:b/>
          <w:bCs/>
        </w:rPr>
        <w:t xml:space="preserve"> integrad</w:t>
      </w:r>
      <w:r w:rsidR="00B04C4A">
        <w:rPr>
          <w:rFonts w:ascii="Calibri" w:hAnsi="Calibri" w:cs="Calibri"/>
          <w:b/>
          <w:bCs/>
        </w:rPr>
        <w:t>a</w:t>
      </w:r>
      <w:r w:rsidR="00D86306" w:rsidRPr="005E5AA4">
        <w:rPr>
          <w:rFonts w:ascii="Calibri" w:hAnsi="Calibri" w:cs="Calibri"/>
          <w:b/>
          <w:bCs/>
        </w:rPr>
        <w:t xml:space="preserve"> en </w:t>
      </w:r>
      <w:r w:rsidR="00B04C4A">
        <w:rPr>
          <w:rFonts w:ascii="Calibri" w:hAnsi="Calibri" w:cs="Calibri"/>
          <w:b/>
          <w:bCs/>
        </w:rPr>
        <w:t>el plan</w:t>
      </w:r>
      <w:r w:rsidR="00D86306" w:rsidRPr="005E5AA4">
        <w:rPr>
          <w:rFonts w:ascii="Calibri" w:hAnsi="Calibri" w:cs="Calibri"/>
          <w:b/>
          <w:bCs/>
        </w:rPr>
        <w:t xml:space="preserve"> estratégic</w:t>
      </w:r>
      <w:r w:rsidR="00B04C4A">
        <w:rPr>
          <w:rFonts w:ascii="Calibri" w:hAnsi="Calibri" w:cs="Calibri"/>
          <w:b/>
          <w:bCs/>
        </w:rPr>
        <w:t>o</w:t>
      </w:r>
      <w:r w:rsidR="00D86306" w:rsidRPr="005E5AA4">
        <w:rPr>
          <w:rFonts w:ascii="Calibri" w:hAnsi="Calibri" w:cs="Calibri"/>
          <w:b/>
          <w:bCs/>
        </w:rPr>
        <w:t xml:space="preserve"> de Juver Alimentación</w:t>
      </w:r>
      <w:r w:rsidR="00D86306">
        <w:rPr>
          <w:rFonts w:ascii="Calibri" w:hAnsi="Calibri" w:cs="Calibri"/>
        </w:rPr>
        <w:t>.</w:t>
      </w:r>
      <w:r w:rsidR="000F5A81">
        <w:rPr>
          <w:rFonts w:ascii="Calibri" w:hAnsi="Calibri" w:cs="Calibri"/>
        </w:rPr>
        <w:t xml:space="preserve"> Así, más allá de esta medi</w:t>
      </w:r>
      <w:r w:rsidR="00AF4FE3">
        <w:rPr>
          <w:rFonts w:ascii="Calibri" w:hAnsi="Calibri" w:cs="Calibri"/>
        </w:rPr>
        <w:t xml:space="preserve">da, esta palanca </w:t>
      </w:r>
      <w:r w:rsidR="006436A5" w:rsidRPr="005E5AA4">
        <w:rPr>
          <w:rFonts w:ascii="Calibri" w:hAnsi="Calibri" w:cs="Calibri"/>
        </w:rPr>
        <w:t xml:space="preserve">contempla la </w:t>
      </w:r>
      <w:r w:rsidR="006436A5" w:rsidRPr="005E5AA4">
        <w:rPr>
          <w:rFonts w:ascii="Calibri" w:hAnsi="Calibri" w:cs="Calibri"/>
        </w:rPr>
        <w:lastRenderedPageBreak/>
        <w:t xml:space="preserve">mejora ambiental de sus procesos y la reducción del impacto </w:t>
      </w:r>
      <w:r w:rsidR="00AF4FE3">
        <w:rPr>
          <w:rFonts w:ascii="Calibri" w:hAnsi="Calibri" w:cs="Calibri"/>
        </w:rPr>
        <w:t>medio</w:t>
      </w:r>
      <w:r w:rsidR="006436A5" w:rsidRPr="005E5AA4">
        <w:rPr>
          <w:rFonts w:ascii="Calibri" w:hAnsi="Calibri" w:cs="Calibri"/>
        </w:rPr>
        <w:t>ambiental de su actividad. De este compromiso emanan varios objetivos generales como la reducción de los consumos energéticos, la optimización en el uso de materias primas o la reducción de generación de residuos y de su aprovechamiento secundario.</w:t>
      </w:r>
    </w:p>
    <w:p w14:paraId="0CA04314" w14:textId="4D17FCED" w:rsidR="007F16B9" w:rsidRDefault="00AF4FE3" w:rsidP="0096107F">
      <w:pPr>
        <w:jc w:val="both"/>
        <w:rPr>
          <w:rFonts w:ascii="Calibri" w:hAnsi="Calibri" w:cs="Calibri"/>
        </w:rPr>
      </w:pPr>
      <w:r>
        <w:rPr>
          <w:rFonts w:ascii="Calibri" w:hAnsi="Calibri" w:cs="Calibri"/>
        </w:rPr>
        <w:t>En est</w:t>
      </w:r>
      <w:r w:rsidR="008F433B">
        <w:rPr>
          <w:rFonts w:ascii="Calibri" w:hAnsi="Calibri" w:cs="Calibri"/>
        </w:rPr>
        <w:t xml:space="preserve">e sentido, la </w:t>
      </w:r>
      <w:r w:rsidR="00900422" w:rsidRPr="005E5AA4">
        <w:rPr>
          <w:rFonts w:ascii="Calibri" w:hAnsi="Calibri" w:cs="Calibri"/>
        </w:rPr>
        <w:t xml:space="preserve">empresa </w:t>
      </w:r>
      <w:r w:rsidR="008F433B">
        <w:rPr>
          <w:rFonts w:ascii="Calibri" w:hAnsi="Calibri" w:cs="Calibri"/>
        </w:rPr>
        <w:t xml:space="preserve">materializa </w:t>
      </w:r>
      <w:r w:rsidR="007F16B9">
        <w:rPr>
          <w:rFonts w:ascii="Calibri" w:hAnsi="Calibri" w:cs="Calibri"/>
        </w:rPr>
        <w:t xml:space="preserve">esa responsabilidad en </w:t>
      </w:r>
      <w:r w:rsidR="009C0AD5">
        <w:rPr>
          <w:rFonts w:ascii="Calibri" w:hAnsi="Calibri" w:cs="Calibri"/>
        </w:rPr>
        <w:t xml:space="preserve">diversas </w:t>
      </w:r>
      <w:r w:rsidR="007F16B9">
        <w:rPr>
          <w:rFonts w:ascii="Calibri" w:hAnsi="Calibri" w:cs="Calibri"/>
        </w:rPr>
        <w:t>acciones com</w:t>
      </w:r>
      <w:r w:rsidR="009C0AD5">
        <w:rPr>
          <w:rFonts w:ascii="Calibri" w:hAnsi="Calibri" w:cs="Calibri"/>
        </w:rPr>
        <w:t>o el u</w:t>
      </w:r>
      <w:r w:rsidR="009C0AD5" w:rsidRPr="009C0AD5">
        <w:rPr>
          <w:rFonts w:ascii="Calibri" w:hAnsi="Calibri" w:cs="Calibri"/>
        </w:rPr>
        <w:t>so de materiales 100% reciclables</w:t>
      </w:r>
      <w:r w:rsidR="009C0AD5">
        <w:rPr>
          <w:rFonts w:ascii="Calibri" w:hAnsi="Calibri" w:cs="Calibri"/>
        </w:rPr>
        <w:t xml:space="preserve">; </w:t>
      </w:r>
      <w:r w:rsidR="0031230E">
        <w:rPr>
          <w:rFonts w:ascii="Calibri" w:hAnsi="Calibri" w:cs="Calibri"/>
        </w:rPr>
        <w:t xml:space="preserve"> el e</w:t>
      </w:r>
      <w:r w:rsidR="0031230E" w:rsidRPr="0031230E">
        <w:rPr>
          <w:rFonts w:ascii="Calibri" w:hAnsi="Calibri" w:cs="Calibri"/>
        </w:rPr>
        <w:t>mpleo de tapones de origen vegetal, hechos de caña de azúcar, fuente renovable que proviene directamente de la naturaleza</w:t>
      </w:r>
      <w:r w:rsidR="0031230E">
        <w:rPr>
          <w:rFonts w:ascii="Calibri" w:hAnsi="Calibri" w:cs="Calibri"/>
        </w:rPr>
        <w:t xml:space="preserve">; </w:t>
      </w:r>
      <w:r w:rsidR="009349AC">
        <w:rPr>
          <w:rFonts w:ascii="Calibri" w:hAnsi="Calibri" w:cs="Calibri"/>
        </w:rPr>
        <w:t xml:space="preserve"> la r</w:t>
      </w:r>
      <w:r w:rsidR="009349AC" w:rsidRPr="009349AC">
        <w:rPr>
          <w:rFonts w:ascii="Calibri" w:hAnsi="Calibri" w:cs="Calibri"/>
        </w:rPr>
        <w:t>educción de las emisiones de CO2 al emplear materia prima proveniente de los bosques</w:t>
      </w:r>
      <w:r w:rsidR="009349AC">
        <w:rPr>
          <w:rFonts w:ascii="Calibri" w:hAnsi="Calibri" w:cs="Calibri"/>
        </w:rPr>
        <w:t xml:space="preserve">; uso </w:t>
      </w:r>
      <w:r w:rsidR="0096107F">
        <w:rPr>
          <w:rFonts w:ascii="Calibri" w:hAnsi="Calibri" w:cs="Calibri"/>
        </w:rPr>
        <w:t>de energías renovables o la a</w:t>
      </w:r>
      <w:r w:rsidR="0096107F" w:rsidRPr="0096107F">
        <w:rPr>
          <w:rFonts w:ascii="Calibri" w:hAnsi="Calibri" w:cs="Calibri"/>
        </w:rPr>
        <w:t>plicación del principio de empresa circular</w:t>
      </w:r>
      <w:r w:rsidR="0096107F">
        <w:rPr>
          <w:rFonts w:ascii="Calibri" w:hAnsi="Calibri" w:cs="Calibri"/>
        </w:rPr>
        <w:t>, co</w:t>
      </w:r>
      <w:r w:rsidR="0096107F" w:rsidRPr="0096107F">
        <w:rPr>
          <w:rFonts w:ascii="Calibri" w:hAnsi="Calibri" w:cs="Calibri"/>
        </w:rPr>
        <w:t>ntribuyendo a los siete pilares sobre los que se apoya este principio (rediseñar, reducir, reutilizar, reparar, renovar, recuperar y reciclar).</w:t>
      </w:r>
    </w:p>
    <w:p w14:paraId="73A88848" w14:textId="77777777" w:rsidR="00905A21" w:rsidRPr="005E5AA4" w:rsidRDefault="00905A21" w:rsidP="00905A21">
      <w:pPr>
        <w:jc w:val="both"/>
        <w:rPr>
          <w:rFonts w:ascii="Calibri" w:hAnsi="Calibri" w:cs="Calibri"/>
        </w:rPr>
      </w:pPr>
    </w:p>
    <w:p w14:paraId="16E6E5D0" w14:textId="77777777" w:rsidR="00905A21" w:rsidRPr="005E5AA4" w:rsidRDefault="00905A21" w:rsidP="00905A21">
      <w:pPr>
        <w:jc w:val="both"/>
        <w:rPr>
          <w:rFonts w:ascii="Calibri" w:hAnsi="Calibri" w:cs="Calibri"/>
          <w:b/>
          <w:bCs/>
        </w:rPr>
      </w:pPr>
      <w:r w:rsidRPr="005E5AA4">
        <w:rPr>
          <w:rFonts w:ascii="Calibri" w:hAnsi="Calibri" w:cs="Calibri"/>
          <w:b/>
          <w:bCs/>
        </w:rPr>
        <w:t>Sobre Juver: </w:t>
      </w:r>
    </w:p>
    <w:p w14:paraId="330B247F" w14:textId="430F0D5D" w:rsidR="00905A21" w:rsidRPr="005E5AA4" w:rsidRDefault="00905A21" w:rsidP="00905A21">
      <w:pPr>
        <w:jc w:val="both"/>
        <w:rPr>
          <w:rFonts w:ascii="Calibri" w:hAnsi="Calibri" w:cs="Calibri"/>
        </w:rPr>
      </w:pPr>
      <w:r w:rsidRPr="005E5AA4">
        <w:rPr>
          <w:rFonts w:ascii="Calibri" w:hAnsi="Calibri" w:cs="Calibri"/>
        </w:rPr>
        <w:t>Con más de sesenta años de trayectoria en el sector, Juver se destaca como una de las empresas líderes de zumos en España. Desde su fundación en 1962, la marca ha consolidado su posición mediante una amplia variedad de productos que recogen la esencia de la innovación y la calidad, superando las expectativas del mercado con creaciones únicas y sabores distintivos. </w:t>
      </w:r>
    </w:p>
    <w:p w14:paraId="3EDC06F0" w14:textId="643A7FB8" w:rsidR="00905A21" w:rsidRPr="005E5AA4" w:rsidRDefault="00905A21" w:rsidP="00905A21">
      <w:pPr>
        <w:jc w:val="both"/>
        <w:rPr>
          <w:rFonts w:ascii="Calibri" w:hAnsi="Calibri" w:cs="Calibri"/>
        </w:rPr>
      </w:pPr>
      <w:r w:rsidRPr="005E5AA4">
        <w:rPr>
          <w:rFonts w:ascii="Calibri" w:hAnsi="Calibri" w:cs="Calibri"/>
        </w:rPr>
        <w:t>Esta asociación estratégica subraya el compromiso de Juver con la calidad, la innovación y la sostenibilidad en la producción de zumos, al tiempo que refuerza su posición como actor destacado en el mercado español.</w:t>
      </w:r>
    </w:p>
    <w:p w14:paraId="1E82FC3C" w14:textId="77777777" w:rsidR="00905A21" w:rsidRPr="005E5AA4" w:rsidRDefault="00905A21" w:rsidP="00905A21">
      <w:pPr>
        <w:jc w:val="both"/>
        <w:rPr>
          <w:rFonts w:ascii="Calibri" w:hAnsi="Calibri" w:cs="Calibri"/>
        </w:rPr>
      </w:pPr>
    </w:p>
    <w:p w14:paraId="431AF8C2" w14:textId="77777777" w:rsidR="00905A21" w:rsidRPr="005E5AA4" w:rsidRDefault="00905A21" w:rsidP="00905A21">
      <w:pPr>
        <w:rPr>
          <w:rFonts w:ascii="Calibri" w:hAnsi="Calibri" w:cs="Calibri"/>
        </w:rPr>
      </w:pPr>
      <w:r w:rsidRPr="005E5AA4">
        <w:rPr>
          <w:rFonts w:ascii="Calibri" w:hAnsi="Calibri" w:cs="Calibri"/>
        </w:rPr>
        <w:t>Para más información:   </w:t>
      </w:r>
    </w:p>
    <w:p w14:paraId="7CC5FEFE" w14:textId="77777777" w:rsidR="00905A21" w:rsidRPr="005E5AA4" w:rsidRDefault="00905A21" w:rsidP="00905A21">
      <w:pPr>
        <w:rPr>
          <w:rFonts w:ascii="Calibri" w:hAnsi="Calibri" w:cs="Calibri"/>
        </w:rPr>
      </w:pPr>
      <w:r w:rsidRPr="005E5AA4">
        <w:rPr>
          <w:rFonts w:ascii="Calibri" w:hAnsi="Calibri" w:cs="Calibri"/>
          <w:b/>
          <w:bCs/>
        </w:rPr>
        <w:t>ATREVIA</w:t>
      </w:r>
      <w:r w:rsidRPr="005E5AA4">
        <w:rPr>
          <w:rFonts w:ascii="Calibri" w:hAnsi="Calibri" w:cs="Calibri"/>
        </w:rPr>
        <w:t>   </w:t>
      </w:r>
    </w:p>
    <w:p w14:paraId="52D45247" w14:textId="77777777" w:rsidR="00905A21" w:rsidRPr="005E5AA4" w:rsidRDefault="00905A21" w:rsidP="00905A21">
      <w:pPr>
        <w:rPr>
          <w:rFonts w:ascii="Calibri" w:hAnsi="Calibri" w:cs="Calibri"/>
        </w:rPr>
      </w:pPr>
      <w:r w:rsidRPr="005E5AA4">
        <w:rPr>
          <w:rFonts w:ascii="Calibri" w:hAnsi="Calibri" w:cs="Calibri"/>
          <w:b/>
          <w:bCs/>
        </w:rPr>
        <w:t>Lidia Bravo   </w:t>
      </w:r>
      <w:r w:rsidRPr="005E5AA4">
        <w:rPr>
          <w:rFonts w:ascii="Calibri" w:hAnsi="Calibri" w:cs="Calibri"/>
        </w:rPr>
        <w:t xml:space="preserve">                                                </w:t>
      </w:r>
      <w:r w:rsidRPr="005E5AA4">
        <w:rPr>
          <w:rFonts w:ascii="Calibri" w:hAnsi="Calibri" w:cs="Calibri"/>
          <w:b/>
          <w:bCs/>
        </w:rPr>
        <w:t>Natalia González</w:t>
      </w:r>
      <w:r w:rsidRPr="005E5AA4">
        <w:rPr>
          <w:rFonts w:ascii="Calibri" w:hAnsi="Calibri" w:cs="Calibri"/>
        </w:rPr>
        <w:t> </w:t>
      </w:r>
    </w:p>
    <w:p w14:paraId="36655F4F" w14:textId="77777777" w:rsidR="00905A21" w:rsidRPr="005E5AA4" w:rsidRDefault="00905A21" w:rsidP="00905A21">
      <w:pPr>
        <w:rPr>
          <w:rFonts w:ascii="Calibri" w:hAnsi="Calibri" w:cs="Calibri"/>
        </w:rPr>
      </w:pPr>
      <w:hyperlink r:id="rId10" w:tgtFrame="_blank" w:history="1">
        <w:r w:rsidRPr="005E5AA4">
          <w:rPr>
            <w:rStyle w:val="Hipervnculo"/>
            <w:rFonts w:ascii="Calibri" w:hAnsi="Calibri" w:cs="Calibri"/>
          </w:rPr>
          <w:t>lbravo@atrevia.com</w:t>
        </w:r>
      </w:hyperlink>
      <w:r w:rsidRPr="005E5AA4">
        <w:rPr>
          <w:rFonts w:ascii="Calibri" w:hAnsi="Calibri" w:cs="Calibri"/>
        </w:rPr>
        <w:t xml:space="preserve">                                  </w:t>
      </w:r>
      <w:hyperlink r:id="rId11" w:tgtFrame="_blank" w:history="1">
        <w:r w:rsidRPr="005E5AA4">
          <w:rPr>
            <w:rStyle w:val="Hipervnculo"/>
            <w:rFonts w:ascii="Calibri" w:hAnsi="Calibri" w:cs="Calibri"/>
          </w:rPr>
          <w:t>ngonzalez@atrevia.com</w:t>
        </w:r>
      </w:hyperlink>
      <w:r w:rsidRPr="005E5AA4">
        <w:rPr>
          <w:rFonts w:ascii="Calibri" w:hAnsi="Calibri" w:cs="Calibri"/>
        </w:rPr>
        <w:t>   </w:t>
      </w:r>
    </w:p>
    <w:p w14:paraId="49DEEAE1" w14:textId="6A063AA7" w:rsidR="00673DFB" w:rsidRPr="005E5AA4" w:rsidRDefault="00905A21" w:rsidP="00905A21">
      <w:pPr>
        <w:rPr>
          <w:rFonts w:ascii="Calibri" w:hAnsi="Calibri" w:cs="Calibri"/>
        </w:rPr>
      </w:pPr>
      <w:r w:rsidRPr="005E5AA4">
        <w:rPr>
          <w:rFonts w:ascii="Calibri" w:hAnsi="Calibri" w:cs="Calibri"/>
        </w:rPr>
        <w:t>673 33 98 46                                                673 33 98 40   </w:t>
      </w:r>
    </w:p>
    <w:sectPr w:rsidR="00673DFB" w:rsidRPr="005E5AA4">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F623D" w14:textId="77777777" w:rsidR="003C0DC6" w:rsidRDefault="003C0DC6" w:rsidP="00905A21">
      <w:pPr>
        <w:spacing w:after="0" w:line="240" w:lineRule="auto"/>
      </w:pPr>
      <w:r>
        <w:separator/>
      </w:r>
    </w:p>
  </w:endnote>
  <w:endnote w:type="continuationSeparator" w:id="0">
    <w:p w14:paraId="00078F4F" w14:textId="77777777" w:rsidR="003C0DC6" w:rsidRDefault="003C0DC6" w:rsidP="00905A21">
      <w:pPr>
        <w:spacing w:after="0" w:line="240" w:lineRule="auto"/>
      </w:pPr>
      <w:r>
        <w:continuationSeparator/>
      </w:r>
    </w:p>
  </w:endnote>
  <w:endnote w:type="continuationNotice" w:id="1">
    <w:p w14:paraId="64690898" w14:textId="77777777" w:rsidR="003C0DC6" w:rsidRDefault="003C0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1F2F4" w14:textId="77777777" w:rsidR="003C0DC6" w:rsidRDefault="003C0DC6" w:rsidP="00905A21">
      <w:pPr>
        <w:spacing w:after="0" w:line="240" w:lineRule="auto"/>
      </w:pPr>
      <w:r>
        <w:separator/>
      </w:r>
    </w:p>
  </w:footnote>
  <w:footnote w:type="continuationSeparator" w:id="0">
    <w:p w14:paraId="6A9796B8" w14:textId="77777777" w:rsidR="003C0DC6" w:rsidRDefault="003C0DC6" w:rsidP="00905A21">
      <w:pPr>
        <w:spacing w:after="0" w:line="240" w:lineRule="auto"/>
      </w:pPr>
      <w:r>
        <w:continuationSeparator/>
      </w:r>
    </w:p>
  </w:footnote>
  <w:footnote w:type="continuationNotice" w:id="1">
    <w:p w14:paraId="7F057D35" w14:textId="77777777" w:rsidR="003C0DC6" w:rsidRDefault="003C0D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CF04A" w14:textId="1F1FF2E4" w:rsidR="00905A21" w:rsidRDefault="00900422">
    <w:pPr>
      <w:pStyle w:val="Encabezado"/>
    </w:pPr>
    <w:r>
      <w:rPr>
        <w:noProof/>
      </w:rPr>
      <w:drawing>
        <wp:anchor distT="0" distB="0" distL="114300" distR="114300" simplePos="0" relativeHeight="251658240" behindDoc="1" locked="0" layoutInCell="1" allowOverlap="1" wp14:anchorId="47982EF4" wp14:editId="63D6BBB7">
          <wp:simplePos x="0" y="0"/>
          <wp:positionH relativeFrom="margin">
            <wp:align>center</wp:align>
          </wp:positionH>
          <wp:positionV relativeFrom="paragraph">
            <wp:posOffset>-178647</wp:posOffset>
          </wp:positionV>
          <wp:extent cx="846455" cy="511810"/>
          <wp:effectExtent l="0" t="0" r="0" b="2540"/>
          <wp:wrapTight wrapText="bothSides">
            <wp:wrapPolygon edited="0">
              <wp:start x="0" y="0"/>
              <wp:lineTo x="0" y="20903"/>
              <wp:lineTo x="20903" y="20903"/>
              <wp:lineTo x="20903" y="0"/>
              <wp:lineTo x="0" y="0"/>
            </wp:wrapPolygon>
          </wp:wrapTight>
          <wp:docPr id="17584412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5118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B6CE5"/>
    <w:multiLevelType w:val="hybridMultilevel"/>
    <w:tmpl w:val="A720E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FD872D6"/>
    <w:multiLevelType w:val="hybridMultilevel"/>
    <w:tmpl w:val="B936E5D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48DD7C9F"/>
    <w:multiLevelType w:val="hybridMultilevel"/>
    <w:tmpl w:val="71067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683197">
    <w:abstractNumId w:val="2"/>
  </w:num>
  <w:num w:numId="2" w16cid:durableId="1036779564">
    <w:abstractNumId w:val="1"/>
  </w:num>
  <w:num w:numId="3" w16cid:durableId="138880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FB"/>
    <w:rsid w:val="00027500"/>
    <w:rsid w:val="00044D64"/>
    <w:rsid w:val="00073D0C"/>
    <w:rsid w:val="000742AE"/>
    <w:rsid w:val="0008788F"/>
    <w:rsid w:val="000A3AC6"/>
    <w:rsid w:val="000A6A92"/>
    <w:rsid w:val="000F5A81"/>
    <w:rsid w:val="00116902"/>
    <w:rsid w:val="001178F7"/>
    <w:rsid w:val="0013278A"/>
    <w:rsid w:val="00135529"/>
    <w:rsid w:val="00140035"/>
    <w:rsid w:val="00170CE6"/>
    <w:rsid w:val="0019638A"/>
    <w:rsid w:val="001B1FDA"/>
    <w:rsid w:val="001D493F"/>
    <w:rsid w:val="001F041D"/>
    <w:rsid w:val="002051B8"/>
    <w:rsid w:val="00240E6B"/>
    <w:rsid w:val="00263430"/>
    <w:rsid w:val="002737AD"/>
    <w:rsid w:val="002B3672"/>
    <w:rsid w:val="002C6FB4"/>
    <w:rsid w:val="002D5C70"/>
    <w:rsid w:val="0031230E"/>
    <w:rsid w:val="00316F1C"/>
    <w:rsid w:val="0032220F"/>
    <w:rsid w:val="00360264"/>
    <w:rsid w:val="00364718"/>
    <w:rsid w:val="00373E4B"/>
    <w:rsid w:val="003956EA"/>
    <w:rsid w:val="003C0DC6"/>
    <w:rsid w:val="003C5F98"/>
    <w:rsid w:val="003E099B"/>
    <w:rsid w:val="003E3E9C"/>
    <w:rsid w:val="00400C68"/>
    <w:rsid w:val="00400FC3"/>
    <w:rsid w:val="004415BA"/>
    <w:rsid w:val="00480871"/>
    <w:rsid w:val="004A1C72"/>
    <w:rsid w:val="004A24EA"/>
    <w:rsid w:val="004B4189"/>
    <w:rsid w:val="005036DE"/>
    <w:rsid w:val="00507172"/>
    <w:rsid w:val="005329FE"/>
    <w:rsid w:val="00555AB3"/>
    <w:rsid w:val="00556E39"/>
    <w:rsid w:val="00584049"/>
    <w:rsid w:val="005C051E"/>
    <w:rsid w:val="005E5AA4"/>
    <w:rsid w:val="006022D9"/>
    <w:rsid w:val="00606177"/>
    <w:rsid w:val="00622597"/>
    <w:rsid w:val="006436A5"/>
    <w:rsid w:val="00647181"/>
    <w:rsid w:val="0066143E"/>
    <w:rsid w:val="006720DC"/>
    <w:rsid w:val="00673DFB"/>
    <w:rsid w:val="0069332A"/>
    <w:rsid w:val="006A665E"/>
    <w:rsid w:val="006B53C6"/>
    <w:rsid w:val="006B547A"/>
    <w:rsid w:val="006E19EA"/>
    <w:rsid w:val="006F549B"/>
    <w:rsid w:val="00713294"/>
    <w:rsid w:val="007349CA"/>
    <w:rsid w:val="00751FA2"/>
    <w:rsid w:val="00793FA6"/>
    <w:rsid w:val="007A574B"/>
    <w:rsid w:val="007C2487"/>
    <w:rsid w:val="007C3DA9"/>
    <w:rsid w:val="007D294D"/>
    <w:rsid w:val="007D37F5"/>
    <w:rsid w:val="007E2B5E"/>
    <w:rsid w:val="007E3C8D"/>
    <w:rsid w:val="007F16B9"/>
    <w:rsid w:val="008035F2"/>
    <w:rsid w:val="0080582B"/>
    <w:rsid w:val="00810C81"/>
    <w:rsid w:val="008114AE"/>
    <w:rsid w:val="00820336"/>
    <w:rsid w:val="008565F4"/>
    <w:rsid w:val="00895EE8"/>
    <w:rsid w:val="008A3882"/>
    <w:rsid w:val="008C2143"/>
    <w:rsid w:val="008E0D65"/>
    <w:rsid w:val="008E1E91"/>
    <w:rsid w:val="008E4ADA"/>
    <w:rsid w:val="008E6D9E"/>
    <w:rsid w:val="008F1EA9"/>
    <w:rsid w:val="008F433B"/>
    <w:rsid w:val="00900422"/>
    <w:rsid w:val="00900BF9"/>
    <w:rsid w:val="00905A21"/>
    <w:rsid w:val="00933717"/>
    <w:rsid w:val="009349AC"/>
    <w:rsid w:val="0096107F"/>
    <w:rsid w:val="0099769D"/>
    <w:rsid w:val="009B3EA1"/>
    <w:rsid w:val="009B789F"/>
    <w:rsid w:val="009C0AD5"/>
    <w:rsid w:val="009D4FB6"/>
    <w:rsid w:val="009E02D5"/>
    <w:rsid w:val="009F5FA2"/>
    <w:rsid w:val="009F6444"/>
    <w:rsid w:val="00A01DCB"/>
    <w:rsid w:val="00A0485B"/>
    <w:rsid w:val="00A10CA6"/>
    <w:rsid w:val="00A15CF1"/>
    <w:rsid w:val="00A23D88"/>
    <w:rsid w:val="00A344D6"/>
    <w:rsid w:val="00A827FE"/>
    <w:rsid w:val="00AC57E0"/>
    <w:rsid w:val="00AC7B84"/>
    <w:rsid w:val="00AF1F2B"/>
    <w:rsid w:val="00AF4FE3"/>
    <w:rsid w:val="00B04C4A"/>
    <w:rsid w:val="00B25640"/>
    <w:rsid w:val="00B36473"/>
    <w:rsid w:val="00B45C2C"/>
    <w:rsid w:val="00B65104"/>
    <w:rsid w:val="00B71C63"/>
    <w:rsid w:val="00B806D3"/>
    <w:rsid w:val="00B839B5"/>
    <w:rsid w:val="00BB6548"/>
    <w:rsid w:val="00BB67D5"/>
    <w:rsid w:val="00BB751E"/>
    <w:rsid w:val="00BC6AA6"/>
    <w:rsid w:val="00BC743F"/>
    <w:rsid w:val="00BE2279"/>
    <w:rsid w:val="00BE4F80"/>
    <w:rsid w:val="00C00628"/>
    <w:rsid w:val="00C05D49"/>
    <w:rsid w:val="00C22DFC"/>
    <w:rsid w:val="00C35331"/>
    <w:rsid w:val="00C44DAF"/>
    <w:rsid w:val="00C45FE3"/>
    <w:rsid w:val="00C613D7"/>
    <w:rsid w:val="00CA439E"/>
    <w:rsid w:val="00CA58AC"/>
    <w:rsid w:val="00CB7E74"/>
    <w:rsid w:val="00CE00C4"/>
    <w:rsid w:val="00D0476B"/>
    <w:rsid w:val="00D04A10"/>
    <w:rsid w:val="00D1390E"/>
    <w:rsid w:val="00D1451E"/>
    <w:rsid w:val="00D427E3"/>
    <w:rsid w:val="00D4416C"/>
    <w:rsid w:val="00D52BC3"/>
    <w:rsid w:val="00D547C1"/>
    <w:rsid w:val="00D63E86"/>
    <w:rsid w:val="00D763FF"/>
    <w:rsid w:val="00D86306"/>
    <w:rsid w:val="00D87F07"/>
    <w:rsid w:val="00D90BA6"/>
    <w:rsid w:val="00D918E7"/>
    <w:rsid w:val="00D92F91"/>
    <w:rsid w:val="00D96857"/>
    <w:rsid w:val="00DC24B3"/>
    <w:rsid w:val="00DE2664"/>
    <w:rsid w:val="00DF1263"/>
    <w:rsid w:val="00DF1639"/>
    <w:rsid w:val="00E13E90"/>
    <w:rsid w:val="00E445F1"/>
    <w:rsid w:val="00E51C8E"/>
    <w:rsid w:val="00E55C11"/>
    <w:rsid w:val="00E703FE"/>
    <w:rsid w:val="00EA5585"/>
    <w:rsid w:val="00EA5D92"/>
    <w:rsid w:val="00EB095D"/>
    <w:rsid w:val="00EC3D23"/>
    <w:rsid w:val="00EE5DA8"/>
    <w:rsid w:val="00EE7C54"/>
    <w:rsid w:val="00EF70D6"/>
    <w:rsid w:val="00F0638B"/>
    <w:rsid w:val="00F0732D"/>
    <w:rsid w:val="00F114DB"/>
    <w:rsid w:val="00F15878"/>
    <w:rsid w:val="00F26A72"/>
    <w:rsid w:val="00F318A0"/>
    <w:rsid w:val="00F44BAE"/>
    <w:rsid w:val="00F5189B"/>
    <w:rsid w:val="00F56661"/>
    <w:rsid w:val="00FA2FCC"/>
    <w:rsid w:val="00FD4CB0"/>
    <w:rsid w:val="00FE533E"/>
    <w:rsid w:val="00FF0F60"/>
    <w:rsid w:val="00FF4BA2"/>
    <w:rsid w:val="191942BB"/>
    <w:rsid w:val="1CF93995"/>
    <w:rsid w:val="34E44080"/>
    <w:rsid w:val="3BFABFF3"/>
    <w:rsid w:val="48AF7703"/>
    <w:rsid w:val="6550C9CF"/>
    <w:rsid w:val="70EE47E5"/>
    <w:rsid w:val="7933F96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8F98"/>
  <w15:chartTrackingRefBased/>
  <w15:docId w15:val="{2D6B9980-E609-48D3-9393-C064D0C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3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3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3D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3D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3D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3D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3D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3D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3D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3D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3D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3DF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3DF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3DF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3D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3D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3D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3DFB"/>
    <w:rPr>
      <w:rFonts w:eastAsiaTheme="majorEastAsia" w:cstheme="majorBidi"/>
      <w:color w:val="272727" w:themeColor="text1" w:themeTint="D8"/>
    </w:rPr>
  </w:style>
  <w:style w:type="paragraph" w:styleId="Ttulo">
    <w:name w:val="Title"/>
    <w:basedOn w:val="Normal"/>
    <w:next w:val="Normal"/>
    <w:link w:val="TtuloCar"/>
    <w:uiPriority w:val="10"/>
    <w:qFormat/>
    <w:rsid w:val="00673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3D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3D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3D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3DFB"/>
    <w:pPr>
      <w:spacing w:before="160"/>
      <w:jc w:val="center"/>
    </w:pPr>
    <w:rPr>
      <w:i/>
      <w:iCs/>
      <w:color w:val="404040" w:themeColor="text1" w:themeTint="BF"/>
    </w:rPr>
  </w:style>
  <w:style w:type="character" w:customStyle="1" w:styleId="CitaCar">
    <w:name w:val="Cita Car"/>
    <w:basedOn w:val="Fuentedeprrafopredeter"/>
    <w:link w:val="Cita"/>
    <w:uiPriority w:val="29"/>
    <w:rsid w:val="00673DFB"/>
    <w:rPr>
      <w:i/>
      <w:iCs/>
      <w:color w:val="404040" w:themeColor="text1" w:themeTint="BF"/>
    </w:rPr>
  </w:style>
  <w:style w:type="paragraph" w:styleId="Prrafodelista">
    <w:name w:val="List Paragraph"/>
    <w:basedOn w:val="Normal"/>
    <w:uiPriority w:val="34"/>
    <w:qFormat/>
    <w:rsid w:val="00673DFB"/>
    <w:pPr>
      <w:ind w:left="720"/>
      <w:contextualSpacing/>
    </w:pPr>
  </w:style>
  <w:style w:type="character" w:styleId="nfasisintenso">
    <w:name w:val="Intense Emphasis"/>
    <w:basedOn w:val="Fuentedeprrafopredeter"/>
    <w:uiPriority w:val="21"/>
    <w:qFormat/>
    <w:rsid w:val="00673DFB"/>
    <w:rPr>
      <w:i/>
      <w:iCs/>
      <w:color w:val="0F4761" w:themeColor="accent1" w:themeShade="BF"/>
    </w:rPr>
  </w:style>
  <w:style w:type="paragraph" w:styleId="Citadestacada">
    <w:name w:val="Intense Quote"/>
    <w:basedOn w:val="Normal"/>
    <w:next w:val="Normal"/>
    <w:link w:val="CitadestacadaCar"/>
    <w:uiPriority w:val="30"/>
    <w:qFormat/>
    <w:rsid w:val="00673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3DFB"/>
    <w:rPr>
      <w:i/>
      <w:iCs/>
      <w:color w:val="0F4761" w:themeColor="accent1" w:themeShade="BF"/>
    </w:rPr>
  </w:style>
  <w:style w:type="character" w:styleId="Referenciaintensa">
    <w:name w:val="Intense Reference"/>
    <w:basedOn w:val="Fuentedeprrafopredeter"/>
    <w:uiPriority w:val="32"/>
    <w:qFormat/>
    <w:rsid w:val="00673DFB"/>
    <w:rPr>
      <w:b/>
      <w:bCs/>
      <w:smallCaps/>
      <w:color w:val="0F4761" w:themeColor="accent1" w:themeShade="BF"/>
      <w:spacing w:val="5"/>
    </w:rPr>
  </w:style>
  <w:style w:type="character" w:styleId="Hipervnculo">
    <w:name w:val="Hyperlink"/>
    <w:basedOn w:val="Fuentedeprrafopredeter"/>
    <w:uiPriority w:val="99"/>
    <w:unhideWhenUsed/>
    <w:rsid w:val="00905A21"/>
    <w:rPr>
      <w:color w:val="467886" w:themeColor="hyperlink"/>
      <w:u w:val="single"/>
    </w:rPr>
  </w:style>
  <w:style w:type="character" w:styleId="Mencinsinresolver">
    <w:name w:val="Unresolved Mention"/>
    <w:basedOn w:val="Fuentedeprrafopredeter"/>
    <w:uiPriority w:val="99"/>
    <w:semiHidden/>
    <w:unhideWhenUsed/>
    <w:rsid w:val="00905A21"/>
    <w:rPr>
      <w:color w:val="605E5C"/>
      <w:shd w:val="clear" w:color="auto" w:fill="E1DFDD"/>
    </w:rPr>
  </w:style>
  <w:style w:type="paragraph" w:styleId="Encabezado">
    <w:name w:val="header"/>
    <w:basedOn w:val="Normal"/>
    <w:link w:val="EncabezadoCar"/>
    <w:uiPriority w:val="99"/>
    <w:unhideWhenUsed/>
    <w:rsid w:val="00905A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5A21"/>
  </w:style>
  <w:style w:type="paragraph" w:styleId="Piedepgina">
    <w:name w:val="footer"/>
    <w:basedOn w:val="Normal"/>
    <w:link w:val="PiedepginaCar"/>
    <w:uiPriority w:val="99"/>
    <w:unhideWhenUsed/>
    <w:rsid w:val="00905A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5A21"/>
  </w:style>
  <w:style w:type="character" w:styleId="Refdecomentario">
    <w:name w:val="annotation reference"/>
    <w:basedOn w:val="Fuentedeprrafopredeter"/>
    <w:uiPriority w:val="99"/>
    <w:semiHidden/>
    <w:unhideWhenUsed/>
    <w:rsid w:val="00A10CA6"/>
    <w:rPr>
      <w:sz w:val="16"/>
      <w:szCs w:val="16"/>
    </w:rPr>
  </w:style>
  <w:style w:type="paragraph" w:styleId="Textocomentario">
    <w:name w:val="annotation text"/>
    <w:basedOn w:val="Normal"/>
    <w:link w:val="TextocomentarioCar"/>
    <w:uiPriority w:val="99"/>
    <w:unhideWhenUsed/>
    <w:rsid w:val="00A10CA6"/>
    <w:pPr>
      <w:spacing w:line="240" w:lineRule="auto"/>
    </w:pPr>
    <w:rPr>
      <w:sz w:val="20"/>
      <w:szCs w:val="20"/>
    </w:rPr>
  </w:style>
  <w:style w:type="character" w:customStyle="1" w:styleId="TextocomentarioCar">
    <w:name w:val="Texto comentario Car"/>
    <w:basedOn w:val="Fuentedeprrafopredeter"/>
    <w:link w:val="Textocomentario"/>
    <w:uiPriority w:val="99"/>
    <w:rsid w:val="00A10CA6"/>
    <w:rPr>
      <w:sz w:val="20"/>
      <w:szCs w:val="20"/>
    </w:rPr>
  </w:style>
  <w:style w:type="paragraph" w:styleId="Asuntodelcomentario">
    <w:name w:val="annotation subject"/>
    <w:basedOn w:val="Textocomentario"/>
    <w:next w:val="Textocomentario"/>
    <w:link w:val="AsuntodelcomentarioCar"/>
    <w:uiPriority w:val="99"/>
    <w:semiHidden/>
    <w:unhideWhenUsed/>
    <w:rsid w:val="00A10CA6"/>
    <w:rPr>
      <w:b/>
      <w:bCs/>
    </w:rPr>
  </w:style>
  <w:style w:type="character" w:customStyle="1" w:styleId="AsuntodelcomentarioCar">
    <w:name w:val="Asunto del comentario Car"/>
    <w:basedOn w:val="TextocomentarioCar"/>
    <w:link w:val="Asuntodelcomentario"/>
    <w:uiPriority w:val="99"/>
    <w:semiHidden/>
    <w:rsid w:val="00A10CA6"/>
    <w:rPr>
      <w:b/>
      <w:bCs/>
      <w:sz w:val="20"/>
      <w:szCs w:val="20"/>
    </w:rPr>
  </w:style>
  <w:style w:type="paragraph" w:styleId="Revisin">
    <w:name w:val="Revision"/>
    <w:hidden/>
    <w:uiPriority w:val="99"/>
    <w:semiHidden/>
    <w:rsid w:val="009F5FA2"/>
    <w:pPr>
      <w:spacing w:after="0" w:line="240" w:lineRule="auto"/>
    </w:pPr>
  </w:style>
  <w:style w:type="character" w:customStyle="1" w:styleId="normaltextrun">
    <w:name w:val="normaltextrun"/>
    <w:basedOn w:val="Fuentedeprrafopredeter"/>
    <w:rsid w:val="00074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638208">
      <w:bodyDiv w:val="1"/>
      <w:marLeft w:val="0"/>
      <w:marRight w:val="0"/>
      <w:marTop w:val="0"/>
      <w:marBottom w:val="0"/>
      <w:divBdr>
        <w:top w:val="none" w:sz="0" w:space="0" w:color="auto"/>
        <w:left w:val="none" w:sz="0" w:space="0" w:color="auto"/>
        <w:bottom w:val="none" w:sz="0" w:space="0" w:color="auto"/>
        <w:right w:val="none" w:sz="0" w:space="0" w:color="auto"/>
      </w:divBdr>
    </w:div>
    <w:div w:id="198520556">
      <w:bodyDiv w:val="1"/>
      <w:marLeft w:val="0"/>
      <w:marRight w:val="0"/>
      <w:marTop w:val="0"/>
      <w:marBottom w:val="0"/>
      <w:divBdr>
        <w:top w:val="none" w:sz="0" w:space="0" w:color="auto"/>
        <w:left w:val="none" w:sz="0" w:space="0" w:color="auto"/>
        <w:bottom w:val="none" w:sz="0" w:space="0" w:color="auto"/>
        <w:right w:val="none" w:sz="0" w:space="0" w:color="auto"/>
      </w:divBdr>
    </w:div>
    <w:div w:id="288898414">
      <w:bodyDiv w:val="1"/>
      <w:marLeft w:val="0"/>
      <w:marRight w:val="0"/>
      <w:marTop w:val="0"/>
      <w:marBottom w:val="0"/>
      <w:divBdr>
        <w:top w:val="none" w:sz="0" w:space="0" w:color="auto"/>
        <w:left w:val="none" w:sz="0" w:space="0" w:color="auto"/>
        <w:bottom w:val="none" w:sz="0" w:space="0" w:color="auto"/>
        <w:right w:val="none" w:sz="0" w:space="0" w:color="auto"/>
      </w:divBdr>
    </w:div>
    <w:div w:id="364254564">
      <w:bodyDiv w:val="1"/>
      <w:marLeft w:val="0"/>
      <w:marRight w:val="0"/>
      <w:marTop w:val="0"/>
      <w:marBottom w:val="0"/>
      <w:divBdr>
        <w:top w:val="none" w:sz="0" w:space="0" w:color="auto"/>
        <w:left w:val="none" w:sz="0" w:space="0" w:color="auto"/>
        <w:bottom w:val="none" w:sz="0" w:space="0" w:color="auto"/>
        <w:right w:val="none" w:sz="0" w:space="0" w:color="auto"/>
      </w:divBdr>
    </w:div>
    <w:div w:id="379131141">
      <w:bodyDiv w:val="1"/>
      <w:marLeft w:val="0"/>
      <w:marRight w:val="0"/>
      <w:marTop w:val="0"/>
      <w:marBottom w:val="0"/>
      <w:divBdr>
        <w:top w:val="none" w:sz="0" w:space="0" w:color="auto"/>
        <w:left w:val="none" w:sz="0" w:space="0" w:color="auto"/>
        <w:bottom w:val="none" w:sz="0" w:space="0" w:color="auto"/>
        <w:right w:val="none" w:sz="0" w:space="0" w:color="auto"/>
      </w:divBdr>
    </w:div>
    <w:div w:id="388579322">
      <w:bodyDiv w:val="1"/>
      <w:marLeft w:val="0"/>
      <w:marRight w:val="0"/>
      <w:marTop w:val="0"/>
      <w:marBottom w:val="0"/>
      <w:divBdr>
        <w:top w:val="none" w:sz="0" w:space="0" w:color="auto"/>
        <w:left w:val="none" w:sz="0" w:space="0" w:color="auto"/>
        <w:bottom w:val="none" w:sz="0" w:space="0" w:color="auto"/>
        <w:right w:val="none" w:sz="0" w:space="0" w:color="auto"/>
      </w:divBdr>
    </w:div>
    <w:div w:id="416875610">
      <w:bodyDiv w:val="1"/>
      <w:marLeft w:val="0"/>
      <w:marRight w:val="0"/>
      <w:marTop w:val="0"/>
      <w:marBottom w:val="0"/>
      <w:divBdr>
        <w:top w:val="none" w:sz="0" w:space="0" w:color="auto"/>
        <w:left w:val="none" w:sz="0" w:space="0" w:color="auto"/>
        <w:bottom w:val="none" w:sz="0" w:space="0" w:color="auto"/>
        <w:right w:val="none" w:sz="0" w:space="0" w:color="auto"/>
      </w:divBdr>
    </w:div>
    <w:div w:id="430976587">
      <w:bodyDiv w:val="1"/>
      <w:marLeft w:val="0"/>
      <w:marRight w:val="0"/>
      <w:marTop w:val="0"/>
      <w:marBottom w:val="0"/>
      <w:divBdr>
        <w:top w:val="none" w:sz="0" w:space="0" w:color="auto"/>
        <w:left w:val="none" w:sz="0" w:space="0" w:color="auto"/>
        <w:bottom w:val="none" w:sz="0" w:space="0" w:color="auto"/>
        <w:right w:val="none" w:sz="0" w:space="0" w:color="auto"/>
      </w:divBdr>
    </w:div>
    <w:div w:id="464468570">
      <w:bodyDiv w:val="1"/>
      <w:marLeft w:val="0"/>
      <w:marRight w:val="0"/>
      <w:marTop w:val="0"/>
      <w:marBottom w:val="0"/>
      <w:divBdr>
        <w:top w:val="none" w:sz="0" w:space="0" w:color="auto"/>
        <w:left w:val="none" w:sz="0" w:space="0" w:color="auto"/>
        <w:bottom w:val="none" w:sz="0" w:space="0" w:color="auto"/>
        <w:right w:val="none" w:sz="0" w:space="0" w:color="auto"/>
      </w:divBdr>
    </w:div>
    <w:div w:id="589196127">
      <w:bodyDiv w:val="1"/>
      <w:marLeft w:val="0"/>
      <w:marRight w:val="0"/>
      <w:marTop w:val="0"/>
      <w:marBottom w:val="0"/>
      <w:divBdr>
        <w:top w:val="none" w:sz="0" w:space="0" w:color="auto"/>
        <w:left w:val="none" w:sz="0" w:space="0" w:color="auto"/>
        <w:bottom w:val="none" w:sz="0" w:space="0" w:color="auto"/>
        <w:right w:val="none" w:sz="0" w:space="0" w:color="auto"/>
      </w:divBdr>
    </w:div>
    <w:div w:id="910844437">
      <w:bodyDiv w:val="1"/>
      <w:marLeft w:val="0"/>
      <w:marRight w:val="0"/>
      <w:marTop w:val="0"/>
      <w:marBottom w:val="0"/>
      <w:divBdr>
        <w:top w:val="none" w:sz="0" w:space="0" w:color="auto"/>
        <w:left w:val="none" w:sz="0" w:space="0" w:color="auto"/>
        <w:bottom w:val="none" w:sz="0" w:space="0" w:color="auto"/>
        <w:right w:val="none" w:sz="0" w:space="0" w:color="auto"/>
      </w:divBdr>
    </w:div>
    <w:div w:id="955333332">
      <w:bodyDiv w:val="1"/>
      <w:marLeft w:val="0"/>
      <w:marRight w:val="0"/>
      <w:marTop w:val="0"/>
      <w:marBottom w:val="0"/>
      <w:divBdr>
        <w:top w:val="none" w:sz="0" w:space="0" w:color="auto"/>
        <w:left w:val="none" w:sz="0" w:space="0" w:color="auto"/>
        <w:bottom w:val="none" w:sz="0" w:space="0" w:color="auto"/>
        <w:right w:val="none" w:sz="0" w:space="0" w:color="auto"/>
      </w:divBdr>
    </w:div>
    <w:div w:id="1283655604">
      <w:bodyDiv w:val="1"/>
      <w:marLeft w:val="0"/>
      <w:marRight w:val="0"/>
      <w:marTop w:val="0"/>
      <w:marBottom w:val="0"/>
      <w:divBdr>
        <w:top w:val="none" w:sz="0" w:space="0" w:color="auto"/>
        <w:left w:val="none" w:sz="0" w:space="0" w:color="auto"/>
        <w:bottom w:val="none" w:sz="0" w:space="0" w:color="auto"/>
        <w:right w:val="none" w:sz="0" w:space="0" w:color="auto"/>
      </w:divBdr>
    </w:div>
    <w:div w:id="1357543670">
      <w:bodyDiv w:val="1"/>
      <w:marLeft w:val="0"/>
      <w:marRight w:val="0"/>
      <w:marTop w:val="0"/>
      <w:marBottom w:val="0"/>
      <w:divBdr>
        <w:top w:val="none" w:sz="0" w:space="0" w:color="auto"/>
        <w:left w:val="none" w:sz="0" w:space="0" w:color="auto"/>
        <w:bottom w:val="none" w:sz="0" w:space="0" w:color="auto"/>
        <w:right w:val="none" w:sz="0" w:space="0" w:color="auto"/>
      </w:divBdr>
    </w:div>
    <w:div w:id="1465194454">
      <w:bodyDiv w:val="1"/>
      <w:marLeft w:val="0"/>
      <w:marRight w:val="0"/>
      <w:marTop w:val="0"/>
      <w:marBottom w:val="0"/>
      <w:divBdr>
        <w:top w:val="none" w:sz="0" w:space="0" w:color="auto"/>
        <w:left w:val="none" w:sz="0" w:space="0" w:color="auto"/>
        <w:bottom w:val="none" w:sz="0" w:space="0" w:color="auto"/>
        <w:right w:val="none" w:sz="0" w:space="0" w:color="auto"/>
      </w:divBdr>
    </w:div>
    <w:div w:id="1502894326">
      <w:bodyDiv w:val="1"/>
      <w:marLeft w:val="0"/>
      <w:marRight w:val="0"/>
      <w:marTop w:val="0"/>
      <w:marBottom w:val="0"/>
      <w:divBdr>
        <w:top w:val="none" w:sz="0" w:space="0" w:color="auto"/>
        <w:left w:val="none" w:sz="0" w:space="0" w:color="auto"/>
        <w:bottom w:val="none" w:sz="0" w:space="0" w:color="auto"/>
        <w:right w:val="none" w:sz="0" w:space="0" w:color="auto"/>
      </w:divBdr>
    </w:div>
    <w:div w:id="1527644909">
      <w:bodyDiv w:val="1"/>
      <w:marLeft w:val="0"/>
      <w:marRight w:val="0"/>
      <w:marTop w:val="0"/>
      <w:marBottom w:val="0"/>
      <w:divBdr>
        <w:top w:val="none" w:sz="0" w:space="0" w:color="auto"/>
        <w:left w:val="none" w:sz="0" w:space="0" w:color="auto"/>
        <w:bottom w:val="none" w:sz="0" w:space="0" w:color="auto"/>
        <w:right w:val="none" w:sz="0" w:space="0" w:color="auto"/>
      </w:divBdr>
    </w:div>
    <w:div w:id="1585146957">
      <w:bodyDiv w:val="1"/>
      <w:marLeft w:val="0"/>
      <w:marRight w:val="0"/>
      <w:marTop w:val="0"/>
      <w:marBottom w:val="0"/>
      <w:divBdr>
        <w:top w:val="none" w:sz="0" w:space="0" w:color="auto"/>
        <w:left w:val="none" w:sz="0" w:space="0" w:color="auto"/>
        <w:bottom w:val="none" w:sz="0" w:space="0" w:color="auto"/>
        <w:right w:val="none" w:sz="0" w:space="0" w:color="auto"/>
      </w:divBdr>
    </w:div>
    <w:div w:id="1644386589">
      <w:bodyDiv w:val="1"/>
      <w:marLeft w:val="0"/>
      <w:marRight w:val="0"/>
      <w:marTop w:val="0"/>
      <w:marBottom w:val="0"/>
      <w:divBdr>
        <w:top w:val="none" w:sz="0" w:space="0" w:color="auto"/>
        <w:left w:val="none" w:sz="0" w:space="0" w:color="auto"/>
        <w:bottom w:val="none" w:sz="0" w:space="0" w:color="auto"/>
        <w:right w:val="none" w:sz="0" w:space="0" w:color="auto"/>
      </w:divBdr>
    </w:div>
    <w:div w:id="1667518223">
      <w:bodyDiv w:val="1"/>
      <w:marLeft w:val="0"/>
      <w:marRight w:val="0"/>
      <w:marTop w:val="0"/>
      <w:marBottom w:val="0"/>
      <w:divBdr>
        <w:top w:val="none" w:sz="0" w:space="0" w:color="auto"/>
        <w:left w:val="none" w:sz="0" w:space="0" w:color="auto"/>
        <w:bottom w:val="none" w:sz="0" w:space="0" w:color="auto"/>
        <w:right w:val="none" w:sz="0" w:space="0" w:color="auto"/>
      </w:divBdr>
    </w:div>
    <w:div w:id="1878810534">
      <w:bodyDiv w:val="1"/>
      <w:marLeft w:val="0"/>
      <w:marRight w:val="0"/>
      <w:marTop w:val="0"/>
      <w:marBottom w:val="0"/>
      <w:divBdr>
        <w:top w:val="none" w:sz="0" w:space="0" w:color="auto"/>
        <w:left w:val="none" w:sz="0" w:space="0" w:color="auto"/>
        <w:bottom w:val="none" w:sz="0" w:space="0" w:color="auto"/>
        <w:right w:val="none" w:sz="0" w:space="0" w:color="auto"/>
      </w:divBdr>
    </w:div>
    <w:div w:id="1910573561">
      <w:bodyDiv w:val="1"/>
      <w:marLeft w:val="0"/>
      <w:marRight w:val="0"/>
      <w:marTop w:val="0"/>
      <w:marBottom w:val="0"/>
      <w:divBdr>
        <w:top w:val="none" w:sz="0" w:space="0" w:color="auto"/>
        <w:left w:val="none" w:sz="0" w:space="0" w:color="auto"/>
        <w:bottom w:val="none" w:sz="0" w:space="0" w:color="auto"/>
        <w:right w:val="none" w:sz="0" w:space="0" w:color="auto"/>
      </w:divBdr>
    </w:div>
    <w:div w:id="2000035945">
      <w:bodyDiv w:val="1"/>
      <w:marLeft w:val="0"/>
      <w:marRight w:val="0"/>
      <w:marTop w:val="0"/>
      <w:marBottom w:val="0"/>
      <w:divBdr>
        <w:top w:val="none" w:sz="0" w:space="0" w:color="auto"/>
        <w:left w:val="none" w:sz="0" w:space="0" w:color="auto"/>
        <w:bottom w:val="none" w:sz="0" w:space="0" w:color="auto"/>
        <w:right w:val="none" w:sz="0" w:space="0" w:color="auto"/>
      </w:divBdr>
    </w:div>
    <w:div w:id="205823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gonzalez@atrevia.com" TargetMode="External"/><Relationship Id="rId5" Type="http://schemas.openxmlformats.org/officeDocument/2006/relationships/styles" Target="styles.xml"/><Relationship Id="rId10" Type="http://schemas.openxmlformats.org/officeDocument/2006/relationships/hyperlink" Target="mailto:lbravo@atre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4" ma:contentTypeDescription="Crear nuevo documento." ma:contentTypeScope="" ma:versionID="563d6b887d70ee017a89266c0bbbbbd7">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026c1e8d708f541b4e7bc39bc3114464"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ECB45-2417-40EE-B0E3-A4231A79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FB699-5300-430A-9720-9CA024993D05}">
  <ds:schemaRefs>
    <ds:schemaRef ds:uri="http://schemas.microsoft.com/office/2006/metadata/properties"/>
    <ds:schemaRef ds:uri="http://schemas.microsoft.com/office/infopath/2007/PartnerControls"/>
    <ds:schemaRef ds:uri="cfaf7a7c-573f-4f8d-a03a-88aa06b7e975"/>
  </ds:schemaRefs>
</ds:datastoreItem>
</file>

<file path=customXml/itemProps3.xml><?xml version="1.0" encoding="utf-8"?>
<ds:datastoreItem xmlns:ds="http://schemas.openxmlformats.org/officeDocument/2006/customXml" ds:itemID="{8D7E1C71-6939-4697-BBE3-67DC5AD7D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4268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5034</CharactersWithSpaces>
  <SharedDoc>false</SharedDoc>
  <HLinks>
    <vt:vector size="18" baseType="variant">
      <vt:variant>
        <vt:i4>327742</vt:i4>
      </vt:variant>
      <vt:variant>
        <vt:i4>3</vt:i4>
      </vt:variant>
      <vt:variant>
        <vt:i4>0</vt:i4>
      </vt:variant>
      <vt:variant>
        <vt:i4>5</vt:i4>
      </vt:variant>
      <vt:variant>
        <vt:lpwstr>mailto:ngonzalez@atrevia.com</vt:lpwstr>
      </vt:variant>
      <vt:variant>
        <vt:lpwstr/>
      </vt:variant>
      <vt:variant>
        <vt:i4>7536705</vt:i4>
      </vt:variant>
      <vt:variant>
        <vt:i4>0</vt:i4>
      </vt:variant>
      <vt:variant>
        <vt:i4>0</vt:i4>
      </vt:variant>
      <vt:variant>
        <vt:i4>5</vt:i4>
      </vt:variant>
      <vt:variant>
        <vt:lpwstr>mailto:lbravo@atrevia.com</vt:lpwstr>
      </vt:variant>
      <vt:variant>
        <vt:lpwstr/>
      </vt:variant>
      <vt:variant>
        <vt:i4>2293811</vt:i4>
      </vt:variant>
      <vt:variant>
        <vt:i4>0</vt:i4>
      </vt:variant>
      <vt:variant>
        <vt:i4>0</vt:i4>
      </vt:variant>
      <vt:variant>
        <vt:i4>5</vt:i4>
      </vt:variant>
      <vt:variant>
        <vt:lpwstr>https://www.ciel.org/plasticandclimate/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Ángel Sánchez Llopis</cp:lastModifiedBy>
  <cp:revision>4</cp:revision>
  <dcterms:created xsi:type="dcterms:W3CDTF">2024-10-09T07:56:00Z</dcterms:created>
  <dcterms:modified xsi:type="dcterms:W3CDTF">2024-10-09T07:58:00Z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ies>
</file>