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Rule="auto"/>
        <w:rPr>
          <w:color w:val="222222"/>
          <w:sz w:val="24"/>
          <w:szCs w:val="24"/>
        </w:rPr>
      </w:pPr>
      <w:bookmarkStart w:colFirst="0" w:colLast="0" w:name="_7iwkey10f0eo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CANALDIS</w:t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rPr>
          <w:color w:val="222222"/>
          <w:sz w:val="24"/>
          <w:szCs w:val="24"/>
        </w:rPr>
      </w:pPr>
      <w:bookmarkStart w:colFirst="0" w:colLast="0" w:name="_7iwkey10f0eo" w:id="0"/>
      <w:bookmarkEnd w:id="0"/>
      <w:r w:rsidDel="00000000" w:rsidR="00000000" w:rsidRPr="00000000">
        <w:rPr>
          <w:color w:val="222222"/>
          <w:sz w:val="24"/>
          <w:szCs w:val="24"/>
          <w:rtl w:val="0"/>
        </w:rPr>
        <w:t xml:space="preserve">El Rayo 2021, Bodegas Olarra</w:t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b w:val="1"/>
          <w:sz w:val="30"/>
          <w:szCs w:val="30"/>
        </w:rPr>
      </w:pPr>
      <w:bookmarkStart w:colFirst="0" w:colLast="0" w:name="_7iwkey10f0e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venir" w:cs="Avenir" w:eastAsia="Avenir" w:hAnsi="Avenir"/>
          <w:b w:val="1"/>
          <w:sz w:val="30"/>
          <w:szCs w:val="30"/>
        </w:rPr>
      </w:pPr>
      <w:bookmarkStart w:colFirst="0" w:colLast="0" w:name="_gjdgxs" w:id="1"/>
      <w:bookmarkEnd w:id="1"/>
      <w:r w:rsidDel="00000000" w:rsidR="00000000" w:rsidRPr="00000000">
        <w:rPr>
          <w:rFonts w:ascii="Avenir" w:cs="Avenir" w:eastAsia="Avenir" w:hAnsi="Avenir"/>
          <w:b w:val="1"/>
          <w:sz w:val="30"/>
          <w:szCs w:val="30"/>
          <w:rtl w:val="0"/>
        </w:rPr>
        <w:t xml:space="preserve">EL RAYO OLARRA 2021, UN VINO AUDAZ Y PODEROSO</w:t>
      </w:r>
    </w:p>
    <w:p w:rsidR="00000000" w:rsidDel="00000000" w:rsidP="00000000" w:rsidRDefault="00000000" w:rsidRPr="00000000" w14:paraId="00000005">
      <w:pPr>
        <w:jc w:val="center"/>
        <w:rPr>
          <w:rFonts w:ascii="Avenir" w:cs="Avenir" w:eastAsia="Avenir" w:hAnsi="Avenir"/>
          <w:b w:val="1"/>
          <w:sz w:val="24"/>
          <w:szCs w:val="24"/>
        </w:rPr>
      </w:pPr>
      <w:bookmarkStart w:colFirst="0" w:colLast="0" w:name="_h6h7btlxqh1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sz w:val="24"/>
          <w:szCs w:val="24"/>
        </w:rPr>
      </w:pPr>
      <w:bookmarkStart w:colFirst="0" w:colLast="0" w:name="_9z9uqaq90n11" w:id="3"/>
      <w:bookmarkEnd w:id="3"/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Bodegas Olarra ha presentado la añada 2021 de El Rayo, 3ª elaboración de este vino</w:t>
      </w: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 que rompe moldes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y desafía lo convencional con descaro y vitalidad. 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sz w:val="24"/>
          <w:szCs w:val="24"/>
        </w:rPr>
      </w:pPr>
      <w:bookmarkStart w:colFirst="0" w:colLast="0" w:name="_9hgimv7mvz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Un rayo no cae dos veces en el mismo lugar. Del mismo modo que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no hay dos añadas iguales.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Por ello, nos encontramos ante un vino sin ataduras que cada año muestra las condiciones que ha vivido el viñedo. Pero también ante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un vino que busca disfrutar los instantes más efímeros,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aquellos que no volverán pero queremos mantener en el recuerdo. Un vino para aprovechar cada momento.</w:t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La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añada 2021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ha destacado por los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fenómenos extremos vividos en la viña.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Y El Rayo Olarra expresa su carácter a través de su etiqueta, que cambia sus colores en cada añada. Su nueva etiqueta de color rosa expresa la elegancia y atrevimiento de El Rayo. Dicen que no hay otro como él...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</w:rPr>
        <w:drawing>
          <wp:inline distB="114300" distT="114300" distL="114300" distR="114300">
            <wp:extent cx="4450806" cy="444341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0806" cy="4443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  <w:sz w:val="24"/>
          <w:szCs w:val="24"/>
        </w:rPr>
      </w:pPr>
      <w:bookmarkStart w:colFirst="0" w:colLast="0" w:name="_8d566umibsc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EL RAYO OLARRA 2021: ELABORACIÓN TRADICIONAL QUE ROMPE MOLDES</w:t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El Rayo Olarra 2021 es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“Rioja en movimiento”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una apuesta por los nuevos tiempos protegiendo la tradición.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Un vino innovador y pionero.</w:t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Se ha elaborado a partir de las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variedades clásicas de Rioja: Tempranillo, Mazuelo y Graciano.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Con rendimientos muy bajos y bayas muy pequeñas. Mostos de gran riqueza para maceraciones post fermentativas prolongadas.</w:t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El Rayo Olarra 2021 presenta un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color rojo oscuro de alta intensidad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y matices muy visibles de tonos púrpura.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Gran equilibrio entre los aromas complejos de los frutos rojos, el regaliz y los toques especiados del roble nuevo.</w:t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El Rayo es una nueva forma de entender los vinos de Rioja. Adaptación a los nuevos gustos, tendencias y consumidores.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Su estructura permitirá una larga evolución en botella y, por tanto, mayor longevidad. </w:t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Un vino de mucha intensidad que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evolucionará a tonos más amables con el paso del tiempo.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Un vino que a nadie deja indiferente. Disponible en las tiendas: Alcampo, Carrefour, Uvesco y El Corte Inglés.</w:t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</w:rPr>
        <w:drawing>
          <wp:inline distB="114300" distT="114300" distL="114300" distR="114300">
            <wp:extent cx="5731200" cy="2146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  <w:sz w:val="24"/>
          <w:szCs w:val="24"/>
        </w:rPr>
      </w:pPr>
      <w:bookmarkStart w:colFirst="0" w:colLast="0" w:name="_3z6pjekharx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40" w:lineRule="auto"/>
        <w:jc w:val="center"/>
        <w:rPr>
          <w:color w:val="1155cc"/>
          <w:sz w:val="30"/>
          <w:szCs w:val="30"/>
          <w:u w:val="single"/>
        </w:rPr>
      </w:pPr>
      <w:bookmarkStart w:colFirst="0" w:colLast="0" w:name="_7lcolqbdw2b4" w:id="7"/>
      <w:bookmarkEnd w:id="7"/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**Insertar web: </w:t>
      </w:r>
      <w:hyperlink r:id="rId8">
        <w:r w:rsidDel="00000000" w:rsidR="00000000" w:rsidRPr="00000000">
          <w:rPr>
            <w:rFonts w:ascii="Roboto" w:cs="Roboto" w:eastAsia="Roboto" w:hAnsi="Roboto"/>
            <w:sz w:val="23"/>
            <w:szCs w:val="23"/>
            <w:rtl w:val="0"/>
          </w:rPr>
          <w:t xml:space="preserve"> </w:t>
        </w:r>
      </w:hyperlink>
      <w:r w:rsidDel="00000000" w:rsidR="00000000" w:rsidRPr="00000000">
        <w:rPr>
          <w:color w:val="1155cc"/>
          <w:sz w:val="30"/>
          <w:szCs w:val="30"/>
          <w:u w:val="single"/>
          <w:rtl w:val="0"/>
        </w:rPr>
        <w:t xml:space="preserve">https://elrayoolarra.com/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lineRule="auto"/>
        <w:jc w:val="center"/>
        <w:rPr>
          <w:rFonts w:ascii="Avenir" w:cs="Avenir" w:eastAsia="Avenir" w:hAnsi="Avenir"/>
          <w:b w:val="1"/>
          <w:sz w:val="30"/>
          <w:szCs w:val="30"/>
        </w:rPr>
      </w:pPr>
      <w:bookmarkStart w:colFirst="0" w:colLast="0" w:name="_7lcolqbdw2b4" w:id="7"/>
      <w:bookmarkEnd w:id="7"/>
      <w:r w:rsidDel="00000000" w:rsidR="00000000" w:rsidRPr="00000000">
        <w:rPr>
          <w:rFonts w:ascii="Avenir" w:cs="Avenir" w:eastAsia="Avenir" w:hAnsi="Avenir"/>
          <w:b w:val="1"/>
          <w:sz w:val="30"/>
          <w:szCs w:val="30"/>
          <w:rtl w:val="0"/>
        </w:rPr>
        <w:t xml:space="preserve">BODEGAS OLARRA, RIOJA EN MOVIMIENTO</w:t>
      </w:r>
    </w:p>
    <w:p w:rsidR="00000000" w:rsidDel="00000000" w:rsidP="00000000" w:rsidRDefault="00000000" w:rsidRPr="00000000" w14:paraId="0000001F">
      <w:pPr>
        <w:shd w:fill="ffffff" w:val="clear"/>
        <w:spacing w:after="240" w:lineRule="auto"/>
        <w:jc w:val="center"/>
        <w:rPr>
          <w:rFonts w:ascii="Roboto" w:cs="Roboto" w:eastAsia="Roboto" w:hAnsi="Roboto"/>
          <w:color w:val="1155cc"/>
          <w:sz w:val="23"/>
          <w:szCs w:val="23"/>
          <w:u w:val="single"/>
        </w:rPr>
      </w:pPr>
      <w:bookmarkStart w:colFirst="0" w:colLast="0" w:name="_7lcolqbdw2b4" w:id="7"/>
      <w:bookmarkEnd w:id="7"/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www.grupobodegasolarra.com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lineRule="auto"/>
        <w:jc w:val="center"/>
        <w:rPr>
          <w:rFonts w:ascii="Roboto" w:cs="Roboto" w:eastAsia="Roboto" w:hAnsi="Roboto"/>
          <w:sz w:val="23"/>
          <w:szCs w:val="23"/>
        </w:rPr>
      </w:pPr>
      <w:bookmarkStart w:colFirst="0" w:colLast="0" w:name="_7lcolqbdw2b4" w:id="7"/>
      <w:bookmarkEnd w:id="7"/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Links para rrss:</w:t>
      </w:r>
    </w:p>
    <w:p w:rsidR="00000000" w:rsidDel="00000000" w:rsidP="00000000" w:rsidRDefault="00000000" w:rsidRPr="00000000" w14:paraId="00000021">
      <w:pPr>
        <w:shd w:fill="ffffff" w:val="clear"/>
        <w:spacing w:after="240" w:lineRule="auto"/>
        <w:jc w:val="center"/>
        <w:rPr>
          <w:rFonts w:ascii="Roboto" w:cs="Roboto" w:eastAsia="Roboto" w:hAnsi="Roboto"/>
          <w:sz w:val="23"/>
          <w:szCs w:val="23"/>
        </w:rPr>
      </w:pPr>
      <w:bookmarkStart w:colFirst="0" w:colLast="0" w:name="_7lcolqbdw2b4" w:id="7"/>
      <w:bookmarkEnd w:id="7"/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Email: INFO@BODEGASOLARRA.ES</w:t>
      </w:r>
    </w:p>
    <w:p w:rsidR="00000000" w:rsidDel="00000000" w:rsidP="00000000" w:rsidRDefault="00000000" w:rsidRPr="00000000" w14:paraId="00000022">
      <w:pPr>
        <w:shd w:fill="ffffff" w:val="clear"/>
        <w:spacing w:after="240" w:lineRule="auto"/>
        <w:jc w:val="center"/>
        <w:rPr>
          <w:rFonts w:ascii="Roboto" w:cs="Roboto" w:eastAsia="Roboto" w:hAnsi="Roboto"/>
          <w:sz w:val="23"/>
          <w:szCs w:val="23"/>
        </w:rPr>
      </w:pPr>
      <w:bookmarkStart w:colFirst="0" w:colLast="0" w:name="_7lcolqbdw2b4" w:id="7"/>
      <w:bookmarkEnd w:id="7"/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Instagram: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https://www.instagram.com/elrayoolarra/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lineRule="auto"/>
        <w:jc w:val="center"/>
        <w:rPr>
          <w:rFonts w:ascii="Roboto" w:cs="Roboto" w:eastAsia="Roboto" w:hAnsi="Roboto"/>
          <w:sz w:val="23"/>
          <w:szCs w:val="23"/>
        </w:rPr>
      </w:pPr>
      <w:bookmarkStart w:colFirst="0" w:colLast="0" w:name="_hax0fwid2gxe" w:id="8"/>
      <w:bookmarkEnd w:id="8"/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Spotify: https://open.spotify.com/playlist/3xu0gXWt10cdH20zspzhA1</w:t>
      </w:r>
    </w:p>
    <w:p w:rsidR="00000000" w:rsidDel="00000000" w:rsidP="00000000" w:rsidRDefault="00000000" w:rsidRPr="00000000" w14:paraId="00000024">
      <w:pPr>
        <w:shd w:fill="ffffff" w:val="clear"/>
        <w:spacing w:after="240" w:lineRule="auto"/>
        <w:jc w:val="center"/>
        <w:rPr>
          <w:rFonts w:ascii="Roboto" w:cs="Roboto" w:eastAsia="Roboto" w:hAnsi="Roboto"/>
          <w:sz w:val="23"/>
          <w:szCs w:val="23"/>
        </w:rPr>
      </w:pPr>
      <w:bookmarkStart w:colFirst="0" w:colLast="0" w:name="_7lcolqbdw2b4" w:id="7"/>
      <w:bookmarkEnd w:id="7"/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LinkedIn: https://www.linkedin.com/company/grupo-bodegas-olarra/</w:t>
      </w:r>
    </w:p>
    <w:p w:rsidR="00000000" w:rsidDel="00000000" w:rsidP="00000000" w:rsidRDefault="00000000" w:rsidRPr="00000000" w14:paraId="00000025">
      <w:pPr>
        <w:rPr>
          <w:rFonts w:ascii="Avenir" w:cs="Avenir" w:eastAsia="Avenir" w:hAnsi="Avenir"/>
          <w:sz w:val="30"/>
          <w:szCs w:val="30"/>
        </w:rPr>
      </w:pPr>
      <w:bookmarkStart w:colFirst="0" w:colLast="0" w:name="_7lcolqbdw2b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venir" w:cs="Avenir" w:eastAsia="Avenir" w:hAnsi="Avenir"/>
          <w:sz w:val="30"/>
          <w:szCs w:val="30"/>
        </w:rPr>
      </w:pPr>
      <w:bookmarkStart w:colFirst="0" w:colLast="0" w:name="_ikqjuuxy3f0l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venir" w:cs="Avenir" w:eastAsia="Avenir" w:hAnsi="Avenir"/>
          <w:sz w:val="30"/>
          <w:szCs w:val="30"/>
        </w:rPr>
      </w:pPr>
      <w:bookmarkStart w:colFirst="0" w:colLast="0" w:name="_te5kk0z5a99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instagram.com/elrayoolarra/" TargetMode="External"/><Relationship Id="rId9" Type="http://schemas.openxmlformats.org/officeDocument/2006/relationships/hyperlink" Target="http://www.grupobodegasolarra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https://www.youtube.com/watch?v=S6Lwve40m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