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EC201" w14:textId="492E13A6" w:rsidR="004E7BA8" w:rsidRPr="00FB0793" w:rsidRDefault="00120FA1" w:rsidP="00F628F5">
      <w:pPr>
        <w:pStyle w:val="Prrafodelista"/>
        <w:spacing w:after="0" w:line="240" w:lineRule="auto"/>
        <w:ind w:left="0"/>
        <w:jc w:val="center"/>
        <w:rPr>
          <w:rFonts w:ascii="Arial" w:hAnsi="Arial" w:cs="Arial"/>
          <w:b/>
          <w:bCs/>
          <w:sz w:val="56"/>
          <w:szCs w:val="56"/>
        </w:rPr>
      </w:pPr>
      <w:bookmarkStart w:id="0" w:name="_Hlk152167802"/>
      <w:r>
        <w:rPr>
          <w:rFonts w:ascii="Arial" w:hAnsi="Arial" w:cs="Arial"/>
          <w:b/>
          <w:bCs/>
          <w:sz w:val="56"/>
          <w:szCs w:val="56"/>
        </w:rPr>
        <w:t xml:space="preserve">Galletas Gullón y la Hermandad de Donantes de Sangre de </w:t>
      </w:r>
      <w:r w:rsidR="00BC34D4">
        <w:rPr>
          <w:rFonts w:ascii="Arial" w:hAnsi="Arial" w:cs="Arial"/>
          <w:b/>
          <w:bCs/>
          <w:sz w:val="56"/>
          <w:szCs w:val="56"/>
        </w:rPr>
        <w:t>Palencia</w:t>
      </w:r>
      <w:r>
        <w:rPr>
          <w:rFonts w:ascii="Arial" w:hAnsi="Arial" w:cs="Arial"/>
          <w:b/>
          <w:bCs/>
          <w:sz w:val="56"/>
          <w:szCs w:val="56"/>
        </w:rPr>
        <w:t xml:space="preserve"> </w:t>
      </w:r>
      <w:r w:rsidR="00D77904">
        <w:rPr>
          <w:rFonts w:ascii="Arial" w:hAnsi="Arial" w:cs="Arial"/>
          <w:b/>
          <w:bCs/>
          <w:sz w:val="56"/>
          <w:szCs w:val="56"/>
        </w:rPr>
        <w:t xml:space="preserve">impulsan su </w:t>
      </w:r>
      <w:r>
        <w:rPr>
          <w:rFonts w:ascii="Arial" w:hAnsi="Arial" w:cs="Arial"/>
          <w:b/>
          <w:bCs/>
          <w:sz w:val="56"/>
          <w:szCs w:val="56"/>
        </w:rPr>
        <w:t>colaboración</w:t>
      </w:r>
    </w:p>
    <w:bookmarkEnd w:id="0"/>
    <w:p w14:paraId="07B0C6DF" w14:textId="77777777" w:rsidR="00622674" w:rsidRPr="00684E3C" w:rsidRDefault="00622674" w:rsidP="00684E3C">
      <w:pPr>
        <w:spacing w:after="0" w:line="240" w:lineRule="auto"/>
        <w:rPr>
          <w:rFonts w:ascii="Arial" w:hAnsi="Arial" w:cs="Arial"/>
          <w:b/>
          <w:szCs w:val="22"/>
        </w:rPr>
      </w:pPr>
    </w:p>
    <w:p w14:paraId="14AD3B9C" w14:textId="738C00B0" w:rsidR="006D6BEE" w:rsidRDefault="006D6BEE" w:rsidP="00622674">
      <w:pPr>
        <w:pStyle w:val="Prrafodelista"/>
        <w:numPr>
          <w:ilvl w:val="0"/>
          <w:numId w:val="20"/>
        </w:numPr>
        <w:spacing w:after="0" w:line="240" w:lineRule="auto"/>
        <w:ind w:left="360"/>
        <w:rPr>
          <w:rFonts w:ascii="Arial" w:hAnsi="Arial" w:cs="Arial"/>
          <w:b/>
          <w:szCs w:val="22"/>
        </w:rPr>
      </w:pPr>
      <w:r w:rsidRPr="00466045">
        <w:rPr>
          <w:rFonts w:ascii="Arial" w:hAnsi="Arial" w:cs="Arial"/>
          <w:b/>
          <w:szCs w:val="22"/>
        </w:rPr>
        <w:t>La galletera aguilarense se compromete a donar</w:t>
      </w:r>
      <w:r w:rsidR="00466045">
        <w:rPr>
          <w:rFonts w:ascii="Arial" w:hAnsi="Arial" w:cs="Arial"/>
          <w:b/>
          <w:szCs w:val="22"/>
        </w:rPr>
        <w:t>,</w:t>
      </w:r>
      <w:r w:rsidRPr="00466045">
        <w:rPr>
          <w:rFonts w:ascii="Arial" w:hAnsi="Arial" w:cs="Arial"/>
          <w:b/>
          <w:szCs w:val="22"/>
        </w:rPr>
        <w:t xml:space="preserve"> </w:t>
      </w:r>
      <w:r w:rsidR="00466045" w:rsidRPr="00466045">
        <w:rPr>
          <w:rFonts w:ascii="Arial" w:hAnsi="Arial" w:cs="Arial"/>
          <w:b/>
          <w:szCs w:val="22"/>
        </w:rPr>
        <w:t>al menos, 1.000</w:t>
      </w:r>
      <w:r w:rsidR="00CD2DEB">
        <w:rPr>
          <w:rFonts w:ascii="Arial" w:hAnsi="Arial" w:cs="Arial"/>
          <w:b/>
          <w:szCs w:val="22"/>
        </w:rPr>
        <w:t xml:space="preserve"> </w:t>
      </w:r>
      <w:r w:rsidR="00466045" w:rsidRPr="00466045">
        <w:rPr>
          <w:rFonts w:ascii="Arial" w:hAnsi="Arial" w:cs="Arial"/>
          <w:b/>
          <w:szCs w:val="22"/>
        </w:rPr>
        <w:t xml:space="preserve">kg </w:t>
      </w:r>
      <w:r w:rsidRPr="00466045">
        <w:rPr>
          <w:rFonts w:ascii="Arial" w:hAnsi="Arial" w:cs="Arial"/>
          <w:b/>
          <w:szCs w:val="22"/>
        </w:rPr>
        <w:t xml:space="preserve">de galletas </w:t>
      </w:r>
      <w:r w:rsidR="00466045">
        <w:rPr>
          <w:rFonts w:ascii="Arial" w:hAnsi="Arial" w:cs="Arial"/>
          <w:b/>
          <w:szCs w:val="22"/>
        </w:rPr>
        <w:t xml:space="preserve">durante este año </w:t>
      </w:r>
      <w:r w:rsidRPr="00466045">
        <w:rPr>
          <w:rFonts w:ascii="Arial" w:hAnsi="Arial" w:cs="Arial"/>
          <w:b/>
          <w:szCs w:val="22"/>
        </w:rPr>
        <w:t xml:space="preserve">para </w:t>
      </w:r>
      <w:r w:rsidR="00466045">
        <w:rPr>
          <w:rFonts w:ascii="Arial" w:hAnsi="Arial" w:cs="Arial"/>
          <w:b/>
          <w:szCs w:val="22"/>
        </w:rPr>
        <w:t xml:space="preserve">fomentar la donación y colaborar en la </w:t>
      </w:r>
      <w:r w:rsidRPr="00466045">
        <w:rPr>
          <w:rFonts w:ascii="Arial" w:hAnsi="Arial" w:cs="Arial"/>
          <w:b/>
          <w:szCs w:val="22"/>
        </w:rPr>
        <w:t>recuperación de los voluntarios</w:t>
      </w:r>
      <w:r w:rsidR="001561E8">
        <w:rPr>
          <w:rFonts w:ascii="Arial" w:hAnsi="Arial" w:cs="Arial"/>
          <w:b/>
          <w:szCs w:val="22"/>
        </w:rPr>
        <w:t>.</w:t>
      </w:r>
    </w:p>
    <w:p w14:paraId="3C9642AC" w14:textId="77777777" w:rsidR="003E7F2A" w:rsidRDefault="003E7F2A" w:rsidP="003E7F2A">
      <w:pPr>
        <w:pStyle w:val="Prrafodelista"/>
        <w:spacing w:after="0" w:line="240" w:lineRule="auto"/>
        <w:ind w:left="360"/>
        <w:rPr>
          <w:rFonts w:ascii="Arial" w:hAnsi="Arial" w:cs="Arial"/>
          <w:b/>
          <w:szCs w:val="22"/>
        </w:rPr>
      </w:pPr>
    </w:p>
    <w:p w14:paraId="20D8F21C" w14:textId="5D0365D5" w:rsidR="003E7F2A" w:rsidRPr="00466045" w:rsidRDefault="003E7F2A" w:rsidP="00622674">
      <w:pPr>
        <w:pStyle w:val="Prrafodelista"/>
        <w:numPr>
          <w:ilvl w:val="0"/>
          <w:numId w:val="20"/>
        </w:numPr>
        <w:spacing w:after="0" w:line="240" w:lineRule="auto"/>
        <w:ind w:left="360"/>
        <w:rPr>
          <w:rFonts w:ascii="Arial" w:hAnsi="Arial" w:cs="Arial"/>
          <w:b/>
          <w:szCs w:val="22"/>
        </w:rPr>
      </w:pPr>
      <w:r>
        <w:rPr>
          <w:rFonts w:ascii="Arial" w:hAnsi="Arial" w:cs="Arial"/>
          <w:b/>
          <w:szCs w:val="22"/>
        </w:rPr>
        <w:t xml:space="preserve">En esta línea, Galletas Gullón </w:t>
      </w:r>
      <w:r w:rsidR="00443470">
        <w:rPr>
          <w:rFonts w:ascii="Arial" w:hAnsi="Arial" w:cs="Arial"/>
          <w:b/>
          <w:szCs w:val="22"/>
        </w:rPr>
        <w:t>también ha recibido</w:t>
      </w:r>
      <w:r>
        <w:rPr>
          <w:rFonts w:ascii="Arial" w:hAnsi="Arial" w:cs="Arial"/>
          <w:b/>
          <w:szCs w:val="22"/>
        </w:rPr>
        <w:t xml:space="preserve"> el reconocimiento de la Hermandad de Donantes de Sangre de Cantabria como empresa colaboradora por su apoyo con la donación de producto en 2023</w:t>
      </w:r>
      <w:r w:rsidR="001561E8">
        <w:rPr>
          <w:rFonts w:ascii="Arial" w:hAnsi="Arial" w:cs="Arial"/>
          <w:b/>
          <w:szCs w:val="22"/>
        </w:rPr>
        <w:t>.</w:t>
      </w:r>
    </w:p>
    <w:p w14:paraId="38E06C31" w14:textId="77777777" w:rsidR="006D6BEE" w:rsidRDefault="006D6BEE" w:rsidP="006D6BEE">
      <w:pPr>
        <w:pStyle w:val="Prrafodelista"/>
        <w:spacing w:after="0" w:line="240" w:lineRule="auto"/>
        <w:ind w:left="360"/>
        <w:rPr>
          <w:rFonts w:ascii="Arial" w:hAnsi="Arial" w:cs="Arial"/>
          <w:b/>
          <w:szCs w:val="22"/>
        </w:rPr>
      </w:pPr>
    </w:p>
    <w:p w14:paraId="286B4110" w14:textId="66668CFE" w:rsidR="0089372E" w:rsidRPr="00622674" w:rsidRDefault="00622674" w:rsidP="00622674">
      <w:pPr>
        <w:pStyle w:val="Prrafodelista"/>
        <w:numPr>
          <w:ilvl w:val="0"/>
          <w:numId w:val="20"/>
        </w:numPr>
        <w:spacing w:after="0" w:line="240" w:lineRule="auto"/>
        <w:ind w:left="360"/>
        <w:rPr>
          <w:rFonts w:ascii="Arial" w:hAnsi="Arial" w:cs="Arial"/>
          <w:b/>
          <w:szCs w:val="22"/>
        </w:rPr>
      </w:pPr>
      <w:r>
        <w:rPr>
          <w:rFonts w:ascii="Arial" w:hAnsi="Arial" w:cs="Arial"/>
          <w:b/>
          <w:szCs w:val="22"/>
        </w:rPr>
        <w:t>La renovación de este convenio de colaboración forma parte del Plan Director de Negocio Responsable de Galletas Gullón que contribuye al desempeño de los Objetivos de Desarrollo Sostenible (ODS)</w:t>
      </w:r>
      <w:r w:rsidR="001561E8">
        <w:rPr>
          <w:rFonts w:ascii="Arial" w:hAnsi="Arial" w:cs="Arial"/>
          <w:b/>
          <w:szCs w:val="22"/>
        </w:rPr>
        <w:t>.</w:t>
      </w:r>
    </w:p>
    <w:p w14:paraId="11567280" w14:textId="77777777" w:rsidR="00DA0DC8" w:rsidRPr="00D95619" w:rsidRDefault="00DA0DC8" w:rsidP="00D95619">
      <w:pPr>
        <w:rPr>
          <w:rFonts w:ascii="Arial" w:hAnsi="Arial" w:cs="Arial"/>
          <w:b/>
        </w:rPr>
      </w:pPr>
    </w:p>
    <w:p w14:paraId="50812BDC" w14:textId="65BCB0A8" w:rsidR="003220B0" w:rsidRPr="00BC34D4" w:rsidRDefault="00E30BE3" w:rsidP="003220B0">
      <w:pPr>
        <w:rPr>
          <w:rFonts w:ascii="Arial" w:hAnsi="Arial" w:cs="Arial"/>
          <w:highlight w:val="yellow"/>
        </w:rPr>
      </w:pPr>
      <w:r w:rsidRPr="00566169">
        <w:rPr>
          <w:rFonts w:ascii="Arial" w:hAnsi="Arial" w:cs="Arial"/>
          <w:b/>
          <w:bCs/>
        </w:rPr>
        <w:t xml:space="preserve">Aguilar de Campoo, </w:t>
      </w:r>
      <w:r w:rsidR="00BC34D4">
        <w:rPr>
          <w:rFonts w:ascii="Arial" w:hAnsi="Arial" w:cs="Arial"/>
          <w:b/>
          <w:bCs/>
        </w:rPr>
        <w:t>1</w:t>
      </w:r>
      <w:r w:rsidR="009E4F5A">
        <w:rPr>
          <w:rFonts w:ascii="Arial" w:hAnsi="Arial" w:cs="Arial"/>
          <w:b/>
          <w:bCs/>
        </w:rPr>
        <w:t>9</w:t>
      </w:r>
      <w:r w:rsidR="00BC34D4">
        <w:rPr>
          <w:rFonts w:ascii="Arial" w:hAnsi="Arial" w:cs="Arial"/>
          <w:b/>
          <w:bCs/>
        </w:rPr>
        <w:t xml:space="preserve"> de junio</w:t>
      </w:r>
      <w:r w:rsidRPr="00566169">
        <w:rPr>
          <w:rFonts w:ascii="Arial" w:hAnsi="Arial" w:cs="Arial"/>
          <w:b/>
          <w:bCs/>
        </w:rPr>
        <w:t xml:space="preserve"> de 202</w:t>
      </w:r>
      <w:r w:rsidR="00FF69D8" w:rsidRPr="00566169">
        <w:rPr>
          <w:rFonts w:ascii="Arial" w:hAnsi="Arial" w:cs="Arial"/>
          <w:b/>
          <w:bCs/>
        </w:rPr>
        <w:t>4</w:t>
      </w:r>
      <w:r w:rsidRPr="00566169">
        <w:rPr>
          <w:rFonts w:ascii="Arial" w:hAnsi="Arial" w:cs="Arial"/>
          <w:b/>
          <w:bCs/>
        </w:rPr>
        <w:t>.</w:t>
      </w:r>
      <w:r w:rsidR="00120FA1">
        <w:rPr>
          <w:rFonts w:ascii="Arial" w:hAnsi="Arial" w:cs="Arial"/>
          <w:b/>
          <w:bCs/>
        </w:rPr>
        <w:t xml:space="preserve"> </w:t>
      </w:r>
      <w:r w:rsidR="00120FA1" w:rsidRPr="00705A97">
        <w:rPr>
          <w:rFonts w:ascii="Arial" w:hAnsi="Arial" w:cs="Arial"/>
        </w:rPr>
        <w:t xml:space="preserve">Galletas Gullón, en su firme compromiso con </w:t>
      </w:r>
      <w:r w:rsidR="00705A97" w:rsidRPr="00705A97">
        <w:rPr>
          <w:rFonts w:ascii="Arial" w:hAnsi="Arial" w:cs="Arial"/>
        </w:rPr>
        <w:t>su entorno social y ambiental</w:t>
      </w:r>
      <w:r w:rsidR="00120FA1" w:rsidRPr="00705A97">
        <w:rPr>
          <w:rFonts w:ascii="Arial" w:hAnsi="Arial" w:cs="Arial"/>
        </w:rPr>
        <w:t xml:space="preserve">, ha renovado su convenio de colaboración con la Hermandad de Donantes de Sangre de </w:t>
      </w:r>
      <w:r w:rsidR="00705A97" w:rsidRPr="00705A97">
        <w:rPr>
          <w:rFonts w:ascii="Arial" w:hAnsi="Arial" w:cs="Arial"/>
        </w:rPr>
        <w:t>Palencia</w:t>
      </w:r>
      <w:r w:rsidR="00CF6379" w:rsidRPr="00705A97">
        <w:rPr>
          <w:rFonts w:ascii="Arial" w:hAnsi="Arial" w:cs="Arial"/>
        </w:rPr>
        <w:t xml:space="preserve"> por un año más</w:t>
      </w:r>
      <w:r w:rsidR="00120FA1" w:rsidRPr="00705A97">
        <w:rPr>
          <w:rFonts w:ascii="Arial" w:hAnsi="Arial" w:cs="Arial"/>
        </w:rPr>
        <w:t xml:space="preserve"> </w:t>
      </w:r>
      <w:r w:rsidR="00705A97">
        <w:rPr>
          <w:rFonts w:ascii="Arial" w:hAnsi="Arial" w:cs="Arial"/>
        </w:rPr>
        <w:t>para fomentar las donaciones y colaborar en la recuperación de los voluntarios</w:t>
      </w:r>
      <w:r w:rsidR="00443470">
        <w:rPr>
          <w:rFonts w:ascii="Arial" w:hAnsi="Arial" w:cs="Arial"/>
        </w:rPr>
        <w:t>.</w:t>
      </w:r>
    </w:p>
    <w:p w14:paraId="2052F695" w14:textId="22480EA1" w:rsidR="00120FA1" w:rsidRPr="00120FA1" w:rsidRDefault="003220B0" w:rsidP="00CF6379">
      <w:pPr>
        <w:rPr>
          <w:rFonts w:ascii="Arial" w:hAnsi="Arial" w:cs="Arial"/>
        </w:rPr>
      </w:pPr>
      <w:r w:rsidRPr="00684E3C">
        <w:rPr>
          <w:rFonts w:ascii="Arial" w:hAnsi="Arial" w:cs="Arial"/>
        </w:rPr>
        <w:t>Bajo</w:t>
      </w:r>
      <w:r w:rsidR="00120FA1" w:rsidRPr="00684E3C">
        <w:rPr>
          <w:rFonts w:ascii="Arial" w:hAnsi="Arial" w:cs="Arial"/>
        </w:rPr>
        <w:t xml:space="preserve"> </w:t>
      </w:r>
      <w:r w:rsidR="00705A97">
        <w:rPr>
          <w:rFonts w:ascii="Arial" w:hAnsi="Arial" w:cs="Arial"/>
        </w:rPr>
        <w:t>la renovación de esta alianza de larga trayectoria</w:t>
      </w:r>
      <w:r w:rsidR="00120FA1" w:rsidRPr="00684E3C">
        <w:rPr>
          <w:rFonts w:ascii="Arial" w:hAnsi="Arial" w:cs="Arial"/>
        </w:rPr>
        <w:t xml:space="preserve">, Galletas Gullón </w:t>
      </w:r>
      <w:r w:rsidR="00705A97">
        <w:rPr>
          <w:rFonts w:ascii="Arial" w:hAnsi="Arial" w:cs="Arial"/>
        </w:rPr>
        <w:t>se compromete a donar, al menos, una tonelada de producto a la asociación</w:t>
      </w:r>
      <w:r w:rsidR="00863573">
        <w:rPr>
          <w:rFonts w:ascii="Arial" w:hAnsi="Arial" w:cs="Arial"/>
        </w:rPr>
        <w:t>,</w:t>
      </w:r>
      <w:r w:rsidR="00705A97">
        <w:rPr>
          <w:rFonts w:ascii="Arial" w:hAnsi="Arial" w:cs="Arial"/>
        </w:rPr>
        <w:t xml:space="preserve"> </w:t>
      </w:r>
      <w:r w:rsidR="00DD5140" w:rsidRPr="00DD5140">
        <w:rPr>
          <w:rFonts w:ascii="Arial" w:hAnsi="Arial" w:cs="Arial"/>
        </w:rPr>
        <w:t xml:space="preserve">así como a apoyar las iniciativas y campañas que desarrolle la Hermandad para aumentar </w:t>
      </w:r>
      <w:r w:rsidR="00DD5140">
        <w:rPr>
          <w:rFonts w:ascii="Arial" w:hAnsi="Arial" w:cs="Arial"/>
        </w:rPr>
        <w:t xml:space="preserve">las donaciones. </w:t>
      </w:r>
      <w:r w:rsidR="00DD5140" w:rsidRPr="00DD5140">
        <w:rPr>
          <w:rFonts w:ascii="Arial" w:hAnsi="Arial" w:cs="Arial"/>
        </w:rPr>
        <w:t>A esta donación se suman otras aportaciones puntuales para apoyar los maratones de recogidas de sangre, así como las pruebas deportivas que buscan promover e incentivar la participación social.</w:t>
      </w:r>
    </w:p>
    <w:p w14:paraId="55B410F4" w14:textId="3851F67E" w:rsidR="00120FA1" w:rsidRPr="00120FA1" w:rsidRDefault="00120FA1" w:rsidP="00120FA1">
      <w:pPr>
        <w:rPr>
          <w:rFonts w:ascii="Arial" w:hAnsi="Arial" w:cs="Arial"/>
        </w:rPr>
      </w:pPr>
      <w:r>
        <w:rPr>
          <w:rFonts w:ascii="Arial" w:hAnsi="Arial" w:cs="Arial"/>
        </w:rPr>
        <w:t>Paco Hevia</w:t>
      </w:r>
      <w:r w:rsidRPr="00120FA1">
        <w:rPr>
          <w:rFonts w:ascii="Arial" w:hAnsi="Arial" w:cs="Arial"/>
        </w:rPr>
        <w:t xml:space="preserve">, </w:t>
      </w:r>
      <w:r>
        <w:rPr>
          <w:rFonts w:ascii="Arial" w:hAnsi="Arial" w:cs="Arial"/>
        </w:rPr>
        <w:t xml:space="preserve">director corporativo de Galletas </w:t>
      </w:r>
      <w:r w:rsidRPr="00120FA1">
        <w:rPr>
          <w:rFonts w:ascii="Arial" w:hAnsi="Arial" w:cs="Arial"/>
        </w:rPr>
        <w:t xml:space="preserve">Gullón, </w:t>
      </w:r>
      <w:r>
        <w:rPr>
          <w:rFonts w:ascii="Arial" w:hAnsi="Arial" w:cs="Arial"/>
        </w:rPr>
        <w:t>ha aprovechado la ocasión para poner en valor este tipo de acuerdos y su impacto en la sociedad.</w:t>
      </w:r>
      <w:r w:rsidRPr="00120FA1">
        <w:rPr>
          <w:rFonts w:ascii="Arial" w:hAnsi="Arial" w:cs="Arial"/>
        </w:rPr>
        <w:t xml:space="preserve"> </w:t>
      </w:r>
      <w:r w:rsidRPr="003220B0">
        <w:rPr>
          <w:rFonts w:ascii="Arial" w:hAnsi="Arial" w:cs="Arial"/>
        </w:rPr>
        <w:t>"</w:t>
      </w:r>
      <w:r w:rsidR="005820B8" w:rsidRPr="005820B8">
        <w:rPr>
          <w:rFonts w:ascii="Arial" w:hAnsi="Arial" w:cs="Arial"/>
          <w:i/>
          <w:iCs/>
        </w:rPr>
        <w:t xml:space="preserve">Estamos muy orgullosos de poder renovar este convenio de colaboración con la Hermandad de Donantes de Sangre de Palencia. Creemos firmemente que </w:t>
      </w:r>
      <w:r w:rsidR="005820B8">
        <w:rPr>
          <w:rFonts w:ascii="Arial" w:hAnsi="Arial" w:cs="Arial"/>
          <w:i/>
          <w:iCs/>
        </w:rPr>
        <w:t>estas alianzas</w:t>
      </w:r>
      <w:r w:rsidR="005820B8" w:rsidRPr="005820B8">
        <w:rPr>
          <w:rFonts w:ascii="Arial" w:hAnsi="Arial" w:cs="Arial"/>
          <w:i/>
          <w:iCs/>
        </w:rPr>
        <w:t xml:space="preserve"> no solo fortalecen los lazos con nuestra comunidad, sino que también reflejan nuestro compromiso con el bienestar social y el desarrollo sostenible. Esperamos que nuestra contribución inspire a</w:t>
      </w:r>
      <w:r w:rsidR="005820B8">
        <w:rPr>
          <w:rFonts w:ascii="Arial" w:hAnsi="Arial" w:cs="Arial"/>
          <w:i/>
          <w:iCs/>
        </w:rPr>
        <w:t xml:space="preserve"> más compañías y</w:t>
      </w:r>
      <w:r w:rsidR="005820B8" w:rsidRPr="005820B8">
        <w:rPr>
          <w:rFonts w:ascii="Arial" w:hAnsi="Arial" w:cs="Arial"/>
          <w:i/>
          <w:iCs/>
        </w:rPr>
        <w:t xml:space="preserve"> personas </w:t>
      </w:r>
      <w:r w:rsidR="005820B8">
        <w:rPr>
          <w:rFonts w:ascii="Arial" w:hAnsi="Arial" w:cs="Arial"/>
          <w:i/>
          <w:iCs/>
        </w:rPr>
        <w:t>de nuestra comunidad a colaborar con la causa”.</w:t>
      </w:r>
    </w:p>
    <w:p w14:paraId="7BFC727B" w14:textId="677AB215" w:rsidR="00120FA1" w:rsidRPr="00120FA1" w:rsidRDefault="00120FA1" w:rsidP="00120FA1">
      <w:pPr>
        <w:rPr>
          <w:rFonts w:ascii="Arial" w:hAnsi="Arial" w:cs="Arial"/>
        </w:rPr>
      </w:pPr>
      <w:r w:rsidRPr="00120FA1">
        <w:rPr>
          <w:rFonts w:ascii="Arial" w:hAnsi="Arial" w:cs="Arial"/>
        </w:rPr>
        <w:t xml:space="preserve">Por su parte, </w:t>
      </w:r>
      <w:r w:rsidR="000214E3" w:rsidRPr="000214E3">
        <w:rPr>
          <w:rFonts w:ascii="Arial" w:hAnsi="Arial" w:cs="Arial"/>
        </w:rPr>
        <w:t>Manuel Maza</w:t>
      </w:r>
      <w:r w:rsidR="00466045">
        <w:rPr>
          <w:rFonts w:ascii="Arial" w:hAnsi="Arial" w:cs="Arial"/>
        </w:rPr>
        <w:t xml:space="preserve"> de las Heras</w:t>
      </w:r>
      <w:r>
        <w:rPr>
          <w:rFonts w:ascii="Arial" w:hAnsi="Arial" w:cs="Arial"/>
        </w:rPr>
        <w:t>, presidente de</w:t>
      </w:r>
      <w:r w:rsidRPr="00120FA1">
        <w:rPr>
          <w:rFonts w:ascii="Arial" w:hAnsi="Arial" w:cs="Arial"/>
        </w:rPr>
        <w:t xml:space="preserve"> la Hermandad de Donantes de Sangre de </w:t>
      </w:r>
      <w:r w:rsidR="00BC34D4">
        <w:rPr>
          <w:rFonts w:ascii="Arial" w:hAnsi="Arial" w:cs="Arial"/>
        </w:rPr>
        <w:t>Palencia</w:t>
      </w:r>
      <w:r w:rsidRPr="00120FA1">
        <w:rPr>
          <w:rFonts w:ascii="Arial" w:hAnsi="Arial" w:cs="Arial"/>
        </w:rPr>
        <w:t xml:space="preserve">, </w:t>
      </w:r>
      <w:r>
        <w:rPr>
          <w:rFonts w:ascii="Arial" w:hAnsi="Arial" w:cs="Arial"/>
        </w:rPr>
        <w:t>ha agradecido el compromiso de la galletera aguilarense con la</w:t>
      </w:r>
      <w:r w:rsidR="00443470">
        <w:rPr>
          <w:rFonts w:ascii="Arial" w:hAnsi="Arial" w:cs="Arial"/>
        </w:rPr>
        <w:t xml:space="preserve"> entidad</w:t>
      </w:r>
      <w:r>
        <w:rPr>
          <w:rFonts w:ascii="Arial" w:hAnsi="Arial" w:cs="Arial"/>
        </w:rPr>
        <w:t>.</w:t>
      </w:r>
      <w:r w:rsidRPr="00120FA1">
        <w:rPr>
          <w:rFonts w:ascii="Arial" w:hAnsi="Arial" w:cs="Arial"/>
        </w:rPr>
        <w:t xml:space="preserve"> "</w:t>
      </w:r>
      <w:r w:rsidR="00C37883" w:rsidRPr="00C37883">
        <w:t xml:space="preserve"> </w:t>
      </w:r>
      <w:r w:rsidR="00C37883" w:rsidRPr="00C37883">
        <w:rPr>
          <w:rFonts w:ascii="Arial" w:hAnsi="Arial" w:cs="Arial"/>
          <w:i/>
          <w:iCs/>
        </w:rPr>
        <w:t>El apoyo continuo de Galletas Gullón es un pilar fundamental para nuestra labor</w:t>
      </w:r>
      <w:r w:rsidR="00C37883">
        <w:rPr>
          <w:rFonts w:ascii="Arial" w:hAnsi="Arial" w:cs="Arial"/>
          <w:i/>
          <w:iCs/>
        </w:rPr>
        <w:t xml:space="preserve"> en la región</w:t>
      </w:r>
      <w:r w:rsidR="00C37883" w:rsidRPr="00C37883">
        <w:rPr>
          <w:rFonts w:ascii="Arial" w:hAnsi="Arial" w:cs="Arial"/>
          <w:i/>
          <w:iCs/>
        </w:rPr>
        <w:t>. Su compromiso no solo nos proporciona los recursos necesarios para cuidar de nuestros donantes, sino que también actúa como un incentivo</w:t>
      </w:r>
      <w:r w:rsidR="00C37883">
        <w:rPr>
          <w:rFonts w:ascii="Arial" w:hAnsi="Arial" w:cs="Arial"/>
          <w:i/>
          <w:iCs/>
        </w:rPr>
        <w:t xml:space="preserve"> e inspiración, </w:t>
      </w:r>
      <w:r w:rsidR="00C37883">
        <w:rPr>
          <w:rFonts w:ascii="Arial" w:hAnsi="Arial" w:cs="Arial"/>
          <w:i/>
          <w:iCs/>
        </w:rPr>
        <w:lastRenderedPageBreak/>
        <w:t xml:space="preserve">marcando una </w:t>
      </w:r>
      <w:r w:rsidR="00C37883" w:rsidRPr="00C37883">
        <w:rPr>
          <w:rFonts w:ascii="Arial" w:hAnsi="Arial" w:cs="Arial"/>
          <w:i/>
          <w:iCs/>
        </w:rPr>
        <w:t>gran diferencia en nuestra capacidad para salvar vidas y mejorar la salud de nuestra comunidad</w:t>
      </w:r>
      <w:r w:rsidRPr="00120FA1">
        <w:rPr>
          <w:rFonts w:ascii="Arial" w:hAnsi="Arial" w:cs="Arial"/>
        </w:rPr>
        <w:t>".</w:t>
      </w:r>
    </w:p>
    <w:p w14:paraId="5C060F5E" w14:textId="168C54D6" w:rsidR="003220B0" w:rsidRDefault="006D6BEE" w:rsidP="00492A98">
      <w:pPr>
        <w:rPr>
          <w:rFonts w:ascii="Arial" w:hAnsi="Arial" w:cs="Arial"/>
        </w:rPr>
      </w:pPr>
      <w:r>
        <w:rPr>
          <w:rFonts w:ascii="Arial" w:hAnsi="Arial" w:cs="Arial"/>
        </w:rPr>
        <w:t>Otro año más, ambas</w:t>
      </w:r>
      <w:r w:rsidR="00120FA1" w:rsidRPr="00120FA1">
        <w:rPr>
          <w:rFonts w:ascii="Arial" w:hAnsi="Arial" w:cs="Arial"/>
        </w:rPr>
        <w:t xml:space="preserve"> entidades </w:t>
      </w:r>
      <w:r>
        <w:rPr>
          <w:rFonts w:ascii="Arial" w:hAnsi="Arial" w:cs="Arial"/>
        </w:rPr>
        <w:t>se unen para impulsar la participación palentina y mejorar</w:t>
      </w:r>
      <w:r w:rsidR="00120FA1" w:rsidRPr="00120FA1">
        <w:rPr>
          <w:rFonts w:ascii="Arial" w:hAnsi="Arial" w:cs="Arial"/>
        </w:rPr>
        <w:t xml:space="preserve"> el bienestar de la comunidad</w:t>
      </w:r>
      <w:r w:rsidR="003220B0">
        <w:rPr>
          <w:rFonts w:ascii="Arial" w:hAnsi="Arial" w:cs="Arial"/>
        </w:rPr>
        <w:t xml:space="preserve">, </w:t>
      </w:r>
      <w:r w:rsidR="00120FA1" w:rsidRPr="00120FA1">
        <w:rPr>
          <w:rFonts w:ascii="Arial" w:hAnsi="Arial" w:cs="Arial"/>
        </w:rPr>
        <w:t>asegura</w:t>
      </w:r>
      <w:r w:rsidR="003220B0">
        <w:rPr>
          <w:rFonts w:ascii="Arial" w:hAnsi="Arial" w:cs="Arial"/>
        </w:rPr>
        <w:t>ndo</w:t>
      </w:r>
      <w:r w:rsidR="00120FA1" w:rsidRPr="00120FA1">
        <w:rPr>
          <w:rFonts w:ascii="Arial" w:hAnsi="Arial" w:cs="Arial"/>
        </w:rPr>
        <w:t xml:space="preserve"> la continuidad de iniciativas que beneficien tanto a los donantes como a la población general</w:t>
      </w:r>
      <w:r w:rsidR="00120FA1">
        <w:rPr>
          <w:rFonts w:ascii="Arial" w:hAnsi="Arial" w:cs="Arial"/>
        </w:rPr>
        <w:t>.</w:t>
      </w:r>
      <w:r w:rsidR="00E93B0D">
        <w:rPr>
          <w:rFonts w:ascii="Arial" w:hAnsi="Arial" w:cs="Arial"/>
        </w:rPr>
        <w:t xml:space="preserve"> </w:t>
      </w:r>
      <w:r w:rsidR="003220B0">
        <w:rPr>
          <w:rFonts w:ascii="Arial" w:hAnsi="Arial" w:cs="Arial"/>
        </w:rPr>
        <w:t xml:space="preserve">Con ello, y </w:t>
      </w:r>
      <w:r w:rsidR="003220B0" w:rsidRPr="003220B0">
        <w:rPr>
          <w:rFonts w:ascii="Arial" w:hAnsi="Arial" w:cs="Arial"/>
        </w:rPr>
        <w:t>en</w:t>
      </w:r>
      <w:r w:rsidR="00065CF3">
        <w:rPr>
          <w:rFonts w:ascii="Arial" w:hAnsi="Arial" w:cs="Arial"/>
        </w:rPr>
        <w:t xml:space="preserve"> el</w:t>
      </w:r>
      <w:r w:rsidR="003220B0" w:rsidRPr="003220B0">
        <w:rPr>
          <w:rFonts w:ascii="Arial" w:hAnsi="Arial" w:cs="Arial"/>
        </w:rPr>
        <w:t xml:space="preserve"> ejercicio de su responsabilidad corporativa</w:t>
      </w:r>
      <w:r w:rsidR="003220B0">
        <w:rPr>
          <w:rFonts w:ascii="Arial" w:hAnsi="Arial" w:cs="Arial"/>
        </w:rPr>
        <w:t>, la galletera aguilarense</w:t>
      </w:r>
      <w:r w:rsidR="003220B0" w:rsidRPr="003220B0">
        <w:rPr>
          <w:rFonts w:ascii="Arial" w:hAnsi="Arial" w:cs="Arial"/>
        </w:rPr>
        <w:t xml:space="preserve"> mantiene un compromiso con su entorno ambiental y social, y considera en todas sus decisiones la aportación de valor ético, social y medioambiental</w:t>
      </w:r>
      <w:r w:rsidR="003220B0">
        <w:rPr>
          <w:rFonts w:ascii="Arial" w:hAnsi="Arial" w:cs="Arial"/>
        </w:rPr>
        <w:t>.</w:t>
      </w:r>
    </w:p>
    <w:p w14:paraId="01C80D46" w14:textId="79FA7F84" w:rsidR="00E9020A" w:rsidRDefault="003220B0" w:rsidP="00301C42">
      <w:pPr>
        <w:rPr>
          <w:rFonts w:ascii="Arial" w:hAnsi="Arial" w:cs="Arial"/>
        </w:rPr>
      </w:pPr>
      <w:r>
        <w:rPr>
          <w:rFonts w:ascii="Arial" w:hAnsi="Arial" w:cs="Arial"/>
        </w:rPr>
        <w:t xml:space="preserve">En este sentido, </w:t>
      </w:r>
      <w:r w:rsidRPr="003220B0">
        <w:rPr>
          <w:rFonts w:ascii="Arial" w:hAnsi="Arial" w:cs="Arial"/>
        </w:rPr>
        <w:t xml:space="preserve">Galletas Gullón desarrolla una amplia labor de impacto social a la vez que alinea sus objetivos de negocio con iniciativas que contribuyen al desempeño de los Objetivos de Desarrollo Sostenible (ODS) de la Organización de las Naciones Unidas (ONU). Su colaboración con la Asociación-Hermandad de Donantes de Sangre de </w:t>
      </w:r>
      <w:r w:rsidR="00443470">
        <w:rPr>
          <w:rFonts w:ascii="Arial" w:hAnsi="Arial" w:cs="Arial"/>
        </w:rPr>
        <w:t>Palencia</w:t>
      </w:r>
      <w:r w:rsidRPr="003220B0">
        <w:rPr>
          <w:rFonts w:ascii="Arial" w:hAnsi="Arial" w:cs="Arial"/>
        </w:rPr>
        <w:t xml:space="preserve"> se enmarca en el Plan Director de Negocio Responsable y contribuye a cumplir los siguientes Objetivos de Desarrollo Sostenible: ODS 3 Salud y bienestar y ODS17 Alianzas para lograr objetivos.</w:t>
      </w:r>
    </w:p>
    <w:p w14:paraId="5CA83069" w14:textId="77777777" w:rsidR="00BC34D4" w:rsidRDefault="00BC34D4" w:rsidP="00301C42">
      <w:pPr>
        <w:rPr>
          <w:rFonts w:ascii="Arial" w:hAnsi="Arial" w:cs="Arial"/>
        </w:rPr>
      </w:pPr>
    </w:p>
    <w:p w14:paraId="6FE8326E" w14:textId="4511E91D" w:rsidR="00BC34D4" w:rsidRPr="00BC34D4" w:rsidRDefault="000214E3" w:rsidP="00301C42">
      <w:pPr>
        <w:rPr>
          <w:rFonts w:ascii="Arial" w:hAnsi="Arial" w:cs="Arial"/>
          <w:b/>
          <w:bCs/>
        </w:rPr>
      </w:pPr>
      <w:r>
        <w:rPr>
          <w:rFonts w:ascii="Arial" w:hAnsi="Arial" w:cs="Arial"/>
          <w:b/>
          <w:bCs/>
        </w:rPr>
        <w:t xml:space="preserve">Compromiso con la </w:t>
      </w:r>
      <w:r w:rsidR="00443470">
        <w:rPr>
          <w:rFonts w:ascii="Arial" w:hAnsi="Arial" w:cs="Arial"/>
          <w:b/>
          <w:bCs/>
        </w:rPr>
        <w:t>Hermandad de Donantes de Sangre de Cantabria</w:t>
      </w:r>
    </w:p>
    <w:p w14:paraId="43088C8A" w14:textId="348BF496" w:rsidR="00D77904" w:rsidRDefault="00D77904" w:rsidP="00301C42">
      <w:pPr>
        <w:rPr>
          <w:rFonts w:ascii="Arial" w:hAnsi="Arial" w:cs="Arial"/>
        </w:rPr>
      </w:pPr>
      <w:r>
        <w:rPr>
          <w:rFonts w:ascii="Arial" w:hAnsi="Arial" w:cs="Arial"/>
        </w:rPr>
        <w:t>Galletas Gullón y la Hermandad de Donantes de Sangre de Cantabria</w:t>
      </w:r>
      <w:r w:rsidR="00443470">
        <w:rPr>
          <w:rFonts w:ascii="Arial" w:hAnsi="Arial" w:cs="Arial"/>
        </w:rPr>
        <w:t xml:space="preserve"> también</w:t>
      </w:r>
      <w:r>
        <w:rPr>
          <w:rFonts w:ascii="Arial" w:hAnsi="Arial" w:cs="Arial"/>
        </w:rPr>
        <w:t xml:space="preserve"> han ratificado recientemente su acuerdo de colaboración p</w:t>
      </w:r>
      <w:r w:rsidR="00B4075B">
        <w:rPr>
          <w:rFonts w:ascii="Arial" w:hAnsi="Arial" w:cs="Arial"/>
        </w:rPr>
        <w:t>or</w:t>
      </w:r>
      <w:r>
        <w:rPr>
          <w:rFonts w:ascii="Arial" w:hAnsi="Arial" w:cs="Arial"/>
        </w:rPr>
        <w:t xml:space="preserve"> otro año más, en un convenio en el que l</w:t>
      </w:r>
      <w:r w:rsidRPr="00D77904">
        <w:rPr>
          <w:rFonts w:ascii="Arial" w:hAnsi="Arial" w:cs="Arial"/>
        </w:rPr>
        <w:t>a galletera aguilarense</w:t>
      </w:r>
      <w:r>
        <w:rPr>
          <w:rFonts w:ascii="Arial" w:hAnsi="Arial" w:cs="Arial"/>
        </w:rPr>
        <w:t xml:space="preserve"> </w:t>
      </w:r>
      <w:r w:rsidR="00C843C1">
        <w:rPr>
          <w:rFonts w:ascii="Arial" w:hAnsi="Arial" w:cs="Arial"/>
        </w:rPr>
        <w:t xml:space="preserve">se compromete a </w:t>
      </w:r>
      <w:r w:rsidRPr="00D77904">
        <w:rPr>
          <w:rFonts w:ascii="Arial" w:hAnsi="Arial" w:cs="Arial"/>
        </w:rPr>
        <w:t>aporta</w:t>
      </w:r>
      <w:r w:rsidR="00C843C1">
        <w:rPr>
          <w:rFonts w:ascii="Arial" w:hAnsi="Arial" w:cs="Arial"/>
        </w:rPr>
        <w:t>r</w:t>
      </w:r>
      <w:r w:rsidRPr="00D77904">
        <w:rPr>
          <w:rFonts w:ascii="Arial" w:hAnsi="Arial" w:cs="Arial"/>
        </w:rPr>
        <w:t xml:space="preserve"> producto a la asociación y </w:t>
      </w:r>
      <w:r w:rsidR="00C843C1">
        <w:rPr>
          <w:rFonts w:ascii="Arial" w:hAnsi="Arial" w:cs="Arial"/>
        </w:rPr>
        <w:t xml:space="preserve">a </w:t>
      </w:r>
      <w:r w:rsidRPr="00D77904">
        <w:rPr>
          <w:rFonts w:ascii="Arial" w:hAnsi="Arial" w:cs="Arial"/>
        </w:rPr>
        <w:t>colabora</w:t>
      </w:r>
      <w:r w:rsidR="00C843C1">
        <w:rPr>
          <w:rFonts w:ascii="Arial" w:hAnsi="Arial" w:cs="Arial"/>
        </w:rPr>
        <w:t>r</w:t>
      </w:r>
      <w:r w:rsidRPr="00D77904">
        <w:rPr>
          <w:rFonts w:ascii="Arial" w:hAnsi="Arial" w:cs="Arial"/>
        </w:rPr>
        <w:t xml:space="preserve"> activamente en la difusión de campañas para la obtención de sangre que se realizan en Cantabria</w:t>
      </w:r>
      <w:r>
        <w:rPr>
          <w:rFonts w:ascii="Arial" w:hAnsi="Arial" w:cs="Arial"/>
        </w:rPr>
        <w:t>.</w:t>
      </w:r>
    </w:p>
    <w:p w14:paraId="0CD0920B" w14:textId="07B20FA1" w:rsidR="00D77904" w:rsidRDefault="00D77904" w:rsidP="00301C42">
      <w:pPr>
        <w:rPr>
          <w:rFonts w:ascii="Arial" w:hAnsi="Arial" w:cs="Arial"/>
        </w:rPr>
      </w:pPr>
      <w:r>
        <w:rPr>
          <w:rFonts w:ascii="Arial" w:hAnsi="Arial" w:cs="Arial"/>
        </w:rPr>
        <w:t>Con motivo de la trayectoria de esta colaboración,</w:t>
      </w:r>
      <w:r w:rsidR="00D73409">
        <w:rPr>
          <w:rFonts w:ascii="Arial" w:hAnsi="Arial" w:cs="Arial"/>
        </w:rPr>
        <w:t xml:space="preserve"> d</w:t>
      </w:r>
      <w:r w:rsidR="00D73409" w:rsidRPr="00D73409">
        <w:rPr>
          <w:rFonts w:ascii="Arial" w:hAnsi="Arial" w:cs="Arial"/>
        </w:rPr>
        <w:t>urante la 54 Asamblea de la Asociación-Hermandad Donantes de Sangre de Cantabria</w:t>
      </w:r>
      <w:r>
        <w:rPr>
          <w:rFonts w:ascii="Arial" w:hAnsi="Arial" w:cs="Arial"/>
        </w:rPr>
        <w:t xml:space="preserve"> </w:t>
      </w:r>
      <w:r w:rsidR="00D73409">
        <w:rPr>
          <w:rFonts w:ascii="Arial" w:hAnsi="Arial" w:cs="Arial"/>
        </w:rPr>
        <w:t>se ha reconocido la labor y el compromiso de</w:t>
      </w:r>
      <w:r>
        <w:rPr>
          <w:rFonts w:ascii="Arial" w:hAnsi="Arial" w:cs="Arial"/>
        </w:rPr>
        <w:t xml:space="preserve"> la galletera aguilarense </w:t>
      </w:r>
      <w:r w:rsidR="00D73409">
        <w:rPr>
          <w:rFonts w:ascii="Arial" w:hAnsi="Arial" w:cs="Arial"/>
        </w:rPr>
        <w:t>con la región</w:t>
      </w:r>
      <w:r>
        <w:rPr>
          <w:rFonts w:ascii="Arial" w:hAnsi="Arial" w:cs="Arial"/>
        </w:rPr>
        <w:t>.</w:t>
      </w:r>
    </w:p>
    <w:p w14:paraId="1CC587F4" w14:textId="77777777" w:rsidR="00BC34D4" w:rsidRPr="003220B0" w:rsidRDefault="00BC34D4" w:rsidP="00301C42">
      <w:pPr>
        <w:rPr>
          <w:rFonts w:ascii="Arial" w:hAnsi="Arial" w:cs="Arial"/>
        </w:rPr>
      </w:pPr>
    </w:p>
    <w:p w14:paraId="2D02CE3F" w14:textId="3BDBFEBB" w:rsidR="00301C42" w:rsidRDefault="00E715FB" w:rsidP="00301C42">
      <w:pPr>
        <w:rPr>
          <w:rFonts w:ascii="Arial" w:hAnsi="Arial" w:cs="Arial"/>
          <w:b/>
          <w:bCs/>
          <w:sz w:val="18"/>
          <w:szCs w:val="18"/>
        </w:rPr>
      </w:pPr>
      <w:r>
        <w:rPr>
          <w:rFonts w:ascii="Arial" w:hAnsi="Arial" w:cs="Arial"/>
          <w:b/>
          <w:bCs/>
          <w:sz w:val="18"/>
          <w:szCs w:val="18"/>
        </w:rPr>
        <w:t>S</w:t>
      </w:r>
      <w:r w:rsidR="00301C42">
        <w:rPr>
          <w:rFonts w:ascii="Arial" w:hAnsi="Arial" w:cs="Arial"/>
          <w:b/>
          <w:bCs/>
          <w:sz w:val="18"/>
          <w:szCs w:val="18"/>
        </w:rPr>
        <w:t>obre Galletas Gullón</w:t>
      </w:r>
    </w:p>
    <w:p w14:paraId="5FAF036D" w14:textId="77777777" w:rsidR="00301C42" w:rsidRDefault="00301C42" w:rsidP="00301C42">
      <w:pPr>
        <w:spacing w:after="0" w:line="240" w:lineRule="auto"/>
        <w:rPr>
          <w:rFonts w:ascii="Arial" w:hAnsi="Arial" w:cs="Arial"/>
          <w:sz w:val="18"/>
          <w:szCs w:val="18"/>
        </w:rPr>
      </w:pPr>
      <w:r>
        <w:rPr>
          <w:rFonts w:ascii="Arial" w:hAnsi="Arial" w:cs="Arial"/>
          <w:sz w:val="18"/>
          <w:szCs w:val="18"/>
        </w:rPr>
        <w:t>Galletas Gullón es uno de los principales fabricantes de galletas de Europa. Fundada en 1892 es la única empresa galletera familiar centenaria que se mantiene en el sector, presidida por Lourdes Gullón y dirigida por Juan Miguel Martínez Gabaldón. Su constante esfuerzo innovador le ha llevado a situarse como la primera empresa del sector en España y liderar la categoría de ‘galleta-salud’.</w:t>
      </w:r>
    </w:p>
    <w:p w14:paraId="582363CF" w14:textId="77777777" w:rsidR="00301C42" w:rsidRDefault="00301C42" w:rsidP="00301C42">
      <w:pPr>
        <w:spacing w:after="0" w:line="240" w:lineRule="auto"/>
        <w:rPr>
          <w:rFonts w:ascii="Arial" w:hAnsi="Arial" w:cs="Arial"/>
          <w:sz w:val="18"/>
          <w:szCs w:val="18"/>
        </w:rPr>
      </w:pPr>
    </w:p>
    <w:p w14:paraId="60B8D5A9" w14:textId="03E4F0BB" w:rsidR="00301C42" w:rsidRDefault="00301C42" w:rsidP="00301C42">
      <w:pPr>
        <w:spacing w:after="0" w:line="240" w:lineRule="auto"/>
        <w:rPr>
          <w:rFonts w:ascii="Arial" w:hAnsi="Arial" w:cs="Arial"/>
          <w:sz w:val="18"/>
          <w:szCs w:val="18"/>
        </w:rPr>
      </w:pPr>
      <w:r>
        <w:rPr>
          <w:rFonts w:ascii="Arial" w:hAnsi="Arial" w:cs="Arial"/>
          <w:sz w:val="18"/>
          <w:szCs w:val="18"/>
        </w:rPr>
        <w:t>Su compromiso por la calidad, la seguridad alimentaria y la innovación ha motivado que el volumen de ventas haya experimentado un crecimiento sostenido los últimos 40 años. Sus modernas fábricas Gullón y VIDA, entre las más grandes e industrializadas de Europa, producen galletas que se exportan a más de 12</w:t>
      </w:r>
      <w:r w:rsidR="00DE245F">
        <w:rPr>
          <w:rFonts w:ascii="Arial" w:hAnsi="Arial" w:cs="Arial"/>
          <w:sz w:val="18"/>
          <w:szCs w:val="18"/>
        </w:rPr>
        <w:t>5</w:t>
      </w:r>
      <w:r>
        <w:rPr>
          <w:rFonts w:ascii="Arial" w:hAnsi="Arial" w:cs="Arial"/>
          <w:sz w:val="18"/>
          <w:szCs w:val="18"/>
        </w:rPr>
        <w:t xml:space="preserve"> países de todo el mundo. </w:t>
      </w:r>
    </w:p>
    <w:p w14:paraId="2DE9AFF4" w14:textId="77777777" w:rsidR="00301C42" w:rsidRDefault="00301C42" w:rsidP="00301C42">
      <w:pPr>
        <w:spacing w:after="0" w:line="240" w:lineRule="auto"/>
        <w:rPr>
          <w:rFonts w:ascii="Arial" w:hAnsi="Arial" w:cs="Arial"/>
          <w:sz w:val="18"/>
          <w:szCs w:val="18"/>
        </w:rPr>
      </w:pPr>
    </w:p>
    <w:p w14:paraId="442FE5F1" w14:textId="77777777" w:rsidR="003242A8" w:rsidRDefault="003242A8" w:rsidP="003242A8">
      <w:bookmarkStart w:id="1" w:name="_Hlk158885726"/>
      <w:r w:rsidRPr="00402E90">
        <w:rPr>
          <w:rFonts w:ascii="Arial" w:hAnsi="Arial" w:cs="Arial"/>
          <w:sz w:val="18"/>
          <w:szCs w:val="18"/>
        </w:rPr>
        <w:t>La facturación de Gullón en 2023 superó los 630 millones de euros y, actualmente, genera más de 2.000 puestos de trabajo directos.</w:t>
      </w:r>
      <w:r>
        <w:rPr>
          <w:rFonts w:ascii="Arial" w:hAnsi="Arial" w:cs="Arial"/>
          <w:sz w:val="18"/>
          <w:szCs w:val="18"/>
        </w:rPr>
        <w:t xml:space="preserve"> </w:t>
      </w:r>
    </w:p>
    <w:bookmarkEnd w:id="1"/>
    <w:p w14:paraId="0A74DE18" w14:textId="77777777" w:rsidR="00301C42" w:rsidRDefault="00301C42" w:rsidP="00301C42">
      <w:pPr>
        <w:spacing w:after="0" w:line="240" w:lineRule="auto"/>
        <w:rPr>
          <w:rFonts w:ascii="Arial" w:hAnsi="Arial" w:cs="Arial"/>
          <w:sz w:val="18"/>
          <w:szCs w:val="18"/>
        </w:rPr>
      </w:pPr>
      <w:r>
        <w:rPr>
          <w:rFonts w:ascii="Arial" w:hAnsi="Arial" w:cs="Arial"/>
          <w:sz w:val="18"/>
          <w:szCs w:val="18"/>
        </w:rPr>
        <w:t>Galletas Gullón enfoca su negocio desde el propósito y la responsabilidad en base a su Plan Director de Negocio Responsable contribuyendo al cumplimiento de 11 de los 17 Objetivos de Desarrollo Sostenible y por ello, forma parte de la Red Española del Pacto Mundial de las Naciones Unidas y de Forética, la organización empresarial referente en sostenibilidad en España.</w:t>
      </w:r>
    </w:p>
    <w:p w14:paraId="7BA39678" w14:textId="77777777" w:rsidR="00877B85" w:rsidRDefault="00301C42" w:rsidP="00ED0A6E">
      <w:pPr>
        <w:jc w:val="center"/>
        <w:rPr>
          <w:rFonts w:ascii="Arial" w:hAnsi="Arial" w:cs="Arial"/>
          <w:b/>
          <w:bCs/>
          <w:sz w:val="20"/>
          <w:szCs w:val="20"/>
        </w:rPr>
      </w:pPr>
      <w:r>
        <w:rPr>
          <w:rFonts w:ascii="Arial" w:hAnsi="Arial" w:cs="Arial"/>
          <w:b/>
          <w:bCs/>
          <w:sz w:val="20"/>
          <w:szCs w:val="20"/>
        </w:rPr>
        <w:br/>
      </w:r>
    </w:p>
    <w:p w14:paraId="09CA64C6" w14:textId="77777777" w:rsidR="00065CF3" w:rsidRDefault="00065CF3" w:rsidP="00ED0A6E">
      <w:pPr>
        <w:jc w:val="center"/>
        <w:rPr>
          <w:rFonts w:ascii="Arial" w:hAnsi="Arial" w:cs="Arial"/>
          <w:b/>
          <w:bCs/>
          <w:sz w:val="20"/>
          <w:szCs w:val="20"/>
        </w:rPr>
      </w:pPr>
    </w:p>
    <w:p w14:paraId="3E535282" w14:textId="18F85465" w:rsidR="0045220F" w:rsidRDefault="0045220F" w:rsidP="00ED0A6E">
      <w:pPr>
        <w:jc w:val="center"/>
        <w:rPr>
          <w:rFonts w:ascii="Arial" w:hAnsi="Arial" w:cs="Arial"/>
          <w:b/>
          <w:bCs/>
          <w:sz w:val="20"/>
          <w:szCs w:val="20"/>
        </w:rPr>
      </w:pPr>
      <w:r>
        <w:rPr>
          <w:rFonts w:ascii="Arial" w:hAnsi="Arial" w:cs="Arial"/>
          <w:b/>
          <w:bCs/>
          <w:sz w:val="20"/>
          <w:szCs w:val="20"/>
        </w:rPr>
        <w:lastRenderedPageBreak/>
        <w:t>Para más información contacte con:</w:t>
      </w:r>
    </w:p>
    <w:p w14:paraId="1D9108D0" w14:textId="77777777" w:rsidR="0045220F" w:rsidRPr="003F1D5A" w:rsidRDefault="0045220F" w:rsidP="0045220F">
      <w:pPr>
        <w:spacing w:after="0" w:line="240" w:lineRule="auto"/>
        <w:ind w:left="357"/>
        <w:jc w:val="center"/>
        <w:rPr>
          <w:rFonts w:ascii="Arial" w:hAnsi="Arial" w:cs="Arial"/>
          <w:sz w:val="20"/>
          <w:szCs w:val="20"/>
          <w:lang w:val="pt-PT"/>
        </w:rPr>
      </w:pPr>
      <w:r w:rsidRPr="003F1D5A">
        <w:rPr>
          <w:rFonts w:ascii="Arial" w:hAnsi="Arial" w:cs="Arial"/>
          <w:sz w:val="20"/>
          <w:szCs w:val="20"/>
          <w:lang w:val="pt-PT"/>
        </w:rPr>
        <w:t xml:space="preserve">Raquel Fernández: 686 641 002| </w:t>
      </w:r>
      <w:hyperlink r:id="rId7" w:history="1">
        <w:r w:rsidRPr="003F1D5A">
          <w:rPr>
            <w:rStyle w:val="Hipervnculo"/>
            <w:rFonts w:ascii="Arial" w:hAnsi="Arial" w:cs="Arial"/>
            <w:sz w:val="20"/>
            <w:szCs w:val="20"/>
            <w:lang w:val="pt-PT"/>
          </w:rPr>
          <w:t>r.fernandez@romanrm.com</w:t>
        </w:r>
      </w:hyperlink>
      <w:r w:rsidRPr="003F1D5A">
        <w:rPr>
          <w:rFonts w:ascii="Arial" w:hAnsi="Arial" w:cs="Arial"/>
          <w:sz w:val="20"/>
          <w:szCs w:val="20"/>
          <w:lang w:val="pt-PT"/>
        </w:rPr>
        <w:t xml:space="preserve"> </w:t>
      </w:r>
    </w:p>
    <w:p w14:paraId="600BE741" w14:textId="77777777" w:rsidR="0045220F" w:rsidRPr="003F1D5A" w:rsidRDefault="0045220F" w:rsidP="0045220F">
      <w:pPr>
        <w:spacing w:after="0" w:line="240" w:lineRule="auto"/>
        <w:ind w:left="357"/>
        <w:jc w:val="center"/>
        <w:rPr>
          <w:rStyle w:val="Hipervnculo"/>
          <w:rFonts w:cs="Calibri"/>
          <w:szCs w:val="22"/>
          <w:lang w:val="pt-PT"/>
        </w:rPr>
      </w:pPr>
      <w:r w:rsidRPr="003F1D5A">
        <w:rPr>
          <w:rFonts w:ascii="Arial" w:hAnsi="Arial" w:cs="Arial"/>
          <w:sz w:val="20"/>
          <w:szCs w:val="20"/>
          <w:lang w:val="pt-PT"/>
        </w:rPr>
        <w:t xml:space="preserve">Beatriz Dorado: 602 259 092 | </w:t>
      </w:r>
      <w:hyperlink r:id="rId8" w:history="1">
        <w:r w:rsidRPr="003F1D5A">
          <w:rPr>
            <w:rStyle w:val="Hipervnculo"/>
            <w:rFonts w:ascii="Arial" w:hAnsi="Arial" w:cs="Arial"/>
            <w:sz w:val="20"/>
            <w:szCs w:val="20"/>
            <w:lang w:val="pt-PT"/>
          </w:rPr>
          <w:t>b.dorado@romanrm.com</w:t>
        </w:r>
      </w:hyperlink>
    </w:p>
    <w:sectPr w:rsidR="0045220F" w:rsidRPr="003F1D5A">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B7096" w14:textId="77777777" w:rsidR="00874210" w:rsidRDefault="00874210" w:rsidP="00065C3E">
      <w:pPr>
        <w:spacing w:after="0" w:line="240" w:lineRule="auto"/>
      </w:pPr>
      <w:r>
        <w:separator/>
      </w:r>
    </w:p>
  </w:endnote>
  <w:endnote w:type="continuationSeparator" w:id="0">
    <w:p w14:paraId="53DA61D9" w14:textId="77777777" w:rsidR="00874210" w:rsidRDefault="00874210" w:rsidP="00065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D1EF41" w14:textId="77777777" w:rsidR="00874210" w:rsidRDefault="00874210" w:rsidP="00065C3E">
      <w:pPr>
        <w:spacing w:after="0" w:line="240" w:lineRule="auto"/>
      </w:pPr>
      <w:r>
        <w:separator/>
      </w:r>
    </w:p>
  </w:footnote>
  <w:footnote w:type="continuationSeparator" w:id="0">
    <w:p w14:paraId="14A0C862" w14:textId="77777777" w:rsidR="00874210" w:rsidRDefault="00874210" w:rsidP="00065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6F995" w14:textId="13A2884E" w:rsidR="00A85B04" w:rsidRDefault="00684E3C" w:rsidP="002640D7">
    <w:pPr>
      <w:pStyle w:val="Encabezado"/>
      <w:tabs>
        <w:tab w:val="left" w:pos="1020"/>
      </w:tabs>
      <w:jc w:val="right"/>
    </w:pPr>
    <w:r>
      <w:rPr>
        <w:noProof/>
      </w:rPr>
      <w:drawing>
        <wp:anchor distT="0" distB="0" distL="114300" distR="114300" simplePos="0" relativeHeight="251659264" behindDoc="0" locked="0" layoutInCell="1" allowOverlap="1" wp14:anchorId="3B8634DB" wp14:editId="27A69417">
          <wp:simplePos x="0" y="0"/>
          <wp:positionH relativeFrom="margin">
            <wp:align>left</wp:align>
          </wp:positionH>
          <wp:positionV relativeFrom="paragraph">
            <wp:posOffset>-182880</wp:posOffset>
          </wp:positionV>
          <wp:extent cx="876300" cy="876300"/>
          <wp:effectExtent l="0" t="0" r="0" b="0"/>
          <wp:wrapSquare wrapText="bothSides"/>
          <wp:docPr id="1520067804" name="Imagen 1" descr="No hay ninguna descripción de la foto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hay ninguna descripción de la foto disponib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71E4" w:rsidRPr="00065C3E">
      <w:rPr>
        <w:noProof/>
      </w:rPr>
      <w:drawing>
        <wp:anchor distT="0" distB="0" distL="114300" distR="114300" simplePos="0" relativeHeight="251658240" behindDoc="0" locked="0" layoutInCell="1" allowOverlap="1" wp14:anchorId="3D4BDE9C" wp14:editId="59088AD3">
          <wp:simplePos x="0" y="0"/>
          <wp:positionH relativeFrom="margin">
            <wp:posOffset>4690745</wp:posOffset>
          </wp:positionH>
          <wp:positionV relativeFrom="paragraph">
            <wp:posOffset>-116205</wp:posOffset>
          </wp:positionV>
          <wp:extent cx="825500" cy="738505"/>
          <wp:effectExtent l="0" t="0" r="0" b="4445"/>
          <wp:wrapSquare wrapText="bothSides"/>
          <wp:docPr id="138200280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02804"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5500" cy="738505"/>
                  </a:xfrm>
                  <a:prstGeom prst="rect">
                    <a:avLst/>
                  </a:prstGeom>
                  <a:noFill/>
                  <a:ln>
                    <a:noFill/>
                  </a:ln>
                </pic:spPr>
              </pic:pic>
            </a:graphicData>
          </a:graphic>
        </wp:anchor>
      </w:drawing>
    </w:r>
    <w:r w:rsidR="00A95970">
      <w:t xml:space="preserve">                            </w:t>
    </w:r>
  </w:p>
  <w:p w14:paraId="77961FCE" w14:textId="03F2C5FF" w:rsidR="00567A06" w:rsidRDefault="00567A06" w:rsidP="000B4FC4">
    <w:pPr>
      <w:pStyle w:val="Encabezado"/>
      <w:tabs>
        <w:tab w:val="left" w:pos="1020"/>
      </w:tabs>
    </w:pPr>
  </w:p>
  <w:p w14:paraId="4072777D" w14:textId="77777777" w:rsidR="000F6B13" w:rsidRDefault="000F6B13" w:rsidP="000B4FC4">
    <w:pPr>
      <w:pStyle w:val="Encabezado"/>
      <w:tabs>
        <w:tab w:val="left" w:pos="1020"/>
      </w:tabs>
    </w:pPr>
  </w:p>
  <w:p w14:paraId="048E8F7E" w14:textId="77777777" w:rsidR="00CF6867" w:rsidRDefault="00CF6867" w:rsidP="000B4FC4">
    <w:pPr>
      <w:pStyle w:val="Encabezado"/>
      <w:tabs>
        <w:tab w:val="left" w:pos="1020"/>
      </w:tabs>
    </w:pPr>
  </w:p>
  <w:p w14:paraId="5410F709" w14:textId="77777777" w:rsidR="00567A06" w:rsidRDefault="00567A06" w:rsidP="000B4FC4">
    <w:pPr>
      <w:pStyle w:val="Encabezado"/>
      <w:tabs>
        <w:tab w:val="left" w:pos="10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39AA"/>
    <w:multiLevelType w:val="hybridMultilevel"/>
    <w:tmpl w:val="ECF2B1B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1BB4029C"/>
    <w:multiLevelType w:val="multilevel"/>
    <w:tmpl w:val="8D22D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F25E46"/>
    <w:multiLevelType w:val="hybridMultilevel"/>
    <w:tmpl w:val="679E99D2"/>
    <w:lvl w:ilvl="0" w:tplc="6E3A0B40">
      <w:numFmt w:val="bullet"/>
      <w:lvlText w:val=""/>
      <w:lvlJc w:val="left"/>
      <w:pPr>
        <w:ind w:left="720" w:hanging="360"/>
      </w:pPr>
      <w:rPr>
        <w:rFonts w:ascii="Symbol" w:eastAsia="Times New Roman" w:hAnsi="Symbo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EA954E9"/>
    <w:multiLevelType w:val="multilevel"/>
    <w:tmpl w:val="58A62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E52015"/>
    <w:multiLevelType w:val="hybridMultilevel"/>
    <w:tmpl w:val="EC228CE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34205A66"/>
    <w:multiLevelType w:val="multilevel"/>
    <w:tmpl w:val="62F6E7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924A7E"/>
    <w:multiLevelType w:val="hybridMultilevel"/>
    <w:tmpl w:val="1B68EB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38A12EE9"/>
    <w:multiLevelType w:val="hybridMultilevel"/>
    <w:tmpl w:val="93104A9E"/>
    <w:lvl w:ilvl="0" w:tplc="1216555A">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42AD2DEC"/>
    <w:multiLevelType w:val="hybridMultilevel"/>
    <w:tmpl w:val="5590DCF4"/>
    <w:lvl w:ilvl="0" w:tplc="14D45B80">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EA005B7"/>
    <w:multiLevelType w:val="multilevel"/>
    <w:tmpl w:val="E6FE3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AA3B14"/>
    <w:multiLevelType w:val="multilevel"/>
    <w:tmpl w:val="537639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B8054F"/>
    <w:multiLevelType w:val="multilevel"/>
    <w:tmpl w:val="BBD0B2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816F4A"/>
    <w:multiLevelType w:val="hybridMultilevel"/>
    <w:tmpl w:val="CEE4C04A"/>
    <w:lvl w:ilvl="0" w:tplc="6E3A0B40">
      <w:numFmt w:val="bullet"/>
      <w:lvlText w:val=""/>
      <w:lvlJc w:val="left"/>
      <w:pPr>
        <w:ind w:left="720" w:hanging="360"/>
      </w:pPr>
      <w:rPr>
        <w:rFonts w:ascii="Symbol" w:eastAsia="Times New Roman" w:hAnsi="Symbol" w:cs="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EF829FB"/>
    <w:multiLevelType w:val="hybridMultilevel"/>
    <w:tmpl w:val="AB72E278"/>
    <w:lvl w:ilvl="0" w:tplc="8BCEE964">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DA5C3A"/>
    <w:multiLevelType w:val="hybridMultilevel"/>
    <w:tmpl w:val="C8CA705A"/>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15" w15:restartNumberingAfterBreak="0">
    <w:nsid w:val="6F2B2482"/>
    <w:multiLevelType w:val="hybridMultilevel"/>
    <w:tmpl w:val="8F5EA3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21D1EA5"/>
    <w:multiLevelType w:val="hybridMultilevel"/>
    <w:tmpl w:val="E8EA07F2"/>
    <w:lvl w:ilvl="0" w:tplc="0C0A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481166801">
    <w:abstractNumId w:val="7"/>
  </w:num>
  <w:num w:numId="2" w16cid:durableId="727388221">
    <w:abstractNumId w:val="12"/>
  </w:num>
  <w:num w:numId="3" w16cid:durableId="1447656193">
    <w:abstractNumId w:val="2"/>
  </w:num>
  <w:num w:numId="4" w16cid:durableId="427771583">
    <w:abstractNumId w:val="8"/>
  </w:num>
  <w:num w:numId="5" w16cid:durableId="1500609266">
    <w:abstractNumId w:val="15"/>
  </w:num>
  <w:num w:numId="6" w16cid:durableId="2000423179">
    <w:abstractNumId w:val="0"/>
  </w:num>
  <w:num w:numId="7" w16cid:durableId="741291796">
    <w:abstractNumId w:val="15"/>
  </w:num>
  <w:num w:numId="8" w16cid:durableId="1214271278">
    <w:abstractNumId w:val="14"/>
  </w:num>
  <w:num w:numId="9" w16cid:durableId="2147359220">
    <w:abstractNumId w:val="6"/>
  </w:num>
  <w:num w:numId="10" w16cid:durableId="1562248322">
    <w:abstractNumId w:val="7"/>
  </w:num>
  <w:num w:numId="11" w16cid:durableId="1272782782">
    <w:abstractNumId w:val="16"/>
  </w:num>
  <w:num w:numId="12" w16cid:durableId="991256479">
    <w:abstractNumId w:val="4"/>
  </w:num>
  <w:num w:numId="13" w16cid:durableId="892234149">
    <w:abstractNumId w:val="10"/>
  </w:num>
  <w:num w:numId="14" w16cid:durableId="2065524738">
    <w:abstractNumId w:val="5"/>
  </w:num>
  <w:num w:numId="15" w16cid:durableId="727072080">
    <w:abstractNumId w:val="3"/>
  </w:num>
  <w:num w:numId="16" w16cid:durableId="1448546529">
    <w:abstractNumId w:val="1"/>
  </w:num>
  <w:num w:numId="17" w16cid:durableId="425351840">
    <w:abstractNumId w:val="9"/>
  </w:num>
  <w:num w:numId="18" w16cid:durableId="936257991">
    <w:abstractNumId w:val="11"/>
  </w:num>
  <w:num w:numId="19" w16cid:durableId="290138940">
    <w:abstractNumId w:val="13"/>
  </w:num>
  <w:num w:numId="20" w16cid:durableId="1208516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FD"/>
    <w:rsid w:val="000074F8"/>
    <w:rsid w:val="0001127C"/>
    <w:rsid w:val="000155A1"/>
    <w:rsid w:val="000214E3"/>
    <w:rsid w:val="00023CBC"/>
    <w:rsid w:val="0002427A"/>
    <w:rsid w:val="000313DF"/>
    <w:rsid w:val="00037D21"/>
    <w:rsid w:val="00040F59"/>
    <w:rsid w:val="00042E8B"/>
    <w:rsid w:val="000448BD"/>
    <w:rsid w:val="00051BC2"/>
    <w:rsid w:val="0005732E"/>
    <w:rsid w:val="00057860"/>
    <w:rsid w:val="00057C0D"/>
    <w:rsid w:val="000609BF"/>
    <w:rsid w:val="00065C3E"/>
    <w:rsid w:val="00065CF3"/>
    <w:rsid w:val="00066512"/>
    <w:rsid w:val="00071141"/>
    <w:rsid w:val="00080453"/>
    <w:rsid w:val="00087BFE"/>
    <w:rsid w:val="000A04E7"/>
    <w:rsid w:val="000A19FE"/>
    <w:rsid w:val="000B4FC4"/>
    <w:rsid w:val="000B5503"/>
    <w:rsid w:val="000C196C"/>
    <w:rsid w:val="000C525D"/>
    <w:rsid w:val="000C60F1"/>
    <w:rsid w:val="000C6274"/>
    <w:rsid w:val="000D4906"/>
    <w:rsid w:val="000E609E"/>
    <w:rsid w:val="000F5504"/>
    <w:rsid w:val="000F6B13"/>
    <w:rsid w:val="000F76E1"/>
    <w:rsid w:val="000F783F"/>
    <w:rsid w:val="00101CAD"/>
    <w:rsid w:val="001055C8"/>
    <w:rsid w:val="0010664C"/>
    <w:rsid w:val="00106E48"/>
    <w:rsid w:val="00111FEE"/>
    <w:rsid w:val="00112D88"/>
    <w:rsid w:val="00115B9F"/>
    <w:rsid w:val="00116CF5"/>
    <w:rsid w:val="00117E50"/>
    <w:rsid w:val="0012002E"/>
    <w:rsid w:val="00120FA1"/>
    <w:rsid w:val="0012312F"/>
    <w:rsid w:val="00141473"/>
    <w:rsid w:val="0015552E"/>
    <w:rsid w:val="001561E8"/>
    <w:rsid w:val="001621D9"/>
    <w:rsid w:val="0016515E"/>
    <w:rsid w:val="00165A34"/>
    <w:rsid w:val="00196E4D"/>
    <w:rsid w:val="001A2886"/>
    <w:rsid w:val="001A7F40"/>
    <w:rsid w:val="001B099C"/>
    <w:rsid w:val="001C14EA"/>
    <w:rsid w:val="001D21AB"/>
    <w:rsid w:val="001D3CF8"/>
    <w:rsid w:val="001D5BCB"/>
    <w:rsid w:val="001D5C63"/>
    <w:rsid w:val="001D6280"/>
    <w:rsid w:val="001D7D28"/>
    <w:rsid w:val="001E23EA"/>
    <w:rsid w:val="00212599"/>
    <w:rsid w:val="00220D34"/>
    <w:rsid w:val="002221A6"/>
    <w:rsid w:val="002364BF"/>
    <w:rsid w:val="002454E4"/>
    <w:rsid w:val="00246532"/>
    <w:rsid w:val="002512B5"/>
    <w:rsid w:val="00255929"/>
    <w:rsid w:val="00255F2C"/>
    <w:rsid w:val="002640D7"/>
    <w:rsid w:val="0026414E"/>
    <w:rsid w:val="00265FC2"/>
    <w:rsid w:val="00270981"/>
    <w:rsid w:val="0027209E"/>
    <w:rsid w:val="002755F2"/>
    <w:rsid w:val="0027602D"/>
    <w:rsid w:val="0027777C"/>
    <w:rsid w:val="00282807"/>
    <w:rsid w:val="002848AC"/>
    <w:rsid w:val="00290A43"/>
    <w:rsid w:val="00292178"/>
    <w:rsid w:val="002B1009"/>
    <w:rsid w:val="002B4319"/>
    <w:rsid w:val="002D6CC7"/>
    <w:rsid w:val="002E0C99"/>
    <w:rsid w:val="002E10C2"/>
    <w:rsid w:val="002E7E9A"/>
    <w:rsid w:val="002F4DA3"/>
    <w:rsid w:val="003014E9"/>
    <w:rsid w:val="003019CA"/>
    <w:rsid w:val="00301A76"/>
    <w:rsid w:val="00301C42"/>
    <w:rsid w:val="00301E8F"/>
    <w:rsid w:val="00304CCA"/>
    <w:rsid w:val="003054CE"/>
    <w:rsid w:val="00313D96"/>
    <w:rsid w:val="00315391"/>
    <w:rsid w:val="00317A17"/>
    <w:rsid w:val="003220B0"/>
    <w:rsid w:val="00322839"/>
    <w:rsid w:val="00323DD4"/>
    <w:rsid w:val="003242A8"/>
    <w:rsid w:val="0032701C"/>
    <w:rsid w:val="00332461"/>
    <w:rsid w:val="00336BE9"/>
    <w:rsid w:val="0034313E"/>
    <w:rsid w:val="003445F8"/>
    <w:rsid w:val="00350EF1"/>
    <w:rsid w:val="0035280B"/>
    <w:rsid w:val="003633BF"/>
    <w:rsid w:val="00366736"/>
    <w:rsid w:val="00385210"/>
    <w:rsid w:val="0038728F"/>
    <w:rsid w:val="003912BA"/>
    <w:rsid w:val="00396246"/>
    <w:rsid w:val="003A1445"/>
    <w:rsid w:val="003A1AA6"/>
    <w:rsid w:val="003A217A"/>
    <w:rsid w:val="003C5B57"/>
    <w:rsid w:val="003D1D7E"/>
    <w:rsid w:val="003D2228"/>
    <w:rsid w:val="003E7F2A"/>
    <w:rsid w:val="003F1680"/>
    <w:rsid w:val="003F1D5A"/>
    <w:rsid w:val="003F1F9C"/>
    <w:rsid w:val="003F34A9"/>
    <w:rsid w:val="00401D7E"/>
    <w:rsid w:val="00402FBC"/>
    <w:rsid w:val="00417882"/>
    <w:rsid w:val="00430E81"/>
    <w:rsid w:val="00432B29"/>
    <w:rsid w:val="00434763"/>
    <w:rsid w:val="00443470"/>
    <w:rsid w:val="00446B1C"/>
    <w:rsid w:val="00447062"/>
    <w:rsid w:val="0045078A"/>
    <w:rsid w:val="0045220F"/>
    <w:rsid w:val="00466045"/>
    <w:rsid w:val="00481C0C"/>
    <w:rsid w:val="004820B9"/>
    <w:rsid w:val="00485754"/>
    <w:rsid w:val="004920D6"/>
    <w:rsid w:val="00492A98"/>
    <w:rsid w:val="004971E4"/>
    <w:rsid w:val="004A349C"/>
    <w:rsid w:val="004A5902"/>
    <w:rsid w:val="004A6C70"/>
    <w:rsid w:val="004A7093"/>
    <w:rsid w:val="004B1891"/>
    <w:rsid w:val="004B18CA"/>
    <w:rsid w:val="004B1AF3"/>
    <w:rsid w:val="004C71C2"/>
    <w:rsid w:val="004D2C64"/>
    <w:rsid w:val="004E0A6B"/>
    <w:rsid w:val="004E244E"/>
    <w:rsid w:val="004E697F"/>
    <w:rsid w:val="004E6BDC"/>
    <w:rsid w:val="004E77CB"/>
    <w:rsid w:val="004E7BA8"/>
    <w:rsid w:val="004F09B8"/>
    <w:rsid w:val="004F2A59"/>
    <w:rsid w:val="004F65E1"/>
    <w:rsid w:val="00501F34"/>
    <w:rsid w:val="00502B87"/>
    <w:rsid w:val="00503760"/>
    <w:rsid w:val="0050657B"/>
    <w:rsid w:val="00506BF9"/>
    <w:rsid w:val="0052137E"/>
    <w:rsid w:val="005262B3"/>
    <w:rsid w:val="0052675D"/>
    <w:rsid w:val="00531A23"/>
    <w:rsid w:val="0053330C"/>
    <w:rsid w:val="005444A3"/>
    <w:rsid w:val="00552A7A"/>
    <w:rsid w:val="005647C8"/>
    <w:rsid w:val="005653B6"/>
    <w:rsid w:val="00566169"/>
    <w:rsid w:val="00566C55"/>
    <w:rsid w:val="00567A06"/>
    <w:rsid w:val="005711A6"/>
    <w:rsid w:val="005820B8"/>
    <w:rsid w:val="005831C5"/>
    <w:rsid w:val="00583B10"/>
    <w:rsid w:val="00587410"/>
    <w:rsid w:val="005968A8"/>
    <w:rsid w:val="00597920"/>
    <w:rsid w:val="00597E45"/>
    <w:rsid w:val="005A3E36"/>
    <w:rsid w:val="005C0C43"/>
    <w:rsid w:val="005C39F7"/>
    <w:rsid w:val="005D0387"/>
    <w:rsid w:val="005D03FD"/>
    <w:rsid w:val="005D0C1E"/>
    <w:rsid w:val="005D5492"/>
    <w:rsid w:val="005D67E2"/>
    <w:rsid w:val="005E0926"/>
    <w:rsid w:val="005E2CC2"/>
    <w:rsid w:val="005F02A2"/>
    <w:rsid w:val="005F433D"/>
    <w:rsid w:val="005F5FC2"/>
    <w:rsid w:val="006003D9"/>
    <w:rsid w:val="00605241"/>
    <w:rsid w:val="0061433C"/>
    <w:rsid w:val="00622674"/>
    <w:rsid w:val="00623023"/>
    <w:rsid w:val="00634E94"/>
    <w:rsid w:val="0063560E"/>
    <w:rsid w:val="00645DE8"/>
    <w:rsid w:val="00651D73"/>
    <w:rsid w:val="0066252E"/>
    <w:rsid w:val="00662C9A"/>
    <w:rsid w:val="00683356"/>
    <w:rsid w:val="00684E3C"/>
    <w:rsid w:val="00690A26"/>
    <w:rsid w:val="006A1A5B"/>
    <w:rsid w:val="006A6AB0"/>
    <w:rsid w:val="006B0332"/>
    <w:rsid w:val="006B2DFE"/>
    <w:rsid w:val="006B60B5"/>
    <w:rsid w:val="006B73A6"/>
    <w:rsid w:val="006C329A"/>
    <w:rsid w:val="006D62FA"/>
    <w:rsid w:val="006D685D"/>
    <w:rsid w:val="006D6BEE"/>
    <w:rsid w:val="006D7D40"/>
    <w:rsid w:val="006E249F"/>
    <w:rsid w:val="006E2DCF"/>
    <w:rsid w:val="006E2E0A"/>
    <w:rsid w:val="00705A97"/>
    <w:rsid w:val="007078B3"/>
    <w:rsid w:val="00711279"/>
    <w:rsid w:val="00713A24"/>
    <w:rsid w:val="007145F7"/>
    <w:rsid w:val="0071617B"/>
    <w:rsid w:val="00716795"/>
    <w:rsid w:val="00730F80"/>
    <w:rsid w:val="007311B5"/>
    <w:rsid w:val="007368DE"/>
    <w:rsid w:val="007643EC"/>
    <w:rsid w:val="00766975"/>
    <w:rsid w:val="007674A1"/>
    <w:rsid w:val="007900F9"/>
    <w:rsid w:val="007951A4"/>
    <w:rsid w:val="00797833"/>
    <w:rsid w:val="007A053B"/>
    <w:rsid w:val="007A0E80"/>
    <w:rsid w:val="007B3175"/>
    <w:rsid w:val="007B3E96"/>
    <w:rsid w:val="007B5473"/>
    <w:rsid w:val="007B5E7B"/>
    <w:rsid w:val="007C3431"/>
    <w:rsid w:val="007C3C50"/>
    <w:rsid w:val="007D4C4D"/>
    <w:rsid w:val="007E72FE"/>
    <w:rsid w:val="007E795C"/>
    <w:rsid w:val="007F6CDA"/>
    <w:rsid w:val="007F756A"/>
    <w:rsid w:val="00811654"/>
    <w:rsid w:val="00814CE2"/>
    <w:rsid w:val="00815162"/>
    <w:rsid w:val="00816C92"/>
    <w:rsid w:val="0082056E"/>
    <w:rsid w:val="00822AB7"/>
    <w:rsid w:val="00823EC7"/>
    <w:rsid w:val="00835AE3"/>
    <w:rsid w:val="00840345"/>
    <w:rsid w:val="00841715"/>
    <w:rsid w:val="00843ABD"/>
    <w:rsid w:val="008612E5"/>
    <w:rsid w:val="00863573"/>
    <w:rsid w:val="00865DF0"/>
    <w:rsid w:val="00870A55"/>
    <w:rsid w:val="00874210"/>
    <w:rsid w:val="008753DC"/>
    <w:rsid w:val="00877B85"/>
    <w:rsid w:val="0089029A"/>
    <w:rsid w:val="0089132B"/>
    <w:rsid w:val="0089372E"/>
    <w:rsid w:val="0089443E"/>
    <w:rsid w:val="008A08DF"/>
    <w:rsid w:val="008A72BC"/>
    <w:rsid w:val="008A7721"/>
    <w:rsid w:val="008B1ACE"/>
    <w:rsid w:val="008B7C66"/>
    <w:rsid w:val="008C3754"/>
    <w:rsid w:val="008C57F8"/>
    <w:rsid w:val="008C6D8A"/>
    <w:rsid w:val="008D2268"/>
    <w:rsid w:val="008D3379"/>
    <w:rsid w:val="008E11E2"/>
    <w:rsid w:val="008E5F0A"/>
    <w:rsid w:val="008F06C7"/>
    <w:rsid w:val="008F12AF"/>
    <w:rsid w:val="008F2688"/>
    <w:rsid w:val="008F4D25"/>
    <w:rsid w:val="0090135B"/>
    <w:rsid w:val="00906FF7"/>
    <w:rsid w:val="0091096B"/>
    <w:rsid w:val="0091365F"/>
    <w:rsid w:val="00915A99"/>
    <w:rsid w:val="00917028"/>
    <w:rsid w:val="00927925"/>
    <w:rsid w:val="00943F02"/>
    <w:rsid w:val="0094407E"/>
    <w:rsid w:val="00950DE8"/>
    <w:rsid w:val="00961A75"/>
    <w:rsid w:val="00966E54"/>
    <w:rsid w:val="00973302"/>
    <w:rsid w:val="0097450C"/>
    <w:rsid w:val="00975417"/>
    <w:rsid w:val="00977EDF"/>
    <w:rsid w:val="009817B0"/>
    <w:rsid w:val="009A1D0C"/>
    <w:rsid w:val="009A47CF"/>
    <w:rsid w:val="009A52FD"/>
    <w:rsid w:val="009A7A50"/>
    <w:rsid w:val="009B166B"/>
    <w:rsid w:val="009B2CA2"/>
    <w:rsid w:val="009C08C5"/>
    <w:rsid w:val="009C17E6"/>
    <w:rsid w:val="009D0613"/>
    <w:rsid w:val="009D1C08"/>
    <w:rsid w:val="009D2B00"/>
    <w:rsid w:val="009D3E30"/>
    <w:rsid w:val="009D5AF8"/>
    <w:rsid w:val="009D6C93"/>
    <w:rsid w:val="009E4915"/>
    <w:rsid w:val="009E4F5A"/>
    <w:rsid w:val="00A00994"/>
    <w:rsid w:val="00A0171D"/>
    <w:rsid w:val="00A1148B"/>
    <w:rsid w:val="00A15E0A"/>
    <w:rsid w:val="00A23A4E"/>
    <w:rsid w:val="00A24EF3"/>
    <w:rsid w:val="00A305C0"/>
    <w:rsid w:val="00A41E8E"/>
    <w:rsid w:val="00A45CA2"/>
    <w:rsid w:val="00A8428C"/>
    <w:rsid w:val="00A85B04"/>
    <w:rsid w:val="00A86EC3"/>
    <w:rsid w:val="00A91E4F"/>
    <w:rsid w:val="00A941F5"/>
    <w:rsid w:val="00A95970"/>
    <w:rsid w:val="00A96593"/>
    <w:rsid w:val="00AA3B54"/>
    <w:rsid w:val="00AB351D"/>
    <w:rsid w:val="00AB45AA"/>
    <w:rsid w:val="00AC4701"/>
    <w:rsid w:val="00AD2F29"/>
    <w:rsid w:val="00AD5A7F"/>
    <w:rsid w:val="00AD5FE0"/>
    <w:rsid w:val="00AE20D7"/>
    <w:rsid w:val="00AE524D"/>
    <w:rsid w:val="00AE7187"/>
    <w:rsid w:val="00AF0369"/>
    <w:rsid w:val="00AF1103"/>
    <w:rsid w:val="00B026A0"/>
    <w:rsid w:val="00B03729"/>
    <w:rsid w:val="00B03A9C"/>
    <w:rsid w:val="00B23871"/>
    <w:rsid w:val="00B35F99"/>
    <w:rsid w:val="00B4075B"/>
    <w:rsid w:val="00B46A40"/>
    <w:rsid w:val="00B47BC6"/>
    <w:rsid w:val="00B5651C"/>
    <w:rsid w:val="00B56CB3"/>
    <w:rsid w:val="00B63A03"/>
    <w:rsid w:val="00B71B16"/>
    <w:rsid w:val="00B73540"/>
    <w:rsid w:val="00B74989"/>
    <w:rsid w:val="00B776AF"/>
    <w:rsid w:val="00B80D21"/>
    <w:rsid w:val="00B86018"/>
    <w:rsid w:val="00B910F6"/>
    <w:rsid w:val="00BA3877"/>
    <w:rsid w:val="00BB17CB"/>
    <w:rsid w:val="00BB7E58"/>
    <w:rsid w:val="00BC29A9"/>
    <w:rsid w:val="00BC34D4"/>
    <w:rsid w:val="00BE2127"/>
    <w:rsid w:val="00BE215E"/>
    <w:rsid w:val="00BF0D2D"/>
    <w:rsid w:val="00BF5293"/>
    <w:rsid w:val="00BF7275"/>
    <w:rsid w:val="00C02FC2"/>
    <w:rsid w:val="00C035FB"/>
    <w:rsid w:val="00C03E5E"/>
    <w:rsid w:val="00C21168"/>
    <w:rsid w:val="00C23C9F"/>
    <w:rsid w:val="00C2407A"/>
    <w:rsid w:val="00C37883"/>
    <w:rsid w:val="00C501AD"/>
    <w:rsid w:val="00C51768"/>
    <w:rsid w:val="00C52EBE"/>
    <w:rsid w:val="00C623B1"/>
    <w:rsid w:val="00C64500"/>
    <w:rsid w:val="00C6637A"/>
    <w:rsid w:val="00C77FFC"/>
    <w:rsid w:val="00C843C1"/>
    <w:rsid w:val="00C96588"/>
    <w:rsid w:val="00CA1DD6"/>
    <w:rsid w:val="00CA1EE6"/>
    <w:rsid w:val="00CA3FD0"/>
    <w:rsid w:val="00CB1443"/>
    <w:rsid w:val="00CB1F29"/>
    <w:rsid w:val="00CB3909"/>
    <w:rsid w:val="00CC066E"/>
    <w:rsid w:val="00CD0BDB"/>
    <w:rsid w:val="00CD2DEB"/>
    <w:rsid w:val="00CD3C90"/>
    <w:rsid w:val="00CD50D3"/>
    <w:rsid w:val="00CE6951"/>
    <w:rsid w:val="00CF6379"/>
    <w:rsid w:val="00CF6867"/>
    <w:rsid w:val="00CF6FA7"/>
    <w:rsid w:val="00CF7DB2"/>
    <w:rsid w:val="00D003C0"/>
    <w:rsid w:val="00D012EB"/>
    <w:rsid w:val="00D04FFA"/>
    <w:rsid w:val="00D10CCA"/>
    <w:rsid w:val="00D120DE"/>
    <w:rsid w:val="00D12FA9"/>
    <w:rsid w:val="00D21B3B"/>
    <w:rsid w:val="00D33063"/>
    <w:rsid w:val="00D43B35"/>
    <w:rsid w:val="00D44473"/>
    <w:rsid w:val="00D474F3"/>
    <w:rsid w:val="00D53B49"/>
    <w:rsid w:val="00D552B7"/>
    <w:rsid w:val="00D55BB7"/>
    <w:rsid w:val="00D67301"/>
    <w:rsid w:val="00D70FF3"/>
    <w:rsid w:val="00D73409"/>
    <w:rsid w:val="00D7500B"/>
    <w:rsid w:val="00D76277"/>
    <w:rsid w:val="00D77904"/>
    <w:rsid w:val="00D802B7"/>
    <w:rsid w:val="00D809F1"/>
    <w:rsid w:val="00D86F3C"/>
    <w:rsid w:val="00D95619"/>
    <w:rsid w:val="00DA0DC8"/>
    <w:rsid w:val="00DB0506"/>
    <w:rsid w:val="00DB0B07"/>
    <w:rsid w:val="00DC07A8"/>
    <w:rsid w:val="00DD14DB"/>
    <w:rsid w:val="00DD5140"/>
    <w:rsid w:val="00DE245F"/>
    <w:rsid w:val="00DF43EB"/>
    <w:rsid w:val="00DF523E"/>
    <w:rsid w:val="00E10971"/>
    <w:rsid w:val="00E13A93"/>
    <w:rsid w:val="00E30BE3"/>
    <w:rsid w:val="00E34E1C"/>
    <w:rsid w:val="00E37FA2"/>
    <w:rsid w:val="00E4031E"/>
    <w:rsid w:val="00E41A9D"/>
    <w:rsid w:val="00E45CFC"/>
    <w:rsid w:val="00E46D29"/>
    <w:rsid w:val="00E60ED4"/>
    <w:rsid w:val="00E6166B"/>
    <w:rsid w:val="00E66017"/>
    <w:rsid w:val="00E715FB"/>
    <w:rsid w:val="00E73F1A"/>
    <w:rsid w:val="00E802B5"/>
    <w:rsid w:val="00E818B4"/>
    <w:rsid w:val="00E82E7E"/>
    <w:rsid w:val="00E877C8"/>
    <w:rsid w:val="00E9020A"/>
    <w:rsid w:val="00E93B0D"/>
    <w:rsid w:val="00EA1357"/>
    <w:rsid w:val="00EA250D"/>
    <w:rsid w:val="00EB171D"/>
    <w:rsid w:val="00EB54B6"/>
    <w:rsid w:val="00EB69D0"/>
    <w:rsid w:val="00EC36F7"/>
    <w:rsid w:val="00EC6E48"/>
    <w:rsid w:val="00ED0A6E"/>
    <w:rsid w:val="00ED3F16"/>
    <w:rsid w:val="00ED5FFB"/>
    <w:rsid w:val="00EE0CAC"/>
    <w:rsid w:val="00EE1998"/>
    <w:rsid w:val="00F0445E"/>
    <w:rsid w:val="00F1030F"/>
    <w:rsid w:val="00F12BBF"/>
    <w:rsid w:val="00F13049"/>
    <w:rsid w:val="00F13697"/>
    <w:rsid w:val="00F159F1"/>
    <w:rsid w:val="00F17E73"/>
    <w:rsid w:val="00F256E0"/>
    <w:rsid w:val="00F2598D"/>
    <w:rsid w:val="00F333BA"/>
    <w:rsid w:val="00F50D05"/>
    <w:rsid w:val="00F51385"/>
    <w:rsid w:val="00F515D4"/>
    <w:rsid w:val="00F628F5"/>
    <w:rsid w:val="00F7017F"/>
    <w:rsid w:val="00F72E53"/>
    <w:rsid w:val="00F80908"/>
    <w:rsid w:val="00F93A7A"/>
    <w:rsid w:val="00F97BBF"/>
    <w:rsid w:val="00FA3123"/>
    <w:rsid w:val="00FA5A42"/>
    <w:rsid w:val="00FB0793"/>
    <w:rsid w:val="00FB0FB7"/>
    <w:rsid w:val="00FB1FBF"/>
    <w:rsid w:val="00FB22ED"/>
    <w:rsid w:val="00FB3B57"/>
    <w:rsid w:val="00FD1EF7"/>
    <w:rsid w:val="00FD5DAA"/>
    <w:rsid w:val="00FE48A4"/>
    <w:rsid w:val="00FF4C7E"/>
    <w:rsid w:val="00FF541A"/>
    <w:rsid w:val="00FF5CF5"/>
    <w:rsid w:val="00FF69D8"/>
    <w:rsid w:val="00FF6CF1"/>
    <w:rsid w:val="00FF6D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7C394"/>
  <w15:chartTrackingRefBased/>
  <w15:docId w15:val="{2C330861-3C68-4A29-9B00-BC99C0AE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C42"/>
    <w:pPr>
      <w:spacing w:after="120" w:line="276" w:lineRule="auto"/>
      <w:jc w:val="both"/>
    </w:pPr>
    <w:rPr>
      <w:rFonts w:ascii="Calibri" w:eastAsia="Times New Roman" w:hAnsi="Calibri" w:cs="Times New Roman"/>
      <w:kern w:val="0"/>
      <w:szCs w:val="24"/>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01C42"/>
    <w:pPr>
      <w:ind w:left="720"/>
      <w:contextualSpacing/>
    </w:pPr>
  </w:style>
  <w:style w:type="character" w:styleId="Hipervnculo">
    <w:name w:val="Hyperlink"/>
    <w:basedOn w:val="Fuentedeprrafopredeter"/>
    <w:uiPriority w:val="99"/>
    <w:unhideWhenUsed/>
    <w:rsid w:val="00301C42"/>
    <w:rPr>
      <w:color w:val="0563C1" w:themeColor="hyperlink"/>
      <w:u w:val="single"/>
    </w:rPr>
  </w:style>
  <w:style w:type="paragraph" w:styleId="Encabezado">
    <w:name w:val="header"/>
    <w:basedOn w:val="Normal"/>
    <w:link w:val="EncabezadoCar"/>
    <w:uiPriority w:val="99"/>
    <w:unhideWhenUsed/>
    <w:rsid w:val="00065C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65C3E"/>
    <w:rPr>
      <w:rFonts w:ascii="Calibri" w:eastAsia="Times New Roman" w:hAnsi="Calibri" w:cs="Times New Roman"/>
      <w:kern w:val="0"/>
      <w:szCs w:val="24"/>
      <w:lang w:eastAsia="es-ES"/>
      <w14:ligatures w14:val="none"/>
    </w:rPr>
  </w:style>
  <w:style w:type="paragraph" w:styleId="Piedepgina">
    <w:name w:val="footer"/>
    <w:basedOn w:val="Normal"/>
    <w:link w:val="PiedepginaCar"/>
    <w:uiPriority w:val="99"/>
    <w:unhideWhenUsed/>
    <w:rsid w:val="00065C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65C3E"/>
    <w:rPr>
      <w:rFonts w:ascii="Calibri" w:eastAsia="Times New Roman" w:hAnsi="Calibri" w:cs="Times New Roman"/>
      <w:kern w:val="0"/>
      <w:szCs w:val="24"/>
      <w:lang w:eastAsia="es-ES"/>
      <w14:ligatures w14:val="none"/>
    </w:rPr>
  </w:style>
  <w:style w:type="paragraph" w:customStyle="1" w:styleId="Default">
    <w:name w:val="Default"/>
    <w:rsid w:val="008612E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ormalWeb">
    <w:name w:val="Normal (Web)"/>
    <w:basedOn w:val="Normal"/>
    <w:uiPriority w:val="99"/>
    <w:semiHidden/>
    <w:unhideWhenUsed/>
    <w:rsid w:val="00AD5A7F"/>
    <w:pPr>
      <w:spacing w:before="100" w:beforeAutospacing="1" w:after="100" w:afterAutospacing="1" w:line="240" w:lineRule="auto"/>
      <w:jc w:val="left"/>
    </w:pPr>
    <w:rPr>
      <w:rFonts w:ascii="Times New Roman" w:hAnsi="Times New Roman"/>
      <w:sz w:val="24"/>
    </w:rPr>
  </w:style>
  <w:style w:type="character" w:styleId="Refdecomentario">
    <w:name w:val="annotation reference"/>
    <w:basedOn w:val="Fuentedeprrafopredeter"/>
    <w:uiPriority w:val="99"/>
    <w:semiHidden/>
    <w:unhideWhenUsed/>
    <w:rsid w:val="00E10971"/>
    <w:rPr>
      <w:sz w:val="16"/>
      <w:szCs w:val="16"/>
    </w:rPr>
  </w:style>
  <w:style w:type="paragraph" w:styleId="Textocomentario">
    <w:name w:val="annotation text"/>
    <w:basedOn w:val="Normal"/>
    <w:link w:val="TextocomentarioCar"/>
    <w:uiPriority w:val="99"/>
    <w:unhideWhenUsed/>
    <w:rsid w:val="00E10971"/>
    <w:pPr>
      <w:spacing w:line="240" w:lineRule="auto"/>
    </w:pPr>
    <w:rPr>
      <w:sz w:val="20"/>
      <w:szCs w:val="20"/>
    </w:rPr>
  </w:style>
  <w:style w:type="character" w:customStyle="1" w:styleId="TextocomentarioCar">
    <w:name w:val="Texto comentario Car"/>
    <w:basedOn w:val="Fuentedeprrafopredeter"/>
    <w:link w:val="Textocomentario"/>
    <w:uiPriority w:val="99"/>
    <w:rsid w:val="00E10971"/>
    <w:rPr>
      <w:rFonts w:ascii="Calibri" w:eastAsia="Times New Roman" w:hAnsi="Calibri"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E10971"/>
    <w:rPr>
      <w:b/>
      <w:bCs/>
    </w:rPr>
  </w:style>
  <w:style w:type="character" w:customStyle="1" w:styleId="AsuntodelcomentarioCar">
    <w:name w:val="Asunto del comentario Car"/>
    <w:basedOn w:val="TextocomentarioCar"/>
    <w:link w:val="Asuntodelcomentario"/>
    <w:uiPriority w:val="99"/>
    <w:semiHidden/>
    <w:rsid w:val="00E10971"/>
    <w:rPr>
      <w:rFonts w:ascii="Calibri" w:eastAsia="Times New Roman" w:hAnsi="Calibri" w:cs="Times New Roman"/>
      <w:b/>
      <w:bCs/>
      <w:kern w:val="0"/>
      <w:sz w:val="20"/>
      <w:szCs w:val="20"/>
      <w:lang w:eastAsia="es-ES"/>
      <w14:ligatures w14:val="none"/>
    </w:rPr>
  </w:style>
  <w:style w:type="character" w:styleId="nfasis">
    <w:name w:val="Emphasis"/>
    <w:basedOn w:val="Fuentedeprrafopredeter"/>
    <w:uiPriority w:val="20"/>
    <w:qFormat/>
    <w:rsid w:val="00EE1998"/>
    <w:rPr>
      <w:i/>
      <w:iCs/>
    </w:rPr>
  </w:style>
  <w:style w:type="character" w:styleId="Mencinsinresolver">
    <w:name w:val="Unresolved Mention"/>
    <w:basedOn w:val="Fuentedeprrafopredeter"/>
    <w:uiPriority w:val="99"/>
    <w:semiHidden/>
    <w:unhideWhenUsed/>
    <w:rsid w:val="0089029A"/>
    <w:rPr>
      <w:color w:val="605E5C"/>
      <w:shd w:val="clear" w:color="auto" w:fill="E1DFDD"/>
    </w:rPr>
  </w:style>
  <w:style w:type="character" w:styleId="Hipervnculovisitado">
    <w:name w:val="FollowedHyperlink"/>
    <w:basedOn w:val="Fuentedeprrafopredeter"/>
    <w:uiPriority w:val="99"/>
    <w:semiHidden/>
    <w:unhideWhenUsed/>
    <w:rsid w:val="007A053B"/>
    <w:rPr>
      <w:color w:val="954F72" w:themeColor="followedHyperlink"/>
      <w:u w:val="single"/>
    </w:rPr>
  </w:style>
  <w:style w:type="paragraph" w:styleId="Sinespaciado">
    <w:name w:val="No Spacing"/>
    <w:uiPriority w:val="1"/>
    <w:qFormat/>
    <w:rsid w:val="000313DF"/>
    <w:pPr>
      <w:spacing w:after="0" w:line="240" w:lineRule="auto"/>
      <w:jc w:val="both"/>
    </w:pPr>
    <w:rPr>
      <w:rFonts w:ascii="Calibri" w:eastAsia="Times New Roman" w:hAnsi="Calibri" w:cs="Times New Roman"/>
      <w:kern w:val="0"/>
      <w:szCs w:val="24"/>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42401">
      <w:bodyDiv w:val="1"/>
      <w:marLeft w:val="0"/>
      <w:marRight w:val="0"/>
      <w:marTop w:val="0"/>
      <w:marBottom w:val="0"/>
      <w:divBdr>
        <w:top w:val="none" w:sz="0" w:space="0" w:color="auto"/>
        <w:left w:val="none" w:sz="0" w:space="0" w:color="auto"/>
        <w:bottom w:val="none" w:sz="0" w:space="0" w:color="auto"/>
        <w:right w:val="none" w:sz="0" w:space="0" w:color="auto"/>
      </w:divBdr>
    </w:div>
    <w:div w:id="89666711">
      <w:bodyDiv w:val="1"/>
      <w:marLeft w:val="0"/>
      <w:marRight w:val="0"/>
      <w:marTop w:val="0"/>
      <w:marBottom w:val="0"/>
      <w:divBdr>
        <w:top w:val="none" w:sz="0" w:space="0" w:color="auto"/>
        <w:left w:val="none" w:sz="0" w:space="0" w:color="auto"/>
        <w:bottom w:val="none" w:sz="0" w:space="0" w:color="auto"/>
        <w:right w:val="none" w:sz="0" w:space="0" w:color="auto"/>
      </w:divBdr>
    </w:div>
    <w:div w:id="100150167">
      <w:bodyDiv w:val="1"/>
      <w:marLeft w:val="0"/>
      <w:marRight w:val="0"/>
      <w:marTop w:val="0"/>
      <w:marBottom w:val="0"/>
      <w:divBdr>
        <w:top w:val="none" w:sz="0" w:space="0" w:color="auto"/>
        <w:left w:val="none" w:sz="0" w:space="0" w:color="auto"/>
        <w:bottom w:val="none" w:sz="0" w:space="0" w:color="auto"/>
        <w:right w:val="none" w:sz="0" w:space="0" w:color="auto"/>
      </w:divBdr>
    </w:div>
    <w:div w:id="111167257">
      <w:bodyDiv w:val="1"/>
      <w:marLeft w:val="0"/>
      <w:marRight w:val="0"/>
      <w:marTop w:val="0"/>
      <w:marBottom w:val="0"/>
      <w:divBdr>
        <w:top w:val="none" w:sz="0" w:space="0" w:color="auto"/>
        <w:left w:val="none" w:sz="0" w:space="0" w:color="auto"/>
        <w:bottom w:val="none" w:sz="0" w:space="0" w:color="auto"/>
        <w:right w:val="none" w:sz="0" w:space="0" w:color="auto"/>
      </w:divBdr>
    </w:div>
    <w:div w:id="127825846">
      <w:bodyDiv w:val="1"/>
      <w:marLeft w:val="0"/>
      <w:marRight w:val="0"/>
      <w:marTop w:val="0"/>
      <w:marBottom w:val="0"/>
      <w:divBdr>
        <w:top w:val="none" w:sz="0" w:space="0" w:color="auto"/>
        <w:left w:val="none" w:sz="0" w:space="0" w:color="auto"/>
        <w:bottom w:val="none" w:sz="0" w:space="0" w:color="auto"/>
        <w:right w:val="none" w:sz="0" w:space="0" w:color="auto"/>
      </w:divBdr>
    </w:div>
    <w:div w:id="205290929">
      <w:bodyDiv w:val="1"/>
      <w:marLeft w:val="0"/>
      <w:marRight w:val="0"/>
      <w:marTop w:val="0"/>
      <w:marBottom w:val="0"/>
      <w:divBdr>
        <w:top w:val="none" w:sz="0" w:space="0" w:color="auto"/>
        <w:left w:val="none" w:sz="0" w:space="0" w:color="auto"/>
        <w:bottom w:val="none" w:sz="0" w:space="0" w:color="auto"/>
        <w:right w:val="none" w:sz="0" w:space="0" w:color="auto"/>
      </w:divBdr>
    </w:div>
    <w:div w:id="238293827">
      <w:bodyDiv w:val="1"/>
      <w:marLeft w:val="0"/>
      <w:marRight w:val="0"/>
      <w:marTop w:val="0"/>
      <w:marBottom w:val="0"/>
      <w:divBdr>
        <w:top w:val="none" w:sz="0" w:space="0" w:color="auto"/>
        <w:left w:val="none" w:sz="0" w:space="0" w:color="auto"/>
        <w:bottom w:val="none" w:sz="0" w:space="0" w:color="auto"/>
        <w:right w:val="none" w:sz="0" w:space="0" w:color="auto"/>
      </w:divBdr>
    </w:div>
    <w:div w:id="280842014">
      <w:bodyDiv w:val="1"/>
      <w:marLeft w:val="0"/>
      <w:marRight w:val="0"/>
      <w:marTop w:val="0"/>
      <w:marBottom w:val="0"/>
      <w:divBdr>
        <w:top w:val="none" w:sz="0" w:space="0" w:color="auto"/>
        <w:left w:val="none" w:sz="0" w:space="0" w:color="auto"/>
        <w:bottom w:val="none" w:sz="0" w:space="0" w:color="auto"/>
        <w:right w:val="none" w:sz="0" w:space="0" w:color="auto"/>
      </w:divBdr>
    </w:div>
    <w:div w:id="314114176">
      <w:bodyDiv w:val="1"/>
      <w:marLeft w:val="0"/>
      <w:marRight w:val="0"/>
      <w:marTop w:val="0"/>
      <w:marBottom w:val="0"/>
      <w:divBdr>
        <w:top w:val="none" w:sz="0" w:space="0" w:color="auto"/>
        <w:left w:val="none" w:sz="0" w:space="0" w:color="auto"/>
        <w:bottom w:val="none" w:sz="0" w:space="0" w:color="auto"/>
        <w:right w:val="none" w:sz="0" w:space="0" w:color="auto"/>
      </w:divBdr>
    </w:div>
    <w:div w:id="388505025">
      <w:bodyDiv w:val="1"/>
      <w:marLeft w:val="0"/>
      <w:marRight w:val="0"/>
      <w:marTop w:val="0"/>
      <w:marBottom w:val="0"/>
      <w:divBdr>
        <w:top w:val="none" w:sz="0" w:space="0" w:color="auto"/>
        <w:left w:val="none" w:sz="0" w:space="0" w:color="auto"/>
        <w:bottom w:val="none" w:sz="0" w:space="0" w:color="auto"/>
        <w:right w:val="none" w:sz="0" w:space="0" w:color="auto"/>
      </w:divBdr>
    </w:div>
    <w:div w:id="420178470">
      <w:bodyDiv w:val="1"/>
      <w:marLeft w:val="0"/>
      <w:marRight w:val="0"/>
      <w:marTop w:val="0"/>
      <w:marBottom w:val="0"/>
      <w:divBdr>
        <w:top w:val="none" w:sz="0" w:space="0" w:color="auto"/>
        <w:left w:val="none" w:sz="0" w:space="0" w:color="auto"/>
        <w:bottom w:val="none" w:sz="0" w:space="0" w:color="auto"/>
        <w:right w:val="none" w:sz="0" w:space="0" w:color="auto"/>
      </w:divBdr>
    </w:div>
    <w:div w:id="426659746">
      <w:bodyDiv w:val="1"/>
      <w:marLeft w:val="0"/>
      <w:marRight w:val="0"/>
      <w:marTop w:val="0"/>
      <w:marBottom w:val="0"/>
      <w:divBdr>
        <w:top w:val="none" w:sz="0" w:space="0" w:color="auto"/>
        <w:left w:val="none" w:sz="0" w:space="0" w:color="auto"/>
        <w:bottom w:val="none" w:sz="0" w:space="0" w:color="auto"/>
        <w:right w:val="none" w:sz="0" w:space="0" w:color="auto"/>
      </w:divBdr>
    </w:div>
    <w:div w:id="446968058">
      <w:bodyDiv w:val="1"/>
      <w:marLeft w:val="0"/>
      <w:marRight w:val="0"/>
      <w:marTop w:val="0"/>
      <w:marBottom w:val="0"/>
      <w:divBdr>
        <w:top w:val="none" w:sz="0" w:space="0" w:color="auto"/>
        <w:left w:val="none" w:sz="0" w:space="0" w:color="auto"/>
        <w:bottom w:val="none" w:sz="0" w:space="0" w:color="auto"/>
        <w:right w:val="none" w:sz="0" w:space="0" w:color="auto"/>
      </w:divBdr>
    </w:div>
    <w:div w:id="591938951">
      <w:bodyDiv w:val="1"/>
      <w:marLeft w:val="0"/>
      <w:marRight w:val="0"/>
      <w:marTop w:val="0"/>
      <w:marBottom w:val="0"/>
      <w:divBdr>
        <w:top w:val="none" w:sz="0" w:space="0" w:color="auto"/>
        <w:left w:val="none" w:sz="0" w:space="0" w:color="auto"/>
        <w:bottom w:val="none" w:sz="0" w:space="0" w:color="auto"/>
        <w:right w:val="none" w:sz="0" w:space="0" w:color="auto"/>
      </w:divBdr>
    </w:div>
    <w:div w:id="634139939">
      <w:bodyDiv w:val="1"/>
      <w:marLeft w:val="0"/>
      <w:marRight w:val="0"/>
      <w:marTop w:val="0"/>
      <w:marBottom w:val="0"/>
      <w:divBdr>
        <w:top w:val="none" w:sz="0" w:space="0" w:color="auto"/>
        <w:left w:val="none" w:sz="0" w:space="0" w:color="auto"/>
        <w:bottom w:val="none" w:sz="0" w:space="0" w:color="auto"/>
        <w:right w:val="none" w:sz="0" w:space="0" w:color="auto"/>
      </w:divBdr>
    </w:div>
    <w:div w:id="664208391">
      <w:bodyDiv w:val="1"/>
      <w:marLeft w:val="0"/>
      <w:marRight w:val="0"/>
      <w:marTop w:val="0"/>
      <w:marBottom w:val="0"/>
      <w:divBdr>
        <w:top w:val="none" w:sz="0" w:space="0" w:color="auto"/>
        <w:left w:val="none" w:sz="0" w:space="0" w:color="auto"/>
        <w:bottom w:val="none" w:sz="0" w:space="0" w:color="auto"/>
        <w:right w:val="none" w:sz="0" w:space="0" w:color="auto"/>
      </w:divBdr>
    </w:div>
    <w:div w:id="683172372">
      <w:bodyDiv w:val="1"/>
      <w:marLeft w:val="0"/>
      <w:marRight w:val="0"/>
      <w:marTop w:val="0"/>
      <w:marBottom w:val="0"/>
      <w:divBdr>
        <w:top w:val="none" w:sz="0" w:space="0" w:color="auto"/>
        <w:left w:val="none" w:sz="0" w:space="0" w:color="auto"/>
        <w:bottom w:val="none" w:sz="0" w:space="0" w:color="auto"/>
        <w:right w:val="none" w:sz="0" w:space="0" w:color="auto"/>
      </w:divBdr>
    </w:div>
    <w:div w:id="691876672">
      <w:bodyDiv w:val="1"/>
      <w:marLeft w:val="0"/>
      <w:marRight w:val="0"/>
      <w:marTop w:val="0"/>
      <w:marBottom w:val="0"/>
      <w:divBdr>
        <w:top w:val="none" w:sz="0" w:space="0" w:color="auto"/>
        <w:left w:val="none" w:sz="0" w:space="0" w:color="auto"/>
        <w:bottom w:val="none" w:sz="0" w:space="0" w:color="auto"/>
        <w:right w:val="none" w:sz="0" w:space="0" w:color="auto"/>
      </w:divBdr>
    </w:div>
    <w:div w:id="701442015">
      <w:bodyDiv w:val="1"/>
      <w:marLeft w:val="0"/>
      <w:marRight w:val="0"/>
      <w:marTop w:val="0"/>
      <w:marBottom w:val="0"/>
      <w:divBdr>
        <w:top w:val="none" w:sz="0" w:space="0" w:color="auto"/>
        <w:left w:val="none" w:sz="0" w:space="0" w:color="auto"/>
        <w:bottom w:val="none" w:sz="0" w:space="0" w:color="auto"/>
        <w:right w:val="none" w:sz="0" w:space="0" w:color="auto"/>
      </w:divBdr>
    </w:div>
    <w:div w:id="810096139">
      <w:bodyDiv w:val="1"/>
      <w:marLeft w:val="0"/>
      <w:marRight w:val="0"/>
      <w:marTop w:val="0"/>
      <w:marBottom w:val="0"/>
      <w:divBdr>
        <w:top w:val="none" w:sz="0" w:space="0" w:color="auto"/>
        <w:left w:val="none" w:sz="0" w:space="0" w:color="auto"/>
        <w:bottom w:val="none" w:sz="0" w:space="0" w:color="auto"/>
        <w:right w:val="none" w:sz="0" w:space="0" w:color="auto"/>
      </w:divBdr>
    </w:div>
    <w:div w:id="919605599">
      <w:bodyDiv w:val="1"/>
      <w:marLeft w:val="0"/>
      <w:marRight w:val="0"/>
      <w:marTop w:val="0"/>
      <w:marBottom w:val="0"/>
      <w:divBdr>
        <w:top w:val="none" w:sz="0" w:space="0" w:color="auto"/>
        <w:left w:val="none" w:sz="0" w:space="0" w:color="auto"/>
        <w:bottom w:val="none" w:sz="0" w:space="0" w:color="auto"/>
        <w:right w:val="none" w:sz="0" w:space="0" w:color="auto"/>
      </w:divBdr>
    </w:div>
    <w:div w:id="952328580">
      <w:bodyDiv w:val="1"/>
      <w:marLeft w:val="0"/>
      <w:marRight w:val="0"/>
      <w:marTop w:val="0"/>
      <w:marBottom w:val="0"/>
      <w:divBdr>
        <w:top w:val="none" w:sz="0" w:space="0" w:color="auto"/>
        <w:left w:val="none" w:sz="0" w:space="0" w:color="auto"/>
        <w:bottom w:val="none" w:sz="0" w:space="0" w:color="auto"/>
        <w:right w:val="none" w:sz="0" w:space="0" w:color="auto"/>
      </w:divBdr>
      <w:divsChild>
        <w:div w:id="1828938616">
          <w:marLeft w:val="0"/>
          <w:marRight w:val="0"/>
          <w:marTop w:val="0"/>
          <w:marBottom w:val="0"/>
          <w:divBdr>
            <w:top w:val="none" w:sz="0" w:space="0" w:color="auto"/>
            <w:left w:val="none" w:sz="0" w:space="0" w:color="auto"/>
            <w:bottom w:val="none" w:sz="0" w:space="0" w:color="auto"/>
            <w:right w:val="none" w:sz="0" w:space="0" w:color="auto"/>
          </w:divBdr>
          <w:divsChild>
            <w:div w:id="1841768700">
              <w:marLeft w:val="0"/>
              <w:marRight w:val="0"/>
              <w:marTop w:val="0"/>
              <w:marBottom w:val="0"/>
              <w:divBdr>
                <w:top w:val="none" w:sz="0" w:space="0" w:color="auto"/>
                <w:left w:val="none" w:sz="0" w:space="0" w:color="auto"/>
                <w:bottom w:val="none" w:sz="0" w:space="0" w:color="auto"/>
                <w:right w:val="none" w:sz="0" w:space="0" w:color="auto"/>
              </w:divBdr>
              <w:divsChild>
                <w:div w:id="2125809872">
                  <w:marLeft w:val="0"/>
                  <w:marRight w:val="0"/>
                  <w:marTop w:val="0"/>
                  <w:marBottom w:val="0"/>
                  <w:divBdr>
                    <w:top w:val="none" w:sz="0" w:space="0" w:color="auto"/>
                    <w:left w:val="none" w:sz="0" w:space="0" w:color="auto"/>
                    <w:bottom w:val="none" w:sz="0" w:space="0" w:color="auto"/>
                    <w:right w:val="none" w:sz="0" w:space="0" w:color="auto"/>
                  </w:divBdr>
                  <w:divsChild>
                    <w:div w:id="1625694550">
                      <w:marLeft w:val="0"/>
                      <w:marRight w:val="0"/>
                      <w:marTop w:val="0"/>
                      <w:marBottom w:val="0"/>
                      <w:divBdr>
                        <w:top w:val="none" w:sz="0" w:space="0" w:color="auto"/>
                        <w:left w:val="none" w:sz="0" w:space="0" w:color="auto"/>
                        <w:bottom w:val="none" w:sz="0" w:space="0" w:color="auto"/>
                        <w:right w:val="none" w:sz="0" w:space="0" w:color="auto"/>
                      </w:divBdr>
                      <w:divsChild>
                        <w:div w:id="65634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121203">
      <w:bodyDiv w:val="1"/>
      <w:marLeft w:val="0"/>
      <w:marRight w:val="0"/>
      <w:marTop w:val="0"/>
      <w:marBottom w:val="0"/>
      <w:divBdr>
        <w:top w:val="none" w:sz="0" w:space="0" w:color="auto"/>
        <w:left w:val="none" w:sz="0" w:space="0" w:color="auto"/>
        <w:bottom w:val="none" w:sz="0" w:space="0" w:color="auto"/>
        <w:right w:val="none" w:sz="0" w:space="0" w:color="auto"/>
      </w:divBdr>
    </w:div>
    <w:div w:id="1032457351">
      <w:bodyDiv w:val="1"/>
      <w:marLeft w:val="0"/>
      <w:marRight w:val="0"/>
      <w:marTop w:val="0"/>
      <w:marBottom w:val="0"/>
      <w:divBdr>
        <w:top w:val="none" w:sz="0" w:space="0" w:color="auto"/>
        <w:left w:val="none" w:sz="0" w:space="0" w:color="auto"/>
        <w:bottom w:val="none" w:sz="0" w:space="0" w:color="auto"/>
        <w:right w:val="none" w:sz="0" w:space="0" w:color="auto"/>
      </w:divBdr>
    </w:div>
    <w:div w:id="1040859234">
      <w:bodyDiv w:val="1"/>
      <w:marLeft w:val="0"/>
      <w:marRight w:val="0"/>
      <w:marTop w:val="0"/>
      <w:marBottom w:val="0"/>
      <w:divBdr>
        <w:top w:val="none" w:sz="0" w:space="0" w:color="auto"/>
        <w:left w:val="none" w:sz="0" w:space="0" w:color="auto"/>
        <w:bottom w:val="none" w:sz="0" w:space="0" w:color="auto"/>
        <w:right w:val="none" w:sz="0" w:space="0" w:color="auto"/>
      </w:divBdr>
    </w:div>
    <w:div w:id="1097091117">
      <w:bodyDiv w:val="1"/>
      <w:marLeft w:val="0"/>
      <w:marRight w:val="0"/>
      <w:marTop w:val="0"/>
      <w:marBottom w:val="0"/>
      <w:divBdr>
        <w:top w:val="none" w:sz="0" w:space="0" w:color="auto"/>
        <w:left w:val="none" w:sz="0" w:space="0" w:color="auto"/>
        <w:bottom w:val="none" w:sz="0" w:space="0" w:color="auto"/>
        <w:right w:val="none" w:sz="0" w:space="0" w:color="auto"/>
      </w:divBdr>
    </w:div>
    <w:div w:id="1192766647">
      <w:bodyDiv w:val="1"/>
      <w:marLeft w:val="0"/>
      <w:marRight w:val="0"/>
      <w:marTop w:val="0"/>
      <w:marBottom w:val="0"/>
      <w:divBdr>
        <w:top w:val="none" w:sz="0" w:space="0" w:color="auto"/>
        <w:left w:val="none" w:sz="0" w:space="0" w:color="auto"/>
        <w:bottom w:val="none" w:sz="0" w:space="0" w:color="auto"/>
        <w:right w:val="none" w:sz="0" w:space="0" w:color="auto"/>
      </w:divBdr>
    </w:div>
    <w:div w:id="1211958263">
      <w:bodyDiv w:val="1"/>
      <w:marLeft w:val="0"/>
      <w:marRight w:val="0"/>
      <w:marTop w:val="0"/>
      <w:marBottom w:val="0"/>
      <w:divBdr>
        <w:top w:val="none" w:sz="0" w:space="0" w:color="auto"/>
        <w:left w:val="none" w:sz="0" w:space="0" w:color="auto"/>
        <w:bottom w:val="none" w:sz="0" w:space="0" w:color="auto"/>
        <w:right w:val="none" w:sz="0" w:space="0" w:color="auto"/>
      </w:divBdr>
    </w:div>
    <w:div w:id="1293713240">
      <w:bodyDiv w:val="1"/>
      <w:marLeft w:val="0"/>
      <w:marRight w:val="0"/>
      <w:marTop w:val="0"/>
      <w:marBottom w:val="0"/>
      <w:divBdr>
        <w:top w:val="none" w:sz="0" w:space="0" w:color="auto"/>
        <w:left w:val="none" w:sz="0" w:space="0" w:color="auto"/>
        <w:bottom w:val="none" w:sz="0" w:space="0" w:color="auto"/>
        <w:right w:val="none" w:sz="0" w:space="0" w:color="auto"/>
      </w:divBdr>
    </w:div>
    <w:div w:id="1376126745">
      <w:bodyDiv w:val="1"/>
      <w:marLeft w:val="0"/>
      <w:marRight w:val="0"/>
      <w:marTop w:val="0"/>
      <w:marBottom w:val="0"/>
      <w:divBdr>
        <w:top w:val="none" w:sz="0" w:space="0" w:color="auto"/>
        <w:left w:val="none" w:sz="0" w:space="0" w:color="auto"/>
        <w:bottom w:val="none" w:sz="0" w:space="0" w:color="auto"/>
        <w:right w:val="none" w:sz="0" w:space="0" w:color="auto"/>
      </w:divBdr>
    </w:div>
    <w:div w:id="1385300562">
      <w:bodyDiv w:val="1"/>
      <w:marLeft w:val="0"/>
      <w:marRight w:val="0"/>
      <w:marTop w:val="0"/>
      <w:marBottom w:val="0"/>
      <w:divBdr>
        <w:top w:val="none" w:sz="0" w:space="0" w:color="auto"/>
        <w:left w:val="none" w:sz="0" w:space="0" w:color="auto"/>
        <w:bottom w:val="none" w:sz="0" w:space="0" w:color="auto"/>
        <w:right w:val="none" w:sz="0" w:space="0" w:color="auto"/>
      </w:divBdr>
    </w:div>
    <w:div w:id="1401904849">
      <w:bodyDiv w:val="1"/>
      <w:marLeft w:val="0"/>
      <w:marRight w:val="0"/>
      <w:marTop w:val="0"/>
      <w:marBottom w:val="0"/>
      <w:divBdr>
        <w:top w:val="none" w:sz="0" w:space="0" w:color="auto"/>
        <w:left w:val="none" w:sz="0" w:space="0" w:color="auto"/>
        <w:bottom w:val="none" w:sz="0" w:space="0" w:color="auto"/>
        <w:right w:val="none" w:sz="0" w:space="0" w:color="auto"/>
      </w:divBdr>
    </w:div>
    <w:div w:id="1467165041">
      <w:bodyDiv w:val="1"/>
      <w:marLeft w:val="0"/>
      <w:marRight w:val="0"/>
      <w:marTop w:val="0"/>
      <w:marBottom w:val="0"/>
      <w:divBdr>
        <w:top w:val="none" w:sz="0" w:space="0" w:color="auto"/>
        <w:left w:val="none" w:sz="0" w:space="0" w:color="auto"/>
        <w:bottom w:val="none" w:sz="0" w:space="0" w:color="auto"/>
        <w:right w:val="none" w:sz="0" w:space="0" w:color="auto"/>
      </w:divBdr>
    </w:div>
    <w:div w:id="1520119326">
      <w:bodyDiv w:val="1"/>
      <w:marLeft w:val="0"/>
      <w:marRight w:val="0"/>
      <w:marTop w:val="0"/>
      <w:marBottom w:val="0"/>
      <w:divBdr>
        <w:top w:val="none" w:sz="0" w:space="0" w:color="auto"/>
        <w:left w:val="none" w:sz="0" w:space="0" w:color="auto"/>
        <w:bottom w:val="none" w:sz="0" w:space="0" w:color="auto"/>
        <w:right w:val="none" w:sz="0" w:space="0" w:color="auto"/>
      </w:divBdr>
    </w:div>
    <w:div w:id="1559319413">
      <w:bodyDiv w:val="1"/>
      <w:marLeft w:val="0"/>
      <w:marRight w:val="0"/>
      <w:marTop w:val="0"/>
      <w:marBottom w:val="0"/>
      <w:divBdr>
        <w:top w:val="none" w:sz="0" w:space="0" w:color="auto"/>
        <w:left w:val="none" w:sz="0" w:space="0" w:color="auto"/>
        <w:bottom w:val="none" w:sz="0" w:space="0" w:color="auto"/>
        <w:right w:val="none" w:sz="0" w:space="0" w:color="auto"/>
      </w:divBdr>
    </w:div>
    <w:div w:id="1569610953">
      <w:bodyDiv w:val="1"/>
      <w:marLeft w:val="0"/>
      <w:marRight w:val="0"/>
      <w:marTop w:val="0"/>
      <w:marBottom w:val="0"/>
      <w:divBdr>
        <w:top w:val="none" w:sz="0" w:space="0" w:color="auto"/>
        <w:left w:val="none" w:sz="0" w:space="0" w:color="auto"/>
        <w:bottom w:val="none" w:sz="0" w:space="0" w:color="auto"/>
        <w:right w:val="none" w:sz="0" w:space="0" w:color="auto"/>
      </w:divBdr>
    </w:div>
    <w:div w:id="1569729647">
      <w:bodyDiv w:val="1"/>
      <w:marLeft w:val="0"/>
      <w:marRight w:val="0"/>
      <w:marTop w:val="0"/>
      <w:marBottom w:val="0"/>
      <w:divBdr>
        <w:top w:val="none" w:sz="0" w:space="0" w:color="auto"/>
        <w:left w:val="none" w:sz="0" w:space="0" w:color="auto"/>
        <w:bottom w:val="none" w:sz="0" w:space="0" w:color="auto"/>
        <w:right w:val="none" w:sz="0" w:space="0" w:color="auto"/>
      </w:divBdr>
    </w:div>
    <w:div w:id="1605264262">
      <w:bodyDiv w:val="1"/>
      <w:marLeft w:val="0"/>
      <w:marRight w:val="0"/>
      <w:marTop w:val="0"/>
      <w:marBottom w:val="0"/>
      <w:divBdr>
        <w:top w:val="none" w:sz="0" w:space="0" w:color="auto"/>
        <w:left w:val="none" w:sz="0" w:space="0" w:color="auto"/>
        <w:bottom w:val="none" w:sz="0" w:space="0" w:color="auto"/>
        <w:right w:val="none" w:sz="0" w:space="0" w:color="auto"/>
      </w:divBdr>
    </w:div>
    <w:div w:id="1621837519">
      <w:bodyDiv w:val="1"/>
      <w:marLeft w:val="0"/>
      <w:marRight w:val="0"/>
      <w:marTop w:val="0"/>
      <w:marBottom w:val="0"/>
      <w:divBdr>
        <w:top w:val="none" w:sz="0" w:space="0" w:color="auto"/>
        <w:left w:val="none" w:sz="0" w:space="0" w:color="auto"/>
        <w:bottom w:val="none" w:sz="0" w:space="0" w:color="auto"/>
        <w:right w:val="none" w:sz="0" w:space="0" w:color="auto"/>
      </w:divBdr>
      <w:divsChild>
        <w:div w:id="1799836875">
          <w:marLeft w:val="0"/>
          <w:marRight w:val="0"/>
          <w:marTop w:val="0"/>
          <w:marBottom w:val="0"/>
          <w:divBdr>
            <w:top w:val="none" w:sz="0" w:space="0" w:color="auto"/>
            <w:left w:val="none" w:sz="0" w:space="0" w:color="auto"/>
            <w:bottom w:val="none" w:sz="0" w:space="0" w:color="auto"/>
            <w:right w:val="none" w:sz="0" w:space="0" w:color="auto"/>
          </w:divBdr>
          <w:divsChild>
            <w:div w:id="1352075881">
              <w:marLeft w:val="0"/>
              <w:marRight w:val="0"/>
              <w:marTop w:val="0"/>
              <w:marBottom w:val="1200"/>
              <w:divBdr>
                <w:top w:val="none" w:sz="0" w:space="0" w:color="auto"/>
                <w:left w:val="none" w:sz="0" w:space="0" w:color="auto"/>
                <w:bottom w:val="none" w:sz="0" w:space="0" w:color="auto"/>
                <w:right w:val="none" w:sz="0" w:space="0" w:color="auto"/>
              </w:divBdr>
              <w:divsChild>
                <w:div w:id="1276208884">
                  <w:marLeft w:val="0"/>
                  <w:marRight w:val="0"/>
                  <w:marTop w:val="300"/>
                  <w:marBottom w:val="0"/>
                  <w:divBdr>
                    <w:top w:val="none" w:sz="0" w:space="0" w:color="auto"/>
                    <w:left w:val="none" w:sz="0" w:space="0" w:color="auto"/>
                    <w:bottom w:val="none" w:sz="0" w:space="0" w:color="auto"/>
                    <w:right w:val="none" w:sz="0" w:space="0" w:color="auto"/>
                  </w:divBdr>
                </w:div>
              </w:divsChild>
            </w:div>
            <w:div w:id="1409423231">
              <w:marLeft w:val="0"/>
              <w:marRight w:val="0"/>
              <w:marTop w:val="0"/>
              <w:marBottom w:val="525"/>
              <w:divBdr>
                <w:top w:val="none" w:sz="0" w:space="0" w:color="auto"/>
                <w:left w:val="none" w:sz="0" w:space="0" w:color="auto"/>
                <w:bottom w:val="none" w:sz="0" w:space="0" w:color="auto"/>
                <w:right w:val="none" w:sz="0" w:space="0" w:color="auto"/>
              </w:divBdr>
            </w:div>
            <w:div w:id="1415198873">
              <w:marLeft w:val="0"/>
              <w:marRight w:val="0"/>
              <w:marTop w:val="0"/>
              <w:marBottom w:val="0"/>
              <w:divBdr>
                <w:top w:val="none" w:sz="0" w:space="0" w:color="auto"/>
                <w:left w:val="none" w:sz="0" w:space="0" w:color="auto"/>
                <w:bottom w:val="none" w:sz="0" w:space="0" w:color="auto"/>
                <w:right w:val="none" w:sz="0" w:space="0" w:color="auto"/>
              </w:divBdr>
              <w:divsChild>
                <w:div w:id="1495756953">
                  <w:marLeft w:val="0"/>
                  <w:marRight w:val="0"/>
                  <w:marTop w:val="0"/>
                  <w:marBottom w:val="0"/>
                  <w:divBdr>
                    <w:top w:val="single" w:sz="6" w:space="11" w:color="C3C3C3"/>
                    <w:left w:val="none" w:sz="0" w:space="0" w:color="auto"/>
                    <w:bottom w:val="single" w:sz="6" w:space="11" w:color="C3C3C3"/>
                    <w:right w:val="none" w:sz="0" w:space="0" w:color="auto"/>
                  </w:divBdr>
                  <w:divsChild>
                    <w:div w:id="631012613">
                      <w:marLeft w:val="0"/>
                      <w:marRight w:val="0"/>
                      <w:marTop w:val="0"/>
                      <w:marBottom w:val="0"/>
                      <w:divBdr>
                        <w:top w:val="none" w:sz="0" w:space="0" w:color="auto"/>
                        <w:left w:val="none" w:sz="0" w:space="0" w:color="auto"/>
                        <w:bottom w:val="none" w:sz="0" w:space="0" w:color="auto"/>
                        <w:right w:val="none" w:sz="0" w:space="0" w:color="auto"/>
                      </w:divBdr>
                      <w:divsChild>
                        <w:div w:id="12061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097888">
          <w:marLeft w:val="0"/>
          <w:marRight w:val="0"/>
          <w:marTop w:val="0"/>
          <w:marBottom w:val="0"/>
          <w:divBdr>
            <w:top w:val="none" w:sz="0" w:space="0" w:color="auto"/>
            <w:left w:val="none" w:sz="0" w:space="0" w:color="auto"/>
            <w:bottom w:val="none" w:sz="0" w:space="0" w:color="auto"/>
            <w:right w:val="none" w:sz="0" w:space="0" w:color="auto"/>
          </w:divBdr>
          <w:divsChild>
            <w:div w:id="1672180807">
              <w:marLeft w:val="0"/>
              <w:marRight w:val="0"/>
              <w:marTop w:val="0"/>
              <w:marBottom w:val="0"/>
              <w:divBdr>
                <w:top w:val="none" w:sz="0" w:space="0" w:color="auto"/>
                <w:left w:val="none" w:sz="0" w:space="0" w:color="auto"/>
                <w:bottom w:val="none" w:sz="0" w:space="0" w:color="auto"/>
                <w:right w:val="none" w:sz="0" w:space="0" w:color="auto"/>
              </w:divBdr>
              <w:divsChild>
                <w:div w:id="1085155016">
                  <w:marLeft w:val="0"/>
                  <w:marRight w:val="0"/>
                  <w:marTop w:val="0"/>
                  <w:marBottom w:val="0"/>
                  <w:divBdr>
                    <w:top w:val="none" w:sz="0" w:space="0" w:color="auto"/>
                    <w:left w:val="none" w:sz="0" w:space="0" w:color="auto"/>
                    <w:bottom w:val="none" w:sz="0" w:space="0" w:color="auto"/>
                    <w:right w:val="none" w:sz="0" w:space="0" w:color="auto"/>
                  </w:divBdr>
                  <w:divsChild>
                    <w:div w:id="412969201">
                      <w:marLeft w:val="0"/>
                      <w:marRight w:val="0"/>
                      <w:marTop w:val="0"/>
                      <w:marBottom w:val="150"/>
                      <w:divBdr>
                        <w:top w:val="none" w:sz="0" w:space="0" w:color="auto"/>
                        <w:left w:val="none" w:sz="0" w:space="0" w:color="auto"/>
                        <w:bottom w:val="none" w:sz="0" w:space="0" w:color="auto"/>
                        <w:right w:val="none" w:sz="0" w:space="0" w:color="auto"/>
                      </w:divBdr>
                    </w:div>
                    <w:div w:id="274290488">
                      <w:marLeft w:val="0"/>
                      <w:marRight w:val="0"/>
                      <w:marTop w:val="0"/>
                      <w:marBottom w:val="150"/>
                      <w:divBdr>
                        <w:top w:val="none" w:sz="0" w:space="0" w:color="auto"/>
                        <w:left w:val="none" w:sz="0" w:space="0" w:color="auto"/>
                        <w:bottom w:val="none" w:sz="0" w:space="0" w:color="auto"/>
                        <w:right w:val="none" w:sz="0" w:space="0" w:color="auto"/>
                      </w:divBdr>
                    </w:div>
                    <w:div w:id="374162417">
                      <w:marLeft w:val="0"/>
                      <w:marRight w:val="0"/>
                      <w:marTop w:val="0"/>
                      <w:marBottom w:val="150"/>
                      <w:divBdr>
                        <w:top w:val="none" w:sz="0" w:space="0" w:color="auto"/>
                        <w:left w:val="none" w:sz="0" w:space="0" w:color="auto"/>
                        <w:bottom w:val="none" w:sz="0" w:space="0" w:color="auto"/>
                        <w:right w:val="none" w:sz="0" w:space="0" w:color="auto"/>
                      </w:divBdr>
                    </w:div>
                    <w:div w:id="5673489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99238395">
      <w:bodyDiv w:val="1"/>
      <w:marLeft w:val="0"/>
      <w:marRight w:val="0"/>
      <w:marTop w:val="0"/>
      <w:marBottom w:val="0"/>
      <w:divBdr>
        <w:top w:val="none" w:sz="0" w:space="0" w:color="auto"/>
        <w:left w:val="none" w:sz="0" w:space="0" w:color="auto"/>
        <w:bottom w:val="none" w:sz="0" w:space="0" w:color="auto"/>
        <w:right w:val="none" w:sz="0" w:space="0" w:color="auto"/>
      </w:divBdr>
    </w:div>
    <w:div w:id="1862357132">
      <w:bodyDiv w:val="1"/>
      <w:marLeft w:val="0"/>
      <w:marRight w:val="0"/>
      <w:marTop w:val="0"/>
      <w:marBottom w:val="0"/>
      <w:divBdr>
        <w:top w:val="none" w:sz="0" w:space="0" w:color="auto"/>
        <w:left w:val="none" w:sz="0" w:space="0" w:color="auto"/>
        <w:bottom w:val="none" w:sz="0" w:space="0" w:color="auto"/>
        <w:right w:val="none" w:sz="0" w:space="0" w:color="auto"/>
      </w:divBdr>
    </w:div>
    <w:div w:id="1869683097">
      <w:bodyDiv w:val="1"/>
      <w:marLeft w:val="0"/>
      <w:marRight w:val="0"/>
      <w:marTop w:val="0"/>
      <w:marBottom w:val="0"/>
      <w:divBdr>
        <w:top w:val="none" w:sz="0" w:space="0" w:color="auto"/>
        <w:left w:val="none" w:sz="0" w:space="0" w:color="auto"/>
        <w:bottom w:val="none" w:sz="0" w:space="0" w:color="auto"/>
        <w:right w:val="none" w:sz="0" w:space="0" w:color="auto"/>
      </w:divBdr>
    </w:div>
    <w:div w:id="1870751203">
      <w:bodyDiv w:val="1"/>
      <w:marLeft w:val="0"/>
      <w:marRight w:val="0"/>
      <w:marTop w:val="0"/>
      <w:marBottom w:val="0"/>
      <w:divBdr>
        <w:top w:val="none" w:sz="0" w:space="0" w:color="auto"/>
        <w:left w:val="none" w:sz="0" w:space="0" w:color="auto"/>
        <w:bottom w:val="none" w:sz="0" w:space="0" w:color="auto"/>
        <w:right w:val="none" w:sz="0" w:space="0" w:color="auto"/>
      </w:divBdr>
    </w:div>
    <w:div w:id="1870875005">
      <w:bodyDiv w:val="1"/>
      <w:marLeft w:val="0"/>
      <w:marRight w:val="0"/>
      <w:marTop w:val="0"/>
      <w:marBottom w:val="0"/>
      <w:divBdr>
        <w:top w:val="none" w:sz="0" w:space="0" w:color="auto"/>
        <w:left w:val="none" w:sz="0" w:space="0" w:color="auto"/>
        <w:bottom w:val="none" w:sz="0" w:space="0" w:color="auto"/>
        <w:right w:val="none" w:sz="0" w:space="0" w:color="auto"/>
      </w:divBdr>
    </w:div>
    <w:div w:id="1884246960">
      <w:bodyDiv w:val="1"/>
      <w:marLeft w:val="0"/>
      <w:marRight w:val="0"/>
      <w:marTop w:val="0"/>
      <w:marBottom w:val="0"/>
      <w:divBdr>
        <w:top w:val="none" w:sz="0" w:space="0" w:color="auto"/>
        <w:left w:val="none" w:sz="0" w:space="0" w:color="auto"/>
        <w:bottom w:val="none" w:sz="0" w:space="0" w:color="auto"/>
        <w:right w:val="none" w:sz="0" w:space="0" w:color="auto"/>
      </w:divBdr>
    </w:div>
    <w:div w:id="1916740708">
      <w:bodyDiv w:val="1"/>
      <w:marLeft w:val="0"/>
      <w:marRight w:val="0"/>
      <w:marTop w:val="0"/>
      <w:marBottom w:val="0"/>
      <w:divBdr>
        <w:top w:val="none" w:sz="0" w:space="0" w:color="auto"/>
        <w:left w:val="none" w:sz="0" w:space="0" w:color="auto"/>
        <w:bottom w:val="none" w:sz="0" w:space="0" w:color="auto"/>
        <w:right w:val="none" w:sz="0" w:space="0" w:color="auto"/>
      </w:divBdr>
    </w:div>
    <w:div w:id="1924800500">
      <w:bodyDiv w:val="1"/>
      <w:marLeft w:val="0"/>
      <w:marRight w:val="0"/>
      <w:marTop w:val="0"/>
      <w:marBottom w:val="0"/>
      <w:divBdr>
        <w:top w:val="none" w:sz="0" w:space="0" w:color="auto"/>
        <w:left w:val="none" w:sz="0" w:space="0" w:color="auto"/>
        <w:bottom w:val="none" w:sz="0" w:space="0" w:color="auto"/>
        <w:right w:val="none" w:sz="0" w:space="0" w:color="auto"/>
      </w:divBdr>
    </w:div>
    <w:div w:id="1935553592">
      <w:bodyDiv w:val="1"/>
      <w:marLeft w:val="0"/>
      <w:marRight w:val="0"/>
      <w:marTop w:val="0"/>
      <w:marBottom w:val="0"/>
      <w:divBdr>
        <w:top w:val="none" w:sz="0" w:space="0" w:color="auto"/>
        <w:left w:val="none" w:sz="0" w:space="0" w:color="auto"/>
        <w:bottom w:val="none" w:sz="0" w:space="0" w:color="auto"/>
        <w:right w:val="none" w:sz="0" w:space="0" w:color="auto"/>
      </w:divBdr>
    </w:div>
    <w:div w:id="1949193332">
      <w:bodyDiv w:val="1"/>
      <w:marLeft w:val="0"/>
      <w:marRight w:val="0"/>
      <w:marTop w:val="0"/>
      <w:marBottom w:val="0"/>
      <w:divBdr>
        <w:top w:val="none" w:sz="0" w:space="0" w:color="auto"/>
        <w:left w:val="none" w:sz="0" w:space="0" w:color="auto"/>
        <w:bottom w:val="none" w:sz="0" w:space="0" w:color="auto"/>
        <w:right w:val="none" w:sz="0" w:space="0" w:color="auto"/>
      </w:divBdr>
    </w:div>
    <w:div w:id="1953321978">
      <w:bodyDiv w:val="1"/>
      <w:marLeft w:val="0"/>
      <w:marRight w:val="0"/>
      <w:marTop w:val="0"/>
      <w:marBottom w:val="0"/>
      <w:divBdr>
        <w:top w:val="none" w:sz="0" w:space="0" w:color="auto"/>
        <w:left w:val="none" w:sz="0" w:space="0" w:color="auto"/>
        <w:bottom w:val="none" w:sz="0" w:space="0" w:color="auto"/>
        <w:right w:val="none" w:sz="0" w:space="0" w:color="auto"/>
      </w:divBdr>
    </w:div>
    <w:div w:id="1954246977">
      <w:bodyDiv w:val="1"/>
      <w:marLeft w:val="0"/>
      <w:marRight w:val="0"/>
      <w:marTop w:val="0"/>
      <w:marBottom w:val="0"/>
      <w:divBdr>
        <w:top w:val="none" w:sz="0" w:space="0" w:color="auto"/>
        <w:left w:val="none" w:sz="0" w:space="0" w:color="auto"/>
        <w:bottom w:val="none" w:sz="0" w:space="0" w:color="auto"/>
        <w:right w:val="none" w:sz="0" w:space="0" w:color="auto"/>
      </w:divBdr>
    </w:div>
    <w:div w:id="2042318975">
      <w:bodyDiv w:val="1"/>
      <w:marLeft w:val="0"/>
      <w:marRight w:val="0"/>
      <w:marTop w:val="0"/>
      <w:marBottom w:val="0"/>
      <w:divBdr>
        <w:top w:val="none" w:sz="0" w:space="0" w:color="auto"/>
        <w:left w:val="none" w:sz="0" w:space="0" w:color="auto"/>
        <w:bottom w:val="none" w:sz="0" w:space="0" w:color="auto"/>
        <w:right w:val="none" w:sz="0" w:space="0" w:color="auto"/>
      </w:divBdr>
    </w:div>
    <w:div w:id="2046442901">
      <w:bodyDiv w:val="1"/>
      <w:marLeft w:val="0"/>
      <w:marRight w:val="0"/>
      <w:marTop w:val="0"/>
      <w:marBottom w:val="0"/>
      <w:divBdr>
        <w:top w:val="none" w:sz="0" w:space="0" w:color="auto"/>
        <w:left w:val="none" w:sz="0" w:space="0" w:color="auto"/>
        <w:bottom w:val="none" w:sz="0" w:space="0" w:color="auto"/>
        <w:right w:val="none" w:sz="0" w:space="0" w:color="auto"/>
      </w:divBdr>
    </w:div>
    <w:div w:id="2088067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odriguez@romanrm.com" TargetMode="External"/><Relationship Id="rId3" Type="http://schemas.openxmlformats.org/officeDocument/2006/relationships/settings" Target="settings.xml"/><Relationship Id="rId7" Type="http://schemas.openxmlformats.org/officeDocument/2006/relationships/hyperlink" Target="mailto:r.fernandez@romanr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868</Words>
  <Characters>4778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López</dc:creator>
  <cp:keywords/>
  <dc:description/>
  <cp:lastModifiedBy>Raquel Fernández</cp:lastModifiedBy>
  <cp:revision>7</cp:revision>
  <cp:lastPrinted>2024-06-11T06:51:00Z</cp:lastPrinted>
  <dcterms:created xsi:type="dcterms:W3CDTF">2024-06-11T06:58:00Z</dcterms:created>
  <dcterms:modified xsi:type="dcterms:W3CDTF">2024-06-17T07:53:00Z</dcterms:modified>
</cp:coreProperties>
</file>