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D1B8E" w14:textId="095FCDCB" w:rsidR="001C1114" w:rsidRDefault="00000000">
      <w:pPr>
        <w:jc w:val="both"/>
        <w:rPr>
          <w:rFonts w:ascii="Arial" w:eastAsia="Arial" w:hAnsi="Arial" w:cs="Arial"/>
          <w:b/>
          <w:sz w:val="32"/>
          <w:szCs w:val="32"/>
        </w:rPr>
      </w:pPr>
      <w:proofErr w:type="spellStart"/>
      <w:r>
        <w:rPr>
          <w:rFonts w:ascii="Arial" w:eastAsia="Arial" w:hAnsi="Arial" w:cs="Arial"/>
          <w:b/>
          <w:sz w:val="32"/>
          <w:szCs w:val="32"/>
        </w:rPr>
        <w:t>Alimerka</w:t>
      </w:r>
      <w:proofErr w:type="spellEnd"/>
      <w:r>
        <w:rPr>
          <w:rFonts w:ascii="Arial" w:eastAsia="Arial" w:hAnsi="Arial" w:cs="Arial"/>
          <w:b/>
          <w:sz w:val="32"/>
          <w:szCs w:val="32"/>
        </w:rPr>
        <w:t xml:space="preserve"> lleva a </w:t>
      </w:r>
      <w:r w:rsidR="00A6749E">
        <w:rPr>
          <w:rFonts w:ascii="Arial" w:eastAsia="Arial" w:hAnsi="Arial" w:cs="Arial"/>
          <w:b/>
          <w:sz w:val="32"/>
          <w:szCs w:val="32"/>
        </w:rPr>
        <w:t xml:space="preserve">Asturias y </w:t>
      </w:r>
      <w:r w:rsidR="008C2BA8">
        <w:rPr>
          <w:rFonts w:ascii="Arial" w:eastAsia="Arial" w:hAnsi="Arial" w:cs="Arial"/>
          <w:b/>
          <w:sz w:val="32"/>
          <w:szCs w:val="32"/>
        </w:rPr>
        <w:t xml:space="preserve">a </w:t>
      </w:r>
      <w:r w:rsidR="00A6749E">
        <w:rPr>
          <w:rFonts w:ascii="Arial" w:eastAsia="Arial" w:hAnsi="Arial" w:cs="Arial"/>
          <w:b/>
          <w:sz w:val="32"/>
          <w:szCs w:val="32"/>
        </w:rPr>
        <w:t xml:space="preserve">Castilla y </w:t>
      </w:r>
      <w:r w:rsidR="003D6C20">
        <w:rPr>
          <w:rFonts w:ascii="Arial" w:eastAsia="Arial" w:hAnsi="Arial" w:cs="Arial"/>
          <w:b/>
          <w:sz w:val="32"/>
          <w:szCs w:val="32"/>
        </w:rPr>
        <w:t>L</w:t>
      </w:r>
      <w:r w:rsidR="00A6749E">
        <w:rPr>
          <w:rFonts w:ascii="Arial" w:eastAsia="Arial" w:hAnsi="Arial" w:cs="Arial"/>
          <w:b/>
          <w:sz w:val="32"/>
          <w:szCs w:val="32"/>
        </w:rPr>
        <w:t>eón</w:t>
      </w:r>
      <w:r>
        <w:rPr>
          <w:rFonts w:ascii="Arial" w:eastAsia="Arial" w:hAnsi="Arial" w:cs="Arial"/>
          <w:b/>
          <w:sz w:val="32"/>
          <w:szCs w:val="32"/>
        </w:rPr>
        <w:t xml:space="preserve"> todo el sabor del Bonito del Norte con actividades y degustaciones </w:t>
      </w:r>
    </w:p>
    <w:p w14:paraId="2B36F718" w14:textId="77777777" w:rsidR="001C1114" w:rsidRDefault="00000000">
      <w:pPr>
        <w:jc w:val="both"/>
        <w:rPr>
          <w:rFonts w:ascii="Arial" w:eastAsia="Arial" w:hAnsi="Arial" w:cs="Arial"/>
          <w:b/>
          <w:sz w:val="20"/>
          <w:szCs w:val="20"/>
        </w:rPr>
      </w:pPr>
      <w:r>
        <w:rPr>
          <w:rFonts w:ascii="Arial" w:eastAsia="Arial" w:hAnsi="Arial" w:cs="Arial"/>
          <w:b/>
          <w:sz w:val="20"/>
          <w:szCs w:val="20"/>
        </w:rPr>
        <w:t xml:space="preserve">Con esta serie de eventos, </w:t>
      </w:r>
      <w:proofErr w:type="spellStart"/>
      <w:r>
        <w:rPr>
          <w:rFonts w:ascii="Arial" w:eastAsia="Arial" w:hAnsi="Arial" w:cs="Arial"/>
          <w:b/>
          <w:sz w:val="20"/>
          <w:szCs w:val="20"/>
        </w:rPr>
        <w:t>Alimerka</w:t>
      </w:r>
      <w:proofErr w:type="spellEnd"/>
      <w:r>
        <w:rPr>
          <w:rFonts w:ascii="Arial" w:eastAsia="Arial" w:hAnsi="Arial" w:cs="Arial"/>
          <w:b/>
          <w:sz w:val="20"/>
          <w:szCs w:val="20"/>
        </w:rPr>
        <w:t xml:space="preserve"> incentiva el consumo de alimentos frescos y de temporada, como el Bonito del Norte con el que, además, refuerza su apoyo a los trabajadores del sector primario</w:t>
      </w:r>
    </w:p>
    <w:p w14:paraId="76B22BC2" w14:textId="2D44F62F" w:rsidR="001C1114" w:rsidRDefault="008C0EDD">
      <w:pPr>
        <w:jc w:val="both"/>
        <w:rPr>
          <w:rFonts w:ascii="Arial" w:eastAsia="Arial" w:hAnsi="Arial" w:cs="Arial"/>
          <w:sz w:val="24"/>
          <w:szCs w:val="24"/>
        </w:rPr>
      </w:pPr>
      <w:r>
        <w:rPr>
          <w:rFonts w:ascii="Arial" w:eastAsia="Arial" w:hAnsi="Arial" w:cs="Arial"/>
          <w:b/>
          <w:sz w:val="24"/>
          <w:szCs w:val="24"/>
        </w:rPr>
        <w:t>Lugo de Llanera</w:t>
      </w:r>
      <w:r w:rsidR="00A6749E">
        <w:rPr>
          <w:rFonts w:ascii="Arial" w:eastAsia="Arial" w:hAnsi="Arial" w:cs="Arial"/>
          <w:b/>
          <w:sz w:val="24"/>
          <w:szCs w:val="24"/>
        </w:rPr>
        <w:t>, 15 julio 2024</w:t>
      </w:r>
      <w:r w:rsidR="00A6749E">
        <w:rPr>
          <w:rFonts w:ascii="Arial" w:eastAsia="Arial" w:hAnsi="Arial" w:cs="Arial"/>
          <w:sz w:val="24"/>
          <w:szCs w:val="24"/>
        </w:rPr>
        <w:t xml:space="preserve">.- Los vecinos de Avilés, Gijón, Oviedo, León y Valladolid han </w:t>
      </w:r>
      <w:r w:rsidR="00852BCC">
        <w:rPr>
          <w:rFonts w:ascii="Arial" w:eastAsia="Arial" w:hAnsi="Arial" w:cs="Arial"/>
          <w:sz w:val="24"/>
          <w:szCs w:val="24"/>
        </w:rPr>
        <w:t xml:space="preserve">disfrutado </w:t>
      </w:r>
      <w:r w:rsidR="00A6749E">
        <w:rPr>
          <w:rFonts w:ascii="Arial" w:eastAsia="Arial" w:hAnsi="Arial" w:cs="Arial"/>
          <w:sz w:val="24"/>
          <w:szCs w:val="24"/>
        </w:rPr>
        <w:t>del mejor sabor del Bonito del Norte con degustaciones gratuitas, talleres gastro con diferentes recetas y trucos para cocinar este pescado</w:t>
      </w:r>
      <w:r w:rsidR="00794ADB">
        <w:rPr>
          <w:rFonts w:ascii="Arial" w:eastAsia="Arial" w:hAnsi="Arial" w:cs="Arial"/>
          <w:sz w:val="24"/>
          <w:szCs w:val="24"/>
        </w:rPr>
        <w:t xml:space="preserve"> y participa</w:t>
      </w:r>
      <w:r w:rsidR="00852BCC">
        <w:rPr>
          <w:rFonts w:ascii="Arial" w:eastAsia="Arial" w:hAnsi="Arial" w:cs="Arial"/>
          <w:sz w:val="24"/>
          <w:szCs w:val="24"/>
        </w:rPr>
        <w:t xml:space="preserve">do </w:t>
      </w:r>
      <w:r w:rsidR="00794ADB">
        <w:rPr>
          <w:rFonts w:ascii="Arial" w:eastAsia="Arial" w:hAnsi="Arial" w:cs="Arial"/>
          <w:sz w:val="24"/>
          <w:szCs w:val="24"/>
        </w:rPr>
        <w:t xml:space="preserve">en </w:t>
      </w:r>
      <w:r w:rsidR="00A6749E">
        <w:rPr>
          <w:rFonts w:ascii="Arial" w:eastAsia="Arial" w:hAnsi="Arial" w:cs="Arial"/>
          <w:sz w:val="24"/>
          <w:szCs w:val="24"/>
        </w:rPr>
        <w:t xml:space="preserve">concursos y juegos en el expo tráiler de </w:t>
      </w:r>
      <w:proofErr w:type="spellStart"/>
      <w:r w:rsidR="00A6749E">
        <w:rPr>
          <w:rFonts w:ascii="Arial" w:eastAsia="Arial" w:hAnsi="Arial" w:cs="Arial"/>
          <w:sz w:val="24"/>
          <w:szCs w:val="24"/>
        </w:rPr>
        <w:t>Alimerka</w:t>
      </w:r>
      <w:proofErr w:type="spellEnd"/>
      <w:r w:rsidR="00A6749E">
        <w:rPr>
          <w:rFonts w:ascii="Arial" w:eastAsia="Arial" w:hAnsi="Arial" w:cs="Arial"/>
          <w:sz w:val="24"/>
          <w:szCs w:val="24"/>
        </w:rPr>
        <w:t xml:space="preserve">. La cadena de supermercados </w:t>
      </w:r>
      <w:r w:rsidR="00CE4C0B">
        <w:rPr>
          <w:rFonts w:ascii="Arial" w:eastAsia="Arial" w:hAnsi="Arial" w:cs="Arial"/>
          <w:sz w:val="24"/>
          <w:szCs w:val="24"/>
        </w:rPr>
        <w:t xml:space="preserve">ha culminado el pasado sábado en Valladolid </w:t>
      </w:r>
      <w:r w:rsidR="00A6749E">
        <w:rPr>
          <w:rFonts w:ascii="Arial" w:eastAsia="Arial" w:hAnsi="Arial" w:cs="Arial"/>
          <w:sz w:val="24"/>
          <w:szCs w:val="24"/>
        </w:rPr>
        <w:t xml:space="preserve">una ruta que dio comienzo </w:t>
      </w:r>
      <w:r w:rsidR="007268EA">
        <w:rPr>
          <w:rFonts w:ascii="Arial" w:eastAsia="Arial" w:hAnsi="Arial" w:cs="Arial"/>
          <w:sz w:val="24"/>
          <w:szCs w:val="24"/>
        </w:rPr>
        <w:t xml:space="preserve">el pasado </w:t>
      </w:r>
      <w:r w:rsidR="003D6C20">
        <w:rPr>
          <w:rFonts w:ascii="Arial" w:eastAsia="Arial" w:hAnsi="Arial" w:cs="Arial"/>
          <w:sz w:val="24"/>
          <w:szCs w:val="24"/>
        </w:rPr>
        <w:t>4 de julio en Avilés</w:t>
      </w:r>
      <w:r w:rsidR="00A6749E">
        <w:rPr>
          <w:rFonts w:ascii="Arial" w:eastAsia="Arial" w:hAnsi="Arial" w:cs="Arial"/>
          <w:sz w:val="24"/>
          <w:szCs w:val="24"/>
        </w:rPr>
        <w:t xml:space="preserve"> y cruzó la frontera con Castilla</w:t>
      </w:r>
      <w:r w:rsidR="00867ED5">
        <w:rPr>
          <w:rFonts w:ascii="Arial" w:eastAsia="Arial" w:hAnsi="Arial" w:cs="Arial"/>
          <w:sz w:val="24"/>
          <w:szCs w:val="24"/>
        </w:rPr>
        <w:t xml:space="preserve"> y León c</w:t>
      </w:r>
      <w:r w:rsidR="00A6749E">
        <w:rPr>
          <w:rFonts w:ascii="Arial" w:eastAsia="Arial" w:hAnsi="Arial" w:cs="Arial"/>
          <w:sz w:val="24"/>
          <w:szCs w:val="24"/>
        </w:rPr>
        <w:t>on el objetivo de incentivar el consumo de Bonito del Norte en ambas regiones.</w:t>
      </w:r>
      <w:r w:rsidR="00852BCC">
        <w:rPr>
          <w:rFonts w:ascii="Arial" w:eastAsia="Arial" w:hAnsi="Arial" w:cs="Arial"/>
          <w:sz w:val="24"/>
          <w:szCs w:val="24"/>
        </w:rPr>
        <w:t xml:space="preserve"> </w:t>
      </w:r>
    </w:p>
    <w:p w14:paraId="2C459BBA" w14:textId="148C4051" w:rsidR="001C1114" w:rsidRDefault="00E149E6">
      <w:pPr>
        <w:jc w:val="both"/>
        <w:rPr>
          <w:rFonts w:ascii="Arial" w:eastAsia="Arial" w:hAnsi="Arial" w:cs="Arial"/>
          <w:sz w:val="24"/>
          <w:szCs w:val="24"/>
          <w:highlight w:val="white"/>
        </w:rPr>
      </w:pPr>
      <w:r>
        <w:rPr>
          <w:rFonts w:ascii="Arial" w:eastAsia="Arial" w:hAnsi="Arial" w:cs="Arial"/>
          <w:sz w:val="24"/>
          <w:szCs w:val="24"/>
          <w:highlight w:val="white"/>
        </w:rPr>
        <w:t>Las actividades que se han organizado en el expo</w:t>
      </w:r>
      <w:r w:rsidR="00AB3014">
        <w:rPr>
          <w:rFonts w:ascii="Arial" w:eastAsia="Arial" w:hAnsi="Arial" w:cs="Arial"/>
          <w:sz w:val="24"/>
          <w:szCs w:val="24"/>
          <w:highlight w:val="white"/>
        </w:rPr>
        <w:t xml:space="preserve"> </w:t>
      </w:r>
      <w:proofErr w:type="spellStart"/>
      <w:r w:rsidR="00AB3014">
        <w:rPr>
          <w:rFonts w:ascii="Arial" w:eastAsia="Arial" w:hAnsi="Arial" w:cs="Arial"/>
          <w:sz w:val="24"/>
          <w:szCs w:val="24"/>
          <w:highlight w:val="white"/>
        </w:rPr>
        <w:t>trailer</w:t>
      </w:r>
      <w:proofErr w:type="spellEnd"/>
      <w:r w:rsidR="00AB3014">
        <w:rPr>
          <w:rFonts w:ascii="Arial" w:eastAsia="Arial" w:hAnsi="Arial" w:cs="Arial"/>
          <w:sz w:val="24"/>
          <w:szCs w:val="24"/>
          <w:highlight w:val="white"/>
        </w:rPr>
        <w:t xml:space="preserve"> </w:t>
      </w:r>
      <w:r w:rsidR="000A343E">
        <w:rPr>
          <w:rFonts w:ascii="Arial" w:eastAsia="Arial" w:hAnsi="Arial" w:cs="Arial"/>
          <w:sz w:val="24"/>
          <w:szCs w:val="24"/>
          <w:highlight w:val="white"/>
        </w:rPr>
        <w:t xml:space="preserve">y en las que el público </w:t>
      </w:r>
      <w:r w:rsidR="000553D4">
        <w:rPr>
          <w:rFonts w:ascii="Arial" w:eastAsia="Arial" w:hAnsi="Arial" w:cs="Arial"/>
          <w:sz w:val="24"/>
          <w:szCs w:val="24"/>
          <w:highlight w:val="white"/>
        </w:rPr>
        <w:t xml:space="preserve">ha podido aprender, disfrutar y degustar un producto de proximidad y altísima calidad como el Bonito del Norte </w:t>
      </w:r>
      <w:r>
        <w:rPr>
          <w:rFonts w:ascii="Arial" w:eastAsia="Arial" w:hAnsi="Arial" w:cs="Arial"/>
          <w:sz w:val="24"/>
          <w:szCs w:val="24"/>
          <w:highlight w:val="white"/>
        </w:rPr>
        <w:t>han sido las siguientes:</w:t>
      </w:r>
    </w:p>
    <w:p w14:paraId="0573F7EE" w14:textId="77777777" w:rsidR="001C1114" w:rsidRDefault="00000000">
      <w:pPr>
        <w:jc w:val="both"/>
        <w:rPr>
          <w:rFonts w:ascii="Arial" w:eastAsia="Arial" w:hAnsi="Arial" w:cs="Arial"/>
          <w:sz w:val="24"/>
          <w:szCs w:val="24"/>
          <w:highlight w:val="white"/>
        </w:rPr>
      </w:pPr>
      <w:r>
        <w:rPr>
          <w:rFonts w:ascii="Arial" w:eastAsia="Arial" w:hAnsi="Arial" w:cs="Arial"/>
          <w:b/>
          <w:sz w:val="24"/>
          <w:szCs w:val="24"/>
          <w:highlight w:val="white"/>
        </w:rPr>
        <w:t xml:space="preserve">Taller Gastro: </w:t>
      </w:r>
      <w:r>
        <w:rPr>
          <w:rFonts w:ascii="Arial" w:eastAsia="Arial" w:hAnsi="Arial" w:cs="Arial"/>
          <w:sz w:val="24"/>
          <w:szCs w:val="24"/>
          <w:highlight w:val="white"/>
        </w:rPr>
        <w:t xml:space="preserve">Una chef ha diseñado dos recetas veraniegas con Bonito del Norte y enseñado al público los mejores trucos de cocina para sacar el mayor partido al producto. </w:t>
      </w:r>
    </w:p>
    <w:p w14:paraId="4CFB1245" w14:textId="77777777" w:rsidR="001C1114" w:rsidRDefault="00000000">
      <w:pPr>
        <w:jc w:val="both"/>
        <w:rPr>
          <w:rFonts w:ascii="Arial" w:eastAsia="Arial" w:hAnsi="Arial" w:cs="Arial"/>
          <w:color w:val="FF0000"/>
          <w:sz w:val="24"/>
          <w:szCs w:val="24"/>
          <w:highlight w:val="white"/>
        </w:rPr>
      </w:pPr>
      <w:r>
        <w:rPr>
          <w:rFonts w:ascii="Arial" w:eastAsia="Arial" w:hAnsi="Arial" w:cs="Arial"/>
          <w:b/>
          <w:sz w:val="24"/>
          <w:szCs w:val="24"/>
          <w:highlight w:val="white"/>
        </w:rPr>
        <w:t>Degustaciones</w:t>
      </w:r>
      <w:r>
        <w:rPr>
          <w:rFonts w:ascii="Arial" w:eastAsia="Arial" w:hAnsi="Arial" w:cs="Arial"/>
          <w:sz w:val="24"/>
          <w:szCs w:val="24"/>
          <w:highlight w:val="white"/>
        </w:rPr>
        <w:t xml:space="preserve">: El público que se acercó al expo tráiler también pudo degustar deliciosas recetas elaboradas a partir de Bonito del Norte escabechado con compota de tomate y mini albóndigas de Bonito del Norte con pisto. </w:t>
      </w:r>
    </w:p>
    <w:p w14:paraId="56F8AC5E" w14:textId="77777777" w:rsidR="001C1114" w:rsidRDefault="00000000">
      <w:pPr>
        <w:jc w:val="both"/>
        <w:rPr>
          <w:rFonts w:ascii="Arial" w:eastAsia="Arial" w:hAnsi="Arial" w:cs="Arial"/>
          <w:sz w:val="24"/>
          <w:szCs w:val="24"/>
          <w:highlight w:val="white"/>
        </w:rPr>
      </w:pPr>
      <w:r>
        <w:rPr>
          <w:rFonts w:ascii="Arial" w:eastAsia="Arial" w:hAnsi="Arial" w:cs="Arial"/>
          <w:b/>
          <w:sz w:val="24"/>
          <w:szCs w:val="24"/>
          <w:highlight w:val="white"/>
        </w:rPr>
        <w:t>Exposición</w:t>
      </w:r>
      <w:r>
        <w:rPr>
          <w:rFonts w:ascii="Arial" w:eastAsia="Arial" w:hAnsi="Arial" w:cs="Arial"/>
          <w:sz w:val="24"/>
          <w:szCs w:val="24"/>
          <w:highlight w:val="white"/>
        </w:rPr>
        <w:t xml:space="preserve">. Este espacio ha contado con unos paneles didácticos que han llevado por título </w:t>
      </w:r>
      <w:r>
        <w:rPr>
          <w:rFonts w:ascii="Arial" w:eastAsia="Arial" w:hAnsi="Arial" w:cs="Arial"/>
          <w:i/>
          <w:sz w:val="24"/>
          <w:szCs w:val="24"/>
          <w:highlight w:val="white"/>
        </w:rPr>
        <w:t>Sí, quiero Bonito del Norte</w:t>
      </w:r>
      <w:r>
        <w:rPr>
          <w:rFonts w:ascii="Arial" w:eastAsia="Arial" w:hAnsi="Arial" w:cs="Arial"/>
          <w:sz w:val="24"/>
          <w:szCs w:val="24"/>
          <w:highlight w:val="white"/>
        </w:rPr>
        <w:t xml:space="preserve"> y explicado curiosidades y datos de interés sobre este </w:t>
      </w:r>
      <w:proofErr w:type="spellStart"/>
      <w:r>
        <w:rPr>
          <w:rFonts w:ascii="Arial" w:eastAsia="Arial" w:hAnsi="Arial" w:cs="Arial"/>
          <w:sz w:val="24"/>
          <w:szCs w:val="24"/>
          <w:highlight w:val="white"/>
        </w:rPr>
        <w:t>túnido</w:t>
      </w:r>
      <w:proofErr w:type="spellEnd"/>
      <w:r>
        <w:rPr>
          <w:rFonts w:ascii="Arial" w:eastAsia="Arial" w:hAnsi="Arial" w:cs="Arial"/>
          <w:sz w:val="24"/>
          <w:szCs w:val="24"/>
          <w:highlight w:val="white"/>
        </w:rPr>
        <w:t xml:space="preserve">, así como sobre el papel de </w:t>
      </w:r>
      <w:proofErr w:type="spellStart"/>
      <w:r>
        <w:rPr>
          <w:rFonts w:ascii="Arial" w:eastAsia="Arial" w:hAnsi="Arial" w:cs="Arial"/>
          <w:sz w:val="24"/>
          <w:szCs w:val="24"/>
          <w:highlight w:val="white"/>
        </w:rPr>
        <w:t>Alimerka</w:t>
      </w:r>
      <w:proofErr w:type="spellEnd"/>
      <w:r>
        <w:rPr>
          <w:rFonts w:ascii="Arial" w:eastAsia="Arial" w:hAnsi="Arial" w:cs="Arial"/>
          <w:sz w:val="24"/>
          <w:szCs w:val="24"/>
          <w:highlight w:val="white"/>
        </w:rPr>
        <w:t xml:space="preserve"> en su obtención, distribución y promoción de su consumo responsable.</w:t>
      </w:r>
    </w:p>
    <w:p w14:paraId="1CF9810B" w14:textId="77777777" w:rsidR="001C1114" w:rsidRDefault="00000000">
      <w:pPr>
        <w:jc w:val="both"/>
        <w:rPr>
          <w:rFonts w:ascii="Arial" w:eastAsia="Arial" w:hAnsi="Arial" w:cs="Arial"/>
          <w:sz w:val="24"/>
          <w:szCs w:val="24"/>
          <w:highlight w:val="white"/>
        </w:rPr>
      </w:pPr>
      <w:r>
        <w:rPr>
          <w:rFonts w:ascii="Arial" w:eastAsia="Arial" w:hAnsi="Arial" w:cs="Arial"/>
          <w:b/>
          <w:sz w:val="24"/>
          <w:szCs w:val="24"/>
          <w:highlight w:val="white"/>
        </w:rPr>
        <w:t>Quiz/Juego.</w:t>
      </w:r>
      <w:r>
        <w:rPr>
          <w:rFonts w:ascii="Arial" w:eastAsia="Arial" w:hAnsi="Arial" w:cs="Arial"/>
          <w:sz w:val="24"/>
          <w:szCs w:val="24"/>
          <w:highlight w:val="white"/>
        </w:rPr>
        <w:t xml:space="preserve"> El público también ha podido acceder a un puesto interactivo táctil para participar en un juego de preguntas sobre el Bonito del Norte, del que previamente han podido informarse a través de los paneles de la exposición. </w:t>
      </w:r>
    </w:p>
    <w:p w14:paraId="2AD8563E" w14:textId="77777777" w:rsidR="001C1114" w:rsidRDefault="00000000">
      <w:pPr>
        <w:jc w:val="both"/>
        <w:rPr>
          <w:rFonts w:ascii="Arial" w:eastAsia="Arial" w:hAnsi="Arial" w:cs="Arial"/>
          <w:sz w:val="24"/>
          <w:szCs w:val="24"/>
          <w:highlight w:val="white"/>
        </w:rPr>
      </w:pPr>
      <w:r>
        <w:rPr>
          <w:rFonts w:ascii="Arial" w:eastAsia="Arial" w:hAnsi="Arial" w:cs="Arial"/>
          <w:b/>
          <w:sz w:val="24"/>
          <w:szCs w:val="24"/>
          <w:highlight w:val="white"/>
        </w:rPr>
        <w:t>Concurso Qué Bonito</w:t>
      </w:r>
      <w:r>
        <w:rPr>
          <w:rFonts w:ascii="Arial" w:eastAsia="Arial" w:hAnsi="Arial" w:cs="Arial"/>
          <w:sz w:val="24"/>
          <w:szCs w:val="24"/>
          <w:highlight w:val="white"/>
        </w:rPr>
        <w:t>.</w:t>
      </w:r>
      <w:r>
        <w:rPr>
          <w:rFonts w:ascii="Arial" w:eastAsia="Arial" w:hAnsi="Arial" w:cs="Arial"/>
          <w:b/>
          <w:sz w:val="24"/>
          <w:szCs w:val="24"/>
          <w:highlight w:val="white"/>
        </w:rPr>
        <w:t xml:space="preserve"> </w:t>
      </w:r>
      <w:r>
        <w:rPr>
          <w:rFonts w:ascii="Arial" w:eastAsia="Arial" w:hAnsi="Arial" w:cs="Arial"/>
          <w:sz w:val="24"/>
          <w:szCs w:val="24"/>
          <w:highlight w:val="white"/>
        </w:rPr>
        <w:t>En él han participado los menores de 12 años, que han tenido que hacer un dibujo bajo la temática ¿Qué es lo más Bonito para ti? El ganador del concurso se llevará un viaje a Disneyland París para toda la familia.</w:t>
      </w:r>
    </w:p>
    <w:p w14:paraId="49FDBFC5" w14:textId="77777777" w:rsidR="003228A3" w:rsidRDefault="003228A3" w:rsidP="003228A3">
      <w:pPr>
        <w:jc w:val="both"/>
        <w:rPr>
          <w:rFonts w:ascii="Arial" w:eastAsia="Arial" w:hAnsi="Arial" w:cs="Arial"/>
          <w:sz w:val="24"/>
          <w:szCs w:val="24"/>
          <w:highlight w:val="white"/>
        </w:rPr>
      </w:pPr>
      <w:r>
        <w:rPr>
          <w:rFonts w:ascii="Arial" w:eastAsia="Arial" w:hAnsi="Arial" w:cs="Arial"/>
          <w:sz w:val="24"/>
          <w:szCs w:val="24"/>
        </w:rPr>
        <w:t xml:space="preserve">Esta iniciativa se enmarca en el compromiso de </w:t>
      </w:r>
      <w:proofErr w:type="spellStart"/>
      <w:r>
        <w:rPr>
          <w:rFonts w:ascii="Arial" w:eastAsia="Arial" w:hAnsi="Arial" w:cs="Arial"/>
          <w:sz w:val="24"/>
          <w:szCs w:val="24"/>
        </w:rPr>
        <w:t>Alimerka</w:t>
      </w:r>
      <w:proofErr w:type="spellEnd"/>
      <w:r>
        <w:rPr>
          <w:rFonts w:ascii="Arial" w:eastAsia="Arial" w:hAnsi="Arial" w:cs="Arial"/>
          <w:sz w:val="24"/>
          <w:szCs w:val="24"/>
        </w:rPr>
        <w:t xml:space="preserve"> con la sostenibilidad y el cuidado del entorno, que en este caso se materializa con la promoción del Bonito del Norte, un pescado cuya captura se lleva a cabo de forma respetuosa, minimizando su impacto en el medioambiente. Además, esta campaña invita a </w:t>
      </w:r>
      <w:r>
        <w:rPr>
          <w:rFonts w:ascii="Arial" w:eastAsia="Arial" w:hAnsi="Arial" w:cs="Arial"/>
          <w:sz w:val="24"/>
          <w:szCs w:val="24"/>
        </w:rPr>
        <w:lastRenderedPageBreak/>
        <w:t>su consumo responsable y profundiza en el objetivo que tiene la compañía de seguir fomentando el desarrollo local y creando empleo estable y de calidad a través de su apuesta por los productos frescos y el apoyo a los trabajadores del sector primario.</w:t>
      </w:r>
    </w:p>
    <w:p w14:paraId="131C3E5B" w14:textId="77777777" w:rsidR="003228A3" w:rsidRDefault="003228A3">
      <w:pPr>
        <w:jc w:val="both"/>
        <w:rPr>
          <w:rFonts w:ascii="Arial" w:eastAsia="Arial" w:hAnsi="Arial" w:cs="Arial"/>
          <w:sz w:val="24"/>
          <w:szCs w:val="24"/>
          <w:highlight w:val="white"/>
        </w:rPr>
      </w:pPr>
    </w:p>
    <w:p w14:paraId="3FB50885" w14:textId="77777777" w:rsidR="001C1114" w:rsidRDefault="001C1114">
      <w:pPr>
        <w:jc w:val="both"/>
        <w:rPr>
          <w:rFonts w:ascii="Arial" w:eastAsia="Arial" w:hAnsi="Arial" w:cs="Arial"/>
          <w:sz w:val="24"/>
          <w:szCs w:val="24"/>
          <w:highlight w:val="white"/>
        </w:rPr>
      </w:pPr>
    </w:p>
    <w:p w14:paraId="1F14A9F0" w14:textId="77777777" w:rsidR="001C1114" w:rsidRDefault="00000000">
      <w:pPr>
        <w:pBdr>
          <w:top w:val="nil"/>
          <w:left w:val="nil"/>
          <w:bottom w:val="nil"/>
          <w:right w:val="nil"/>
          <w:between w:val="nil"/>
        </w:pBdr>
        <w:spacing w:line="360" w:lineRule="auto"/>
        <w:jc w:val="both"/>
        <w:rPr>
          <w:rFonts w:ascii="Arial" w:eastAsia="Arial" w:hAnsi="Arial" w:cs="Arial"/>
          <w:b/>
          <w:i/>
          <w:color w:val="000000"/>
        </w:rPr>
      </w:pPr>
      <w:r>
        <w:rPr>
          <w:rFonts w:ascii="Arial" w:eastAsia="Arial" w:hAnsi="Arial" w:cs="Arial"/>
          <w:b/>
          <w:i/>
          <w:color w:val="000000"/>
        </w:rPr>
        <w:t>Sobre ALIMERKA</w:t>
      </w:r>
    </w:p>
    <w:p w14:paraId="76C82AEF" w14:textId="77777777" w:rsidR="001C1114" w:rsidRDefault="00000000">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i/>
          <w:color w:val="000000"/>
        </w:rPr>
        <w:t>Alimerka</w:t>
      </w:r>
      <w:proofErr w:type="spellEnd"/>
      <w:r>
        <w:rPr>
          <w:rFonts w:ascii="Arial" w:eastAsia="Arial" w:hAnsi="Arial" w:cs="Arial"/>
          <w:i/>
          <w:color w:val="000000"/>
        </w:rPr>
        <w:t xml:space="preserve"> es una empresa asturiana distribuidora de productos de gran consumo. En la actualidad cuenta con más de 6.000 empleados y 17</w:t>
      </w:r>
      <w:r>
        <w:rPr>
          <w:rFonts w:ascii="Arial" w:eastAsia="Arial" w:hAnsi="Arial" w:cs="Arial"/>
          <w:i/>
        </w:rPr>
        <w:t>3</w:t>
      </w:r>
      <w:r>
        <w:rPr>
          <w:rFonts w:ascii="Arial" w:eastAsia="Arial" w:hAnsi="Arial" w:cs="Arial"/>
          <w:i/>
          <w:color w:val="000000"/>
        </w:rPr>
        <w:t xml:space="preserve"> supermercados abiertos en Asturias, León, Valladolid, Burgos, Zamora y también en A </w:t>
      </w:r>
      <w:proofErr w:type="spellStart"/>
      <w:r>
        <w:rPr>
          <w:rFonts w:ascii="Arial" w:eastAsia="Arial" w:hAnsi="Arial" w:cs="Arial"/>
          <w:i/>
          <w:color w:val="000000"/>
        </w:rPr>
        <w:t>Mariña</w:t>
      </w:r>
      <w:proofErr w:type="spellEnd"/>
      <w:r>
        <w:rPr>
          <w:rFonts w:ascii="Arial" w:eastAsia="Arial" w:hAnsi="Arial" w:cs="Arial"/>
          <w:i/>
          <w:color w:val="000000"/>
        </w:rPr>
        <w:t xml:space="preserve"> Lucense.</w:t>
      </w:r>
    </w:p>
    <w:p w14:paraId="78240F5A" w14:textId="77777777" w:rsidR="001C1114" w:rsidRDefault="00000000">
      <w:pPr>
        <w:pBdr>
          <w:top w:val="nil"/>
          <w:left w:val="nil"/>
          <w:bottom w:val="nil"/>
          <w:right w:val="nil"/>
          <w:between w:val="nil"/>
        </w:pBdr>
        <w:jc w:val="both"/>
        <w:rPr>
          <w:color w:val="000000"/>
        </w:rPr>
      </w:pPr>
      <w:proofErr w:type="spellStart"/>
      <w:r>
        <w:rPr>
          <w:rFonts w:ascii="Arial" w:eastAsia="Arial" w:hAnsi="Arial" w:cs="Arial"/>
          <w:i/>
          <w:color w:val="000000"/>
        </w:rPr>
        <w:t>Alimerka</w:t>
      </w:r>
      <w:proofErr w:type="spellEnd"/>
      <w:r>
        <w:rPr>
          <w:rFonts w:ascii="Arial" w:eastAsia="Arial" w:hAnsi="Arial" w:cs="Arial"/>
          <w:i/>
          <w:color w:val="000000"/>
        </w:rPr>
        <w:t xml:space="preserve"> trabaja conforme a criterios de responsabilidad, eficiencia, sostenibilidad e innovación y su objetivo es facilitar la vida de los consumidores y satisfacer sus necesidades, ofreciéndoles una solución de compra cómoda, saludable y atractiva.  </w:t>
      </w:r>
    </w:p>
    <w:p w14:paraId="1A6DEBB4" w14:textId="77777777" w:rsidR="001C1114" w:rsidRDefault="001C1114">
      <w:pPr>
        <w:jc w:val="both"/>
        <w:rPr>
          <w:rFonts w:ascii="Arial" w:eastAsia="Arial" w:hAnsi="Arial" w:cs="Arial"/>
          <w:sz w:val="24"/>
          <w:szCs w:val="24"/>
          <w:highlight w:val="white"/>
        </w:rPr>
      </w:pPr>
    </w:p>
    <w:p w14:paraId="05F8238C" w14:textId="77777777" w:rsidR="001C1114" w:rsidRDefault="001C1114">
      <w:pPr>
        <w:jc w:val="both"/>
        <w:rPr>
          <w:rFonts w:ascii="Arial" w:eastAsia="Arial" w:hAnsi="Arial" w:cs="Arial"/>
          <w:sz w:val="24"/>
          <w:szCs w:val="24"/>
          <w:highlight w:val="white"/>
        </w:rPr>
      </w:pPr>
    </w:p>
    <w:sectPr w:rsidR="001C1114">
      <w:headerReference w:type="default" r:id="rId6"/>
      <w:foot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8E7D4" w14:textId="77777777" w:rsidR="00DF554A" w:rsidRDefault="00DF554A">
      <w:pPr>
        <w:spacing w:after="0" w:line="240" w:lineRule="auto"/>
      </w:pPr>
      <w:r>
        <w:separator/>
      </w:r>
    </w:p>
  </w:endnote>
  <w:endnote w:type="continuationSeparator" w:id="0">
    <w:p w14:paraId="629D1FB1" w14:textId="77777777" w:rsidR="00DF554A" w:rsidRDefault="00DF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26593" w14:textId="77777777" w:rsidR="001C1114" w:rsidRDefault="00000000">
    <w:pPr>
      <w:pBdr>
        <w:top w:val="nil"/>
        <w:left w:val="nil"/>
        <w:bottom w:val="nil"/>
        <w:right w:val="nil"/>
        <w:between w:val="nil"/>
      </w:pBdr>
      <w:tabs>
        <w:tab w:val="center" w:pos="4252"/>
        <w:tab w:val="right" w:pos="8504"/>
        <w:tab w:val="right" w:pos="8478"/>
      </w:tabs>
      <w:spacing w:after="0" w:line="240" w:lineRule="auto"/>
      <w:rPr>
        <w:color w:val="000000"/>
      </w:rPr>
    </w:pPr>
    <w:r>
      <w:rPr>
        <w:color w:val="000000"/>
      </w:rPr>
      <w:t>Para más información:</w:t>
    </w:r>
  </w:p>
  <w:p w14:paraId="489F9BC2" w14:textId="77777777" w:rsidR="001C1114"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t>Marta Margolles. Tfno.: 630722410</w:t>
    </w:r>
  </w:p>
  <w:p w14:paraId="2E2735C6" w14:textId="77777777" w:rsidR="001C1114"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t>Sara Braña. Tfno.: 625317440</w:t>
    </w:r>
  </w:p>
  <w:p w14:paraId="3146ADAB" w14:textId="77777777" w:rsidR="001C1114" w:rsidRDefault="001C111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FC5B2" w14:textId="77777777" w:rsidR="00DF554A" w:rsidRDefault="00DF554A">
      <w:pPr>
        <w:spacing w:after="0" w:line="240" w:lineRule="auto"/>
      </w:pPr>
      <w:r>
        <w:separator/>
      </w:r>
    </w:p>
  </w:footnote>
  <w:footnote w:type="continuationSeparator" w:id="0">
    <w:p w14:paraId="0AD10C67" w14:textId="77777777" w:rsidR="00DF554A" w:rsidRDefault="00DF5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C03BD" w14:textId="77777777" w:rsidR="001C1114" w:rsidRDefault="00000000">
    <w:pPr>
      <w:pBdr>
        <w:top w:val="nil"/>
        <w:left w:val="nil"/>
        <w:bottom w:val="nil"/>
        <w:right w:val="nil"/>
        <w:between w:val="nil"/>
      </w:pBdr>
      <w:tabs>
        <w:tab w:val="center" w:pos="4252"/>
        <w:tab w:val="right" w:pos="8504"/>
      </w:tabs>
      <w:spacing w:after="0" w:line="240" w:lineRule="auto"/>
      <w:jc w:val="right"/>
      <w:rPr>
        <w:color w:val="000000"/>
      </w:rPr>
    </w:pPr>
    <w:r>
      <w:rPr>
        <w:noProof/>
        <w:color w:val="000000"/>
      </w:rPr>
      <w:drawing>
        <wp:inline distT="0" distB="0" distL="0" distR="0" wp14:anchorId="575B11AB" wp14:editId="5BC1C3A8">
          <wp:extent cx="1304925" cy="922020"/>
          <wp:effectExtent l="0" t="0" r="0" b="0"/>
          <wp:docPr id="1"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a:stretch>
                    <a:fillRect/>
                  </a:stretch>
                </pic:blipFill>
                <pic:spPr>
                  <a:xfrm>
                    <a:off x="0" y="0"/>
                    <a:ext cx="1304925" cy="922020"/>
                  </a:xfrm>
                  <a:prstGeom prst="rect">
                    <a:avLst/>
                  </a:prstGeom>
                  <a:ln/>
                </pic:spPr>
              </pic:pic>
            </a:graphicData>
          </a:graphic>
        </wp:inline>
      </w:drawing>
    </w:r>
  </w:p>
  <w:p w14:paraId="156844DA" w14:textId="77777777" w:rsidR="001C1114" w:rsidRDefault="001C1114">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14"/>
    <w:rsid w:val="000553D4"/>
    <w:rsid w:val="000A343E"/>
    <w:rsid w:val="000D1E26"/>
    <w:rsid w:val="0012738C"/>
    <w:rsid w:val="001C1114"/>
    <w:rsid w:val="001E3BBD"/>
    <w:rsid w:val="0022704E"/>
    <w:rsid w:val="003228A3"/>
    <w:rsid w:val="003D6C20"/>
    <w:rsid w:val="00451256"/>
    <w:rsid w:val="006D0720"/>
    <w:rsid w:val="007268EA"/>
    <w:rsid w:val="00794ADB"/>
    <w:rsid w:val="00852BCC"/>
    <w:rsid w:val="00854ADB"/>
    <w:rsid w:val="00867ED5"/>
    <w:rsid w:val="008C0EDD"/>
    <w:rsid w:val="008C2BA8"/>
    <w:rsid w:val="00A521C4"/>
    <w:rsid w:val="00A663CC"/>
    <w:rsid w:val="00A6749E"/>
    <w:rsid w:val="00AB3014"/>
    <w:rsid w:val="00BF79A8"/>
    <w:rsid w:val="00C32E1A"/>
    <w:rsid w:val="00C8124A"/>
    <w:rsid w:val="00CD4BB0"/>
    <w:rsid w:val="00CE4C0B"/>
    <w:rsid w:val="00D30C85"/>
    <w:rsid w:val="00DB67A9"/>
    <w:rsid w:val="00DF554A"/>
    <w:rsid w:val="00E149E6"/>
    <w:rsid w:val="00F051D6"/>
    <w:rsid w:val="00F6046A"/>
    <w:rsid w:val="00F8033A"/>
    <w:rsid w:val="00FA35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AE26"/>
  <w15:docId w15:val="{322499A1-9A13-4BC4-A2F9-A0B4E05F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480"/>
      <w:outlineLvl w:val="0"/>
    </w:pPr>
    <w:rPr>
      <w:b/>
      <w:color w:val="345A8A"/>
      <w:sz w:val="32"/>
      <w:szCs w:val="32"/>
    </w:rPr>
  </w:style>
  <w:style w:type="paragraph" w:styleId="Ttulo2">
    <w:name w:val="heading 2"/>
    <w:basedOn w:val="Normal"/>
    <w:next w:val="Normal"/>
    <w:uiPriority w:val="9"/>
    <w:semiHidden/>
    <w:unhideWhenUsed/>
    <w:qFormat/>
    <w:pPr>
      <w:spacing w:before="200"/>
      <w:outlineLvl w:val="1"/>
    </w:pPr>
    <w:rPr>
      <w:b/>
      <w:color w:val="4F81BD"/>
      <w:sz w:val="26"/>
      <w:szCs w:val="26"/>
    </w:rPr>
  </w:style>
  <w:style w:type="paragraph" w:styleId="Ttulo3">
    <w:name w:val="heading 3"/>
    <w:basedOn w:val="Normal"/>
    <w:next w:val="Normal"/>
    <w:uiPriority w:val="9"/>
    <w:semiHidden/>
    <w:unhideWhenUsed/>
    <w:qFormat/>
    <w:pPr>
      <w:spacing w:before="200"/>
      <w:outlineLvl w:val="2"/>
    </w:pPr>
    <w:rPr>
      <w:b/>
      <w:color w:val="4F81BD"/>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300"/>
    </w:pPr>
    <w:rPr>
      <w:color w:val="17365D"/>
      <w:sz w:val="52"/>
      <w:szCs w:val="52"/>
    </w:rPr>
  </w:style>
  <w:style w:type="paragraph" w:styleId="Subttulo">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2798</Characters>
  <Application>Microsoft Office Word</Application>
  <DocSecurity>0</DocSecurity>
  <Lines>23</Lines>
  <Paragraphs>6</Paragraphs>
  <ScaleCrop>false</ScaleCrop>
  <Company>Hewlett-Packard Company</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 Margolles Castejón</cp:lastModifiedBy>
  <cp:revision>4</cp:revision>
  <cp:lastPrinted>2024-07-15T08:02:00Z</cp:lastPrinted>
  <dcterms:created xsi:type="dcterms:W3CDTF">2024-07-15T09:41:00Z</dcterms:created>
  <dcterms:modified xsi:type="dcterms:W3CDTF">2024-07-15T09:43:00Z</dcterms:modified>
</cp:coreProperties>
</file>