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AB64876" w14:textId="20BDDAA5" w:rsidR="005115AE" w:rsidRDefault="00C866F2" w:rsidP="00C866F2">
      <w:pPr>
        <w:pStyle w:val="Ttulo2"/>
        <w:jc w:val="center"/>
      </w:pPr>
      <w:r>
        <w:rPr>
          <w:noProof/>
        </w:rPr>
        <w:drawing>
          <wp:inline distT="0" distB="0" distL="0" distR="0" wp14:anchorId="464BEF4E" wp14:editId="0D471922">
            <wp:extent cx="1095375" cy="711788"/>
            <wp:effectExtent l="0" t="0" r="0" b="0"/>
            <wp:docPr id="337070581" name="Imagen 1" descr="Logotipo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7070581" name="Imagen 1" descr="Logotipo&#10;&#10;Descripción generada automáticamente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06959" cy="7193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860AE1A" w14:textId="5C288EF2" w:rsidR="00E0451D" w:rsidRPr="00A719E8" w:rsidRDefault="00E0451D" w:rsidP="005D37F6">
      <w:pPr>
        <w:rPr>
          <w:rFonts w:ascii="Calibri" w:hAnsi="Calibri" w:cs="Calibri"/>
          <w:b/>
          <w:sz w:val="24"/>
          <w:szCs w:val="24"/>
        </w:rPr>
      </w:pPr>
    </w:p>
    <w:p w14:paraId="3FB51F69" w14:textId="258E1BF0" w:rsidR="00ED2AC4" w:rsidRPr="00AD4ED7" w:rsidRDefault="00ED2AC4" w:rsidP="00ED2AC4">
      <w:pPr>
        <w:jc w:val="center"/>
        <w:rPr>
          <w:b/>
          <w:color w:val="FF0000"/>
          <w:sz w:val="28"/>
          <w:szCs w:val="28"/>
        </w:rPr>
      </w:pPr>
      <w:r w:rsidRPr="00AD4ED7">
        <w:rPr>
          <w:b/>
          <w:color w:val="FF0000"/>
          <w:sz w:val="28"/>
          <w:szCs w:val="28"/>
        </w:rPr>
        <w:t xml:space="preserve">CAMPOFRÍO </w:t>
      </w:r>
      <w:r w:rsidR="00F2274A">
        <w:rPr>
          <w:b/>
          <w:color w:val="FF0000"/>
          <w:sz w:val="28"/>
          <w:szCs w:val="28"/>
        </w:rPr>
        <w:t xml:space="preserve">REFUERZA </w:t>
      </w:r>
      <w:r w:rsidR="00CA0409">
        <w:rPr>
          <w:b/>
          <w:color w:val="FF0000"/>
          <w:sz w:val="28"/>
          <w:szCs w:val="28"/>
        </w:rPr>
        <w:t xml:space="preserve">LA TENDENCIA </w:t>
      </w:r>
      <w:r w:rsidR="00F2274A">
        <w:rPr>
          <w:b/>
          <w:color w:val="FF0000"/>
          <w:sz w:val="28"/>
          <w:szCs w:val="28"/>
        </w:rPr>
        <w:t>D</w:t>
      </w:r>
      <w:r w:rsidR="00CA0409">
        <w:rPr>
          <w:b/>
          <w:color w:val="FF0000"/>
          <w:sz w:val="28"/>
          <w:szCs w:val="28"/>
        </w:rPr>
        <w:t>EL</w:t>
      </w:r>
      <w:r w:rsidR="00AD4ED7">
        <w:rPr>
          <w:b/>
          <w:color w:val="FF0000"/>
          <w:sz w:val="28"/>
          <w:szCs w:val="28"/>
        </w:rPr>
        <w:t xml:space="preserve"> ALTO</w:t>
      </w:r>
      <w:r w:rsidR="00CA0409">
        <w:rPr>
          <w:b/>
          <w:color w:val="FF0000"/>
          <w:sz w:val="28"/>
          <w:szCs w:val="28"/>
        </w:rPr>
        <w:t xml:space="preserve"> </w:t>
      </w:r>
      <w:r w:rsidR="00AD4ED7">
        <w:rPr>
          <w:b/>
          <w:color w:val="FF0000"/>
          <w:sz w:val="28"/>
          <w:szCs w:val="28"/>
        </w:rPr>
        <w:t>PORCENTAJE</w:t>
      </w:r>
      <w:r w:rsidR="005F50C6">
        <w:rPr>
          <w:b/>
          <w:color w:val="FF0000"/>
          <w:sz w:val="28"/>
          <w:szCs w:val="28"/>
        </w:rPr>
        <w:t xml:space="preserve">             </w:t>
      </w:r>
      <w:r w:rsidR="00AD4ED7">
        <w:rPr>
          <w:b/>
          <w:color w:val="FF0000"/>
          <w:sz w:val="28"/>
          <w:szCs w:val="28"/>
        </w:rPr>
        <w:t xml:space="preserve"> CÁRNICO</w:t>
      </w:r>
      <w:r w:rsidR="00CA0409">
        <w:rPr>
          <w:b/>
          <w:color w:val="FF0000"/>
          <w:sz w:val="28"/>
          <w:szCs w:val="28"/>
        </w:rPr>
        <w:t xml:space="preserve"> CON DOS NUEVOS LANZAMIENTOS</w:t>
      </w:r>
      <w:r w:rsidRPr="00AD4ED7">
        <w:rPr>
          <w:b/>
          <w:color w:val="FF0000"/>
          <w:sz w:val="28"/>
          <w:szCs w:val="28"/>
        </w:rPr>
        <w:t xml:space="preserve">  </w:t>
      </w:r>
    </w:p>
    <w:p w14:paraId="587F91FF" w14:textId="3D0397BA" w:rsidR="000373B0" w:rsidRDefault="00E0451D" w:rsidP="00E0451D">
      <w:pPr>
        <w:pStyle w:val="Prrafodelista"/>
        <w:numPr>
          <w:ilvl w:val="0"/>
          <w:numId w:val="19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>Libre de alérgenos y azúcares, e</w:t>
      </w:r>
      <w:r w:rsidR="000373B0" w:rsidRPr="000373B0">
        <w:rPr>
          <w:b/>
          <w:sz w:val="24"/>
          <w:szCs w:val="24"/>
        </w:rPr>
        <w:t>l jamón cocido Naturarte</w:t>
      </w:r>
      <w:r w:rsidR="00AD54E3">
        <w:rPr>
          <w:b/>
          <w:sz w:val="24"/>
          <w:szCs w:val="24"/>
        </w:rPr>
        <w:t xml:space="preserve"> al corte</w:t>
      </w:r>
      <w:r w:rsidR="000373B0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tiene</w:t>
      </w:r>
      <w:r w:rsidR="000373B0">
        <w:rPr>
          <w:b/>
          <w:sz w:val="24"/>
          <w:szCs w:val="24"/>
        </w:rPr>
        <w:t xml:space="preserve"> </w:t>
      </w:r>
      <w:r w:rsidR="000373B0" w:rsidRPr="000373B0">
        <w:rPr>
          <w:b/>
          <w:sz w:val="24"/>
          <w:szCs w:val="24"/>
        </w:rPr>
        <w:t xml:space="preserve">un 96% de carne, </w:t>
      </w:r>
      <w:r w:rsidR="000373B0">
        <w:rPr>
          <w:b/>
          <w:sz w:val="24"/>
          <w:szCs w:val="24"/>
        </w:rPr>
        <w:t>un porcentaje superior al del</w:t>
      </w:r>
      <w:r w:rsidR="000373B0" w:rsidRPr="000373B0">
        <w:rPr>
          <w:b/>
          <w:sz w:val="24"/>
          <w:szCs w:val="24"/>
        </w:rPr>
        <w:t xml:space="preserve"> resto de referencias del mercado </w:t>
      </w:r>
    </w:p>
    <w:p w14:paraId="6BC8D334" w14:textId="4ECB601F" w:rsidR="000373B0" w:rsidRPr="000373B0" w:rsidRDefault="00E0451D" w:rsidP="00E0451D">
      <w:pPr>
        <w:pStyle w:val="Prrafodelista"/>
        <w:numPr>
          <w:ilvl w:val="0"/>
          <w:numId w:val="19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>Con un 85</w:t>
      </w:r>
      <w:r w:rsidRPr="000373B0">
        <w:rPr>
          <w:b/>
          <w:sz w:val="24"/>
          <w:szCs w:val="24"/>
        </w:rPr>
        <w:t>%</w:t>
      </w:r>
      <w:r>
        <w:rPr>
          <w:b/>
          <w:sz w:val="24"/>
          <w:szCs w:val="24"/>
        </w:rPr>
        <w:t xml:space="preserve"> de carne, el</w:t>
      </w:r>
      <w:r w:rsidR="000373B0" w:rsidRPr="000373B0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C</w:t>
      </w:r>
      <w:r w:rsidR="000373B0" w:rsidRPr="000373B0">
        <w:rPr>
          <w:b/>
          <w:sz w:val="24"/>
          <w:szCs w:val="24"/>
        </w:rPr>
        <w:t xml:space="preserve">hopped </w:t>
      </w:r>
      <w:r>
        <w:rPr>
          <w:b/>
          <w:sz w:val="24"/>
          <w:szCs w:val="24"/>
        </w:rPr>
        <w:t>C</w:t>
      </w:r>
      <w:r w:rsidR="000373B0" w:rsidRPr="000373B0">
        <w:rPr>
          <w:b/>
          <w:sz w:val="24"/>
          <w:szCs w:val="24"/>
        </w:rPr>
        <w:t xml:space="preserve">ocido en lata </w:t>
      </w:r>
      <w:r w:rsidR="000373B0">
        <w:rPr>
          <w:b/>
          <w:sz w:val="24"/>
          <w:szCs w:val="24"/>
        </w:rPr>
        <w:t xml:space="preserve">mantiene </w:t>
      </w:r>
      <w:r w:rsidR="00CA0409">
        <w:rPr>
          <w:b/>
          <w:sz w:val="24"/>
          <w:szCs w:val="24"/>
        </w:rPr>
        <w:t xml:space="preserve">su </w:t>
      </w:r>
      <w:r w:rsidR="000373B0">
        <w:rPr>
          <w:b/>
          <w:sz w:val="24"/>
          <w:szCs w:val="24"/>
        </w:rPr>
        <w:t xml:space="preserve">sabor y jugosidad, potenciando su aroma al estar cocido en </w:t>
      </w:r>
      <w:r w:rsidR="00CA0409">
        <w:rPr>
          <w:b/>
          <w:sz w:val="24"/>
          <w:szCs w:val="24"/>
        </w:rPr>
        <w:t>la propia lata</w:t>
      </w:r>
    </w:p>
    <w:p w14:paraId="26B2CFE4" w14:textId="55DD8572" w:rsidR="00F65598" w:rsidRDefault="00F65598" w:rsidP="00E733BE">
      <w:pPr>
        <w:spacing w:after="0" w:line="276" w:lineRule="auto"/>
        <w:contextualSpacing/>
        <w:jc w:val="both"/>
        <w:rPr>
          <w:b/>
          <w:sz w:val="24"/>
          <w:szCs w:val="24"/>
        </w:rPr>
      </w:pPr>
    </w:p>
    <w:p w14:paraId="1809F7DC" w14:textId="432EFA02" w:rsidR="0019214F" w:rsidRDefault="003D3390" w:rsidP="0058572A">
      <w:pPr>
        <w:spacing w:line="276" w:lineRule="auto"/>
        <w:jc w:val="both"/>
        <w:rPr>
          <w:sz w:val="24"/>
          <w:szCs w:val="24"/>
        </w:rPr>
      </w:pPr>
      <w:r w:rsidRPr="00AD54E3">
        <w:rPr>
          <w:noProof/>
        </w:rPr>
        <w:drawing>
          <wp:anchor distT="0" distB="0" distL="114300" distR="114300" simplePos="0" relativeHeight="251658240" behindDoc="0" locked="0" layoutInCell="1" allowOverlap="1" wp14:anchorId="56000897" wp14:editId="3323C654">
            <wp:simplePos x="0" y="0"/>
            <wp:positionH relativeFrom="column">
              <wp:posOffset>4519854</wp:posOffset>
            </wp:positionH>
            <wp:positionV relativeFrom="paragraph">
              <wp:posOffset>674190</wp:posOffset>
            </wp:positionV>
            <wp:extent cx="1628775" cy="1758315"/>
            <wp:effectExtent l="0" t="0" r="9525" b="0"/>
            <wp:wrapSquare wrapText="bothSides"/>
            <wp:docPr id="1027325843" name="Imagen 1" descr="Diagrama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7325843" name="Imagen 1" descr="Diagrama&#10;&#10;Descripción generada automáticamente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28775" cy="175831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226D7" w:rsidRPr="00BE03F7">
        <w:rPr>
          <w:b/>
          <w:i/>
          <w:sz w:val="24"/>
          <w:szCs w:val="24"/>
        </w:rPr>
        <w:t>Madrid</w:t>
      </w:r>
      <w:r w:rsidR="002B5305" w:rsidRPr="00BE03F7">
        <w:rPr>
          <w:b/>
          <w:i/>
          <w:sz w:val="24"/>
          <w:szCs w:val="24"/>
        </w:rPr>
        <w:t xml:space="preserve">, </w:t>
      </w:r>
      <w:r w:rsidR="00D53B2C">
        <w:rPr>
          <w:b/>
          <w:i/>
          <w:sz w:val="24"/>
          <w:szCs w:val="24"/>
        </w:rPr>
        <w:t>29</w:t>
      </w:r>
      <w:r w:rsidR="00BE03F7" w:rsidRPr="00BE03F7">
        <w:rPr>
          <w:b/>
          <w:i/>
          <w:sz w:val="24"/>
          <w:szCs w:val="24"/>
        </w:rPr>
        <w:t xml:space="preserve"> de </w:t>
      </w:r>
      <w:r w:rsidR="00ED2AC4">
        <w:rPr>
          <w:b/>
          <w:i/>
          <w:sz w:val="24"/>
          <w:szCs w:val="24"/>
        </w:rPr>
        <w:t>ju</w:t>
      </w:r>
      <w:r w:rsidR="000373B0">
        <w:rPr>
          <w:b/>
          <w:i/>
          <w:sz w:val="24"/>
          <w:szCs w:val="24"/>
        </w:rPr>
        <w:t>l</w:t>
      </w:r>
      <w:r w:rsidR="00ED2AC4">
        <w:rPr>
          <w:b/>
          <w:i/>
          <w:sz w:val="24"/>
          <w:szCs w:val="24"/>
        </w:rPr>
        <w:t>io</w:t>
      </w:r>
      <w:r w:rsidR="00BE03F7" w:rsidRPr="00BE03F7">
        <w:rPr>
          <w:b/>
          <w:i/>
          <w:sz w:val="24"/>
          <w:szCs w:val="24"/>
        </w:rPr>
        <w:t xml:space="preserve"> de 2024</w:t>
      </w:r>
      <w:r w:rsidR="002B5305">
        <w:rPr>
          <w:b/>
          <w:i/>
          <w:sz w:val="24"/>
          <w:szCs w:val="24"/>
        </w:rPr>
        <w:t>.-</w:t>
      </w:r>
      <w:r w:rsidR="003C2FA2">
        <w:rPr>
          <w:sz w:val="24"/>
          <w:szCs w:val="24"/>
        </w:rPr>
        <w:t xml:space="preserve"> </w:t>
      </w:r>
      <w:r w:rsidR="00B46BA0">
        <w:rPr>
          <w:sz w:val="24"/>
          <w:szCs w:val="24"/>
        </w:rPr>
        <w:t xml:space="preserve">Como parte de la apuesta </w:t>
      </w:r>
      <w:r w:rsidR="001608A0" w:rsidRPr="00714E03">
        <w:rPr>
          <w:sz w:val="24"/>
          <w:szCs w:val="24"/>
        </w:rPr>
        <w:t>constante por la calidad y la nutrición</w:t>
      </w:r>
      <w:r w:rsidR="00B46BA0">
        <w:rPr>
          <w:sz w:val="24"/>
          <w:szCs w:val="24"/>
        </w:rPr>
        <w:t xml:space="preserve">, </w:t>
      </w:r>
      <w:r w:rsidR="00AD54E3">
        <w:rPr>
          <w:sz w:val="24"/>
          <w:szCs w:val="24"/>
        </w:rPr>
        <w:t xml:space="preserve">Campofrío, compañía líder en elaborados cárnicos, </w:t>
      </w:r>
      <w:r w:rsidR="00B46BA0">
        <w:rPr>
          <w:sz w:val="24"/>
          <w:szCs w:val="24"/>
        </w:rPr>
        <w:t>ha presentado</w:t>
      </w:r>
      <w:r w:rsidR="00AD54E3">
        <w:rPr>
          <w:sz w:val="24"/>
          <w:szCs w:val="24"/>
        </w:rPr>
        <w:t xml:space="preserve"> dos nuev</w:t>
      </w:r>
      <w:r w:rsidR="00B46BA0">
        <w:rPr>
          <w:sz w:val="24"/>
          <w:szCs w:val="24"/>
        </w:rPr>
        <w:t>a</w:t>
      </w:r>
      <w:r w:rsidR="00AD54E3">
        <w:rPr>
          <w:sz w:val="24"/>
          <w:szCs w:val="24"/>
        </w:rPr>
        <w:t xml:space="preserve">s </w:t>
      </w:r>
      <w:r w:rsidR="00B46BA0">
        <w:rPr>
          <w:sz w:val="24"/>
          <w:szCs w:val="24"/>
        </w:rPr>
        <w:t>propuestas</w:t>
      </w:r>
      <w:r w:rsidR="00AD54E3">
        <w:rPr>
          <w:sz w:val="24"/>
          <w:szCs w:val="24"/>
        </w:rPr>
        <w:t xml:space="preserve"> </w:t>
      </w:r>
      <w:r w:rsidR="00B46BA0">
        <w:rPr>
          <w:sz w:val="24"/>
          <w:szCs w:val="24"/>
        </w:rPr>
        <w:t>con un alto porcentaje cárnico: e</w:t>
      </w:r>
      <w:r w:rsidR="0019214F">
        <w:rPr>
          <w:sz w:val="24"/>
          <w:szCs w:val="24"/>
        </w:rPr>
        <w:t>l jamón cocido Naturarte al corte</w:t>
      </w:r>
      <w:r w:rsidR="0086591F">
        <w:rPr>
          <w:sz w:val="24"/>
          <w:szCs w:val="24"/>
        </w:rPr>
        <w:t>,</w:t>
      </w:r>
      <w:r w:rsidR="0019214F">
        <w:rPr>
          <w:sz w:val="24"/>
          <w:szCs w:val="24"/>
        </w:rPr>
        <w:t xml:space="preserve"> </w:t>
      </w:r>
      <w:r w:rsidR="00B46BA0">
        <w:rPr>
          <w:sz w:val="24"/>
          <w:szCs w:val="24"/>
        </w:rPr>
        <w:t>con</w:t>
      </w:r>
      <w:r w:rsidR="0019214F">
        <w:rPr>
          <w:sz w:val="24"/>
          <w:szCs w:val="24"/>
        </w:rPr>
        <w:t xml:space="preserve"> un 96% de carne, </w:t>
      </w:r>
      <w:r w:rsidR="00B46BA0">
        <w:rPr>
          <w:sz w:val="24"/>
          <w:szCs w:val="24"/>
        </w:rPr>
        <w:t>y el</w:t>
      </w:r>
      <w:r w:rsidR="0019214F">
        <w:rPr>
          <w:sz w:val="24"/>
          <w:szCs w:val="24"/>
        </w:rPr>
        <w:t xml:space="preserve"> chopped cocido en lata</w:t>
      </w:r>
      <w:r w:rsidR="0086591F">
        <w:rPr>
          <w:sz w:val="24"/>
          <w:szCs w:val="24"/>
        </w:rPr>
        <w:t>,</w:t>
      </w:r>
      <w:r w:rsidR="00B46BA0">
        <w:rPr>
          <w:sz w:val="24"/>
          <w:szCs w:val="24"/>
        </w:rPr>
        <w:t xml:space="preserve"> con </w:t>
      </w:r>
      <w:r w:rsidR="0019214F">
        <w:rPr>
          <w:sz w:val="24"/>
          <w:szCs w:val="24"/>
        </w:rPr>
        <w:t>un 85%</w:t>
      </w:r>
      <w:r w:rsidR="00677FBD">
        <w:rPr>
          <w:sz w:val="24"/>
          <w:szCs w:val="24"/>
        </w:rPr>
        <w:t>,</w:t>
      </w:r>
      <w:r w:rsidR="00B46BA0">
        <w:rPr>
          <w:sz w:val="24"/>
          <w:szCs w:val="24"/>
        </w:rPr>
        <w:t xml:space="preserve"> un porcentaje</w:t>
      </w:r>
      <w:r w:rsidR="00677FBD">
        <w:rPr>
          <w:sz w:val="24"/>
          <w:szCs w:val="24"/>
        </w:rPr>
        <w:t xml:space="preserve"> superior al </w:t>
      </w:r>
      <w:r w:rsidR="00CA0409">
        <w:rPr>
          <w:sz w:val="24"/>
          <w:szCs w:val="24"/>
        </w:rPr>
        <w:t>del resto de referencias del mercado</w:t>
      </w:r>
      <w:r w:rsidR="00677FBD">
        <w:rPr>
          <w:sz w:val="24"/>
          <w:szCs w:val="24"/>
        </w:rPr>
        <w:t>.</w:t>
      </w:r>
    </w:p>
    <w:p w14:paraId="5C6411F3" w14:textId="7A712367" w:rsidR="003D3390" w:rsidRDefault="00E0451D" w:rsidP="004E7ECC">
      <w:pPr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Además de su alto porcentaje cárnico, el nuevo jamón</w:t>
      </w:r>
      <w:r w:rsidR="00961C03" w:rsidRPr="00EF6F78">
        <w:rPr>
          <w:sz w:val="24"/>
          <w:szCs w:val="24"/>
        </w:rPr>
        <w:t xml:space="preserve"> al corte </w:t>
      </w:r>
      <w:r w:rsidR="00961C03" w:rsidRPr="00EF6F78">
        <w:rPr>
          <w:b/>
          <w:bCs/>
          <w:sz w:val="24"/>
          <w:szCs w:val="24"/>
        </w:rPr>
        <w:t>Naturarte</w:t>
      </w:r>
      <w:r>
        <w:rPr>
          <w:sz w:val="24"/>
          <w:szCs w:val="24"/>
        </w:rPr>
        <w:t xml:space="preserve"> de Campofrío </w:t>
      </w:r>
      <w:r w:rsidR="00EF6F78">
        <w:rPr>
          <w:sz w:val="24"/>
          <w:szCs w:val="24"/>
        </w:rPr>
        <w:t>añade a su alta</w:t>
      </w:r>
      <w:r w:rsidR="00961C03" w:rsidRPr="00EF6F78">
        <w:rPr>
          <w:sz w:val="24"/>
          <w:szCs w:val="24"/>
        </w:rPr>
        <w:t xml:space="preserve"> calidad</w:t>
      </w:r>
      <w:r w:rsidR="00EF6F78">
        <w:rPr>
          <w:sz w:val="24"/>
          <w:szCs w:val="24"/>
        </w:rPr>
        <w:t xml:space="preserve"> </w:t>
      </w:r>
      <w:r>
        <w:rPr>
          <w:sz w:val="24"/>
          <w:szCs w:val="24"/>
        </w:rPr>
        <w:t>otras características como</w:t>
      </w:r>
      <w:r w:rsidR="00EF6F78">
        <w:rPr>
          <w:sz w:val="24"/>
          <w:szCs w:val="24"/>
        </w:rPr>
        <w:t xml:space="preserve"> ser un producto</w:t>
      </w:r>
      <w:r w:rsidR="00961C03" w:rsidRPr="00EF6F78">
        <w:rPr>
          <w:sz w:val="24"/>
          <w:szCs w:val="24"/>
        </w:rPr>
        <w:t xml:space="preserve"> libre de alérgenos</w:t>
      </w:r>
      <w:r w:rsidR="00EF6F78">
        <w:rPr>
          <w:sz w:val="24"/>
          <w:szCs w:val="24"/>
        </w:rPr>
        <w:t xml:space="preserve"> y</w:t>
      </w:r>
      <w:r w:rsidR="00961C03" w:rsidRPr="00EF6F78">
        <w:rPr>
          <w:sz w:val="24"/>
          <w:szCs w:val="24"/>
        </w:rPr>
        <w:t xml:space="preserve"> sin azúcares</w:t>
      </w:r>
      <w:r>
        <w:rPr>
          <w:sz w:val="24"/>
          <w:szCs w:val="24"/>
        </w:rPr>
        <w:t xml:space="preserve">, </w:t>
      </w:r>
      <w:r w:rsidR="00961C03" w:rsidRPr="00EF6F78">
        <w:rPr>
          <w:sz w:val="24"/>
          <w:szCs w:val="24"/>
        </w:rPr>
        <w:t>a diferencia del resto de referencias de la competencia</w:t>
      </w:r>
      <w:r w:rsidR="00EF6F78">
        <w:rPr>
          <w:sz w:val="24"/>
          <w:szCs w:val="24"/>
        </w:rPr>
        <w:t xml:space="preserve">. </w:t>
      </w:r>
    </w:p>
    <w:p w14:paraId="3765239A" w14:textId="77777777" w:rsidR="0058572A" w:rsidRDefault="0058572A" w:rsidP="004E7ECC">
      <w:pPr>
        <w:spacing w:line="276" w:lineRule="auto"/>
        <w:jc w:val="both"/>
        <w:rPr>
          <w:sz w:val="24"/>
          <w:szCs w:val="24"/>
        </w:rPr>
      </w:pPr>
    </w:p>
    <w:p w14:paraId="30979939" w14:textId="5FAE28EE" w:rsidR="00AD54E3" w:rsidRDefault="004E7ECC" w:rsidP="004E7ECC">
      <w:pPr>
        <w:spacing w:line="276" w:lineRule="auto"/>
        <w:jc w:val="both"/>
        <w:rPr>
          <w:sz w:val="24"/>
          <w:szCs w:val="24"/>
        </w:rPr>
      </w:pPr>
      <w:r w:rsidRPr="00AD54E3">
        <w:rPr>
          <w:noProof/>
        </w:rPr>
        <w:drawing>
          <wp:anchor distT="0" distB="0" distL="114300" distR="114300" simplePos="0" relativeHeight="251659264" behindDoc="1" locked="0" layoutInCell="1" allowOverlap="1" wp14:anchorId="68BA8812" wp14:editId="31988CF4">
            <wp:simplePos x="0" y="0"/>
            <wp:positionH relativeFrom="column">
              <wp:posOffset>-277495</wp:posOffset>
            </wp:positionH>
            <wp:positionV relativeFrom="paragraph">
              <wp:posOffset>10795</wp:posOffset>
            </wp:positionV>
            <wp:extent cx="1009015" cy="1543685"/>
            <wp:effectExtent l="0" t="0" r="635" b="0"/>
            <wp:wrapTight wrapText="bothSides">
              <wp:wrapPolygon edited="0">
                <wp:start x="0" y="0"/>
                <wp:lineTo x="0" y="21325"/>
                <wp:lineTo x="21206" y="21325"/>
                <wp:lineTo x="21206" y="0"/>
                <wp:lineTo x="0" y="0"/>
              </wp:wrapPolygon>
            </wp:wrapTight>
            <wp:docPr id="1475499344" name="Imagen 1" descr="Imagen que contiene Calendario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5499344" name="Imagen 1" descr="Imagen que contiene Calendario&#10;&#10;Descripción generada automáticamente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09015" cy="15436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0451D">
        <w:rPr>
          <w:sz w:val="24"/>
          <w:szCs w:val="24"/>
        </w:rPr>
        <w:t xml:space="preserve">Por su parte, el nuevo </w:t>
      </w:r>
      <w:r w:rsidR="00E0451D" w:rsidRPr="00A719E8">
        <w:rPr>
          <w:b/>
          <w:bCs/>
          <w:sz w:val="24"/>
          <w:szCs w:val="24"/>
        </w:rPr>
        <w:t xml:space="preserve">Chopped Cocido de </w:t>
      </w:r>
      <w:r w:rsidR="00EF6F78" w:rsidRPr="00A719E8">
        <w:rPr>
          <w:b/>
          <w:bCs/>
          <w:sz w:val="24"/>
          <w:szCs w:val="24"/>
        </w:rPr>
        <w:t>Campofrío</w:t>
      </w:r>
      <w:r w:rsidR="00EF6F78">
        <w:rPr>
          <w:sz w:val="24"/>
          <w:szCs w:val="24"/>
        </w:rPr>
        <w:t xml:space="preserve"> </w:t>
      </w:r>
      <w:r>
        <w:rPr>
          <w:sz w:val="24"/>
          <w:szCs w:val="24"/>
        </w:rPr>
        <w:t>con un 85% de carne, mantiene todo el sabor y la jugosidad, potenciando su aroma al estar cocido en la propia lata.</w:t>
      </w:r>
    </w:p>
    <w:p w14:paraId="06D01317" w14:textId="369C9E27" w:rsidR="00F2274A" w:rsidRDefault="00F2274A" w:rsidP="004E7ECC">
      <w:pPr>
        <w:spacing w:line="276" w:lineRule="auto"/>
        <w:jc w:val="both"/>
        <w:rPr>
          <w:sz w:val="24"/>
          <w:szCs w:val="24"/>
        </w:rPr>
      </w:pPr>
      <w:r w:rsidRPr="00F2274A">
        <w:rPr>
          <w:sz w:val="24"/>
          <w:szCs w:val="24"/>
        </w:rPr>
        <w:t>En este sentido, la categoría de chopped continúa en pleno crecimiento gracias al formato en lata, que capitaliza gran parte del mismo y</w:t>
      </w:r>
      <w:r>
        <w:rPr>
          <w:sz w:val="24"/>
          <w:szCs w:val="24"/>
        </w:rPr>
        <w:t xml:space="preserve"> que, además, cuenta con una percepción muy positiva por parte del consumidor como un producto de mayor valor.</w:t>
      </w:r>
      <w:r w:rsidRPr="00F2274A">
        <w:rPr>
          <w:sz w:val="24"/>
          <w:szCs w:val="24"/>
        </w:rPr>
        <w:t xml:space="preserve"> </w:t>
      </w:r>
    </w:p>
    <w:p w14:paraId="216B9BCA" w14:textId="616818D5" w:rsidR="00016FB0" w:rsidRDefault="00A57B25" w:rsidP="00961C03">
      <w:pPr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Con estos lanzamientos, Campofrío refuerza su apuesta por la sostenibilidad que aportan los productos al corte</w:t>
      </w:r>
      <w:r w:rsidR="00A719E8">
        <w:rPr>
          <w:sz w:val="24"/>
          <w:szCs w:val="24"/>
        </w:rPr>
        <w:t xml:space="preserve"> que se dispensan en la charcutería</w:t>
      </w:r>
      <w:r>
        <w:rPr>
          <w:sz w:val="24"/>
          <w:szCs w:val="24"/>
        </w:rPr>
        <w:t xml:space="preserve">, </w:t>
      </w:r>
      <w:r w:rsidR="00016FB0">
        <w:rPr>
          <w:sz w:val="24"/>
          <w:szCs w:val="24"/>
        </w:rPr>
        <w:t>ya que reducen el</w:t>
      </w:r>
      <w:r>
        <w:rPr>
          <w:sz w:val="24"/>
          <w:szCs w:val="24"/>
        </w:rPr>
        <w:t xml:space="preserve"> uso de </w:t>
      </w:r>
      <w:r w:rsidR="00016FB0">
        <w:rPr>
          <w:sz w:val="24"/>
          <w:szCs w:val="24"/>
        </w:rPr>
        <w:t xml:space="preserve">envases </w:t>
      </w:r>
      <w:r>
        <w:rPr>
          <w:sz w:val="24"/>
          <w:szCs w:val="24"/>
        </w:rPr>
        <w:t>plástico</w:t>
      </w:r>
      <w:r w:rsidR="0086591F">
        <w:rPr>
          <w:sz w:val="24"/>
          <w:szCs w:val="24"/>
        </w:rPr>
        <w:t>s, así como</w:t>
      </w:r>
      <w:r w:rsidR="00016FB0">
        <w:rPr>
          <w:sz w:val="24"/>
          <w:szCs w:val="24"/>
        </w:rPr>
        <w:t xml:space="preserve"> las emisiones de CO2 a la atmósfera</w:t>
      </w:r>
      <w:r w:rsidR="0086591F">
        <w:rPr>
          <w:sz w:val="24"/>
          <w:szCs w:val="24"/>
        </w:rPr>
        <w:t>,</w:t>
      </w:r>
      <w:r>
        <w:rPr>
          <w:sz w:val="24"/>
          <w:szCs w:val="24"/>
        </w:rPr>
        <w:t xml:space="preserve"> </w:t>
      </w:r>
      <w:r w:rsidR="00016FB0">
        <w:rPr>
          <w:sz w:val="24"/>
          <w:szCs w:val="24"/>
        </w:rPr>
        <w:t>al requerir</w:t>
      </w:r>
      <w:r>
        <w:rPr>
          <w:sz w:val="24"/>
          <w:szCs w:val="24"/>
        </w:rPr>
        <w:t xml:space="preserve"> de un menor número de vehículos para su transporte.    </w:t>
      </w:r>
    </w:p>
    <w:p w14:paraId="19DC222B" w14:textId="1A39E605" w:rsidR="00083BE5" w:rsidRPr="004435AE" w:rsidRDefault="00083BE5" w:rsidP="00ED2AC4">
      <w:pPr>
        <w:spacing w:line="276" w:lineRule="auto"/>
        <w:jc w:val="both"/>
        <w:rPr>
          <w:rFonts w:ascii="Arial" w:hAnsi="Arial" w:cs="Arial"/>
          <w:i/>
          <w:sz w:val="18"/>
          <w:szCs w:val="18"/>
        </w:rPr>
      </w:pPr>
      <w:r w:rsidRPr="004435AE">
        <w:rPr>
          <w:rFonts w:ascii="Arial" w:hAnsi="Arial" w:cs="Arial"/>
          <w:i/>
          <w:sz w:val="18"/>
          <w:szCs w:val="18"/>
        </w:rPr>
        <w:t>-----</w:t>
      </w:r>
    </w:p>
    <w:p w14:paraId="41D2AC97" w14:textId="77777777" w:rsidR="00016FB0" w:rsidRPr="008956F5" w:rsidRDefault="00016FB0" w:rsidP="00016FB0">
      <w:pPr>
        <w:pStyle w:val="NormalWeb"/>
        <w:shd w:val="clear" w:color="auto" w:fill="FFFFFF"/>
        <w:spacing w:before="240" w:after="0"/>
        <w:jc w:val="both"/>
        <w:rPr>
          <w:rFonts w:ascii="Arial" w:hAnsi="Arial" w:cs="Arial"/>
          <w:i/>
          <w:sz w:val="16"/>
          <w:szCs w:val="16"/>
        </w:rPr>
      </w:pPr>
      <w:r w:rsidRPr="008956F5">
        <w:rPr>
          <w:rFonts w:ascii="Arial" w:hAnsi="Arial" w:cs="Arial"/>
          <w:b/>
          <w:bCs/>
          <w:i/>
          <w:sz w:val="16"/>
          <w:szCs w:val="16"/>
        </w:rPr>
        <w:t xml:space="preserve">Sobre SIGMA </w:t>
      </w:r>
    </w:p>
    <w:p w14:paraId="4A33F652" w14:textId="77777777" w:rsidR="00016FB0" w:rsidRPr="008956F5" w:rsidRDefault="00016FB0" w:rsidP="00016FB0">
      <w:pPr>
        <w:jc w:val="both"/>
        <w:rPr>
          <w:rFonts w:ascii="Arial" w:hAnsi="Arial" w:cs="Arial"/>
          <w:i/>
          <w:sz w:val="16"/>
          <w:szCs w:val="16"/>
        </w:rPr>
      </w:pPr>
      <w:r w:rsidRPr="008956F5">
        <w:rPr>
          <w:rFonts w:ascii="Arial" w:hAnsi="Arial" w:cs="Arial"/>
          <w:b/>
          <w:i/>
          <w:sz w:val="16"/>
          <w:szCs w:val="16"/>
        </w:rPr>
        <w:t>SIGMA</w:t>
      </w:r>
      <w:r w:rsidRPr="008956F5">
        <w:rPr>
          <w:rFonts w:ascii="Arial" w:hAnsi="Arial" w:cs="Arial"/>
          <w:i/>
          <w:sz w:val="16"/>
          <w:szCs w:val="16"/>
        </w:rPr>
        <w:t xml:space="preserve"> es una compañía global líder en la industria alimentaria que produce, comercializa y distribuye alimentos mediante marcas de calidad, que incluyen carnes, quesos, yogures y otros alimentos refrigerados y congelados envasados. Sigma posee un amplio porfolio de marcas líderes y cuenta con 69 plantas de producción, que operan en 17 países en cuatro regiones clave: Europa, México, Estados Unidos y América Latina.</w:t>
      </w:r>
    </w:p>
    <w:p w14:paraId="467D7CFC" w14:textId="77777777" w:rsidR="00016FB0" w:rsidRPr="008956F5" w:rsidRDefault="00016FB0" w:rsidP="00016FB0">
      <w:pPr>
        <w:jc w:val="both"/>
        <w:rPr>
          <w:rFonts w:ascii="Arial" w:hAnsi="Arial" w:cs="Arial"/>
          <w:i/>
          <w:sz w:val="16"/>
          <w:szCs w:val="16"/>
        </w:rPr>
      </w:pPr>
      <w:r w:rsidRPr="008956F5">
        <w:rPr>
          <w:rFonts w:ascii="Arial" w:hAnsi="Arial" w:cs="Arial"/>
          <w:i/>
          <w:sz w:val="16"/>
          <w:szCs w:val="16"/>
        </w:rPr>
        <w:t xml:space="preserve">En Europa, </w:t>
      </w:r>
      <w:r w:rsidRPr="008956F5">
        <w:rPr>
          <w:rFonts w:ascii="Arial" w:hAnsi="Arial" w:cs="Arial"/>
          <w:b/>
          <w:i/>
          <w:sz w:val="16"/>
          <w:szCs w:val="16"/>
        </w:rPr>
        <w:t>SIGMA</w:t>
      </w:r>
      <w:r w:rsidRPr="008956F5">
        <w:rPr>
          <w:rFonts w:ascii="Arial" w:hAnsi="Arial" w:cs="Arial"/>
          <w:i/>
          <w:sz w:val="16"/>
          <w:szCs w:val="16"/>
        </w:rPr>
        <w:t xml:space="preserve"> produce y comercializa sus productos bajo el nombre de marcas reconocidas como Campofrío, Navidul, Revilla, Aoste, Cochonou, Justin Bridou, Marcassou, Nobre, Stegeman, Caroli, Better Balance y Snack’In For You, entre otras. Además, cuenta con</w:t>
      </w:r>
      <w:r w:rsidRPr="008956F5">
        <w:rPr>
          <w:sz w:val="16"/>
          <w:szCs w:val="16"/>
        </w:rPr>
        <w:t xml:space="preserve"> </w:t>
      </w:r>
      <w:r w:rsidRPr="008956F5">
        <w:rPr>
          <w:rFonts w:ascii="Arial" w:hAnsi="Arial" w:cs="Arial"/>
          <w:i/>
          <w:sz w:val="16"/>
          <w:szCs w:val="16"/>
        </w:rPr>
        <w:t xml:space="preserve">una amplia variedad de categorías, como jamón cocido, pavo y pollo cocidos, </w:t>
      </w:r>
      <w:r w:rsidRPr="008956F5">
        <w:rPr>
          <w:rFonts w:ascii="Arial" w:hAnsi="Arial" w:cs="Arial"/>
          <w:i/>
          <w:sz w:val="16"/>
          <w:szCs w:val="16"/>
        </w:rPr>
        <w:lastRenderedPageBreak/>
        <w:t xml:space="preserve">jamón curado, salchichas, perritos calientes, comidas preparadas, patés y productos vegetales. </w:t>
      </w:r>
      <w:r w:rsidRPr="008956F5">
        <w:rPr>
          <w:rFonts w:ascii="Arial" w:hAnsi="Arial" w:cs="Arial"/>
          <w:b/>
          <w:i/>
          <w:sz w:val="16"/>
          <w:szCs w:val="16"/>
        </w:rPr>
        <w:t>SIGMA</w:t>
      </w:r>
      <w:r w:rsidRPr="008956F5">
        <w:rPr>
          <w:rFonts w:ascii="Arial" w:hAnsi="Arial" w:cs="Arial"/>
          <w:i/>
          <w:sz w:val="16"/>
          <w:szCs w:val="16"/>
        </w:rPr>
        <w:t xml:space="preserve"> produce y vende sus productos en ocho países europeos y exporta a más de 60 países de todo el mundo.</w:t>
      </w:r>
    </w:p>
    <w:p w14:paraId="5730972D" w14:textId="77777777" w:rsidR="00016FB0" w:rsidRDefault="00016FB0" w:rsidP="00016FB0">
      <w:pPr>
        <w:spacing w:after="0"/>
        <w:rPr>
          <w:b/>
          <w:i/>
          <w:sz w:val="20"/>
          <w:szCs w:val="20"/>
        </w:rPr>
      </w:pPr>
    </w:p>
    <w:p w14:paraId="7E248C0F" w14:textId="77777777" w:rsidR="00016FB0" w:rsidRDefault="00016FB0" w:rsidP="00016FB0">
      <w:pPr>
        <w:spacing w:after="0"/>
        <w:rPr>
          <w:b/>
          <w:i/>
          <w:sz w:val="20"/>
          <w:szCs w:val="20"/>
        </w:rPr>
      </w:pPr>
      <w:r>
        <w:rPr>
          <w:b/>
          <w:i/>
          <w:sz w:val="20"/>
          <w:szCs w:val="20"/>
        </w:rPr>
        <w:t>Para más información</w:t>
      </w:r>
    </w:p>
    <w:p w14:paraId="5B1E1F2C" w14:textId="77777777" w:rsidR="00016FB0" w:rsidRDefault="00016FB0" w:rsidP="00016FB0">
      <w:pPr>
        <w:spacing w:after="0"/>
        <w:rPr>
          <w:b/>
          <w:i/>
          <w:sz w:val="20"/>
          <w:szCs w:val="20"/>
        </w:rPr>
      </w:pPr>
    </w:p>
    <w:p w14:paraId="2D9EC16A" w14:textId="77777777" w:rsidR="00016FB0" w:rsidRDefault="00016FB0" w:rsidP="00016FB0">
      <w:pPr>
        <w:spacing w:after="0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Raúl Torres/ Alejandra García de la Maza</w:t>
      </w:r>
    </w:p>
    <w:p w14:paraId="3E6EBE99" w14:textId="77777777" w:rsidR="00016FB0" w:rsidRDefault="00D53B2C" w:rsidP="00016FB0">
      <w:pPr>
        <w:spacing w:after="0"/>
        <w:rPr>
          <w:sz w:val="20"/>
          <w:szCs w:val="20"/>
        </w:rPr>
      </w:pPr>
      <w:hyperlink r:id="rId11" w:history="1">
        <w:r w:rsidR="00016FB0" w:rsidRPr="007D4631">
          <w:rPr>
            <w:rStyle w:val="Hipervnculo"/>
            <w:sz w:val="20"/>
            <w:szCs w:val="20"/>
          </w:rPr>
          <w:t>rta@lasker.com</w:t>
        </w:r>
      </w:hyperlink>
      <w:r w:rsidR="00016FB0">
        <w:rPr>
          <w:sz w:val="20"/>
          <w:szCs w:val="20"/>
        </w:rPr>
        <w:t xml:space="preserve"> / </w:t>
      </w:r>
      <w:hyperlink r:id="rId12" w:history="1">
        <w:r w:rsidR="00016FB0">
          <w:rPr>
            <w:rStyle w:val="Hipervnculo"/>
            <w:sz w:val="20"/>
            <w:szCs w:val="20"/>
          </w:rPr>
          <w:t>agm@lasker.es</w:t>
        </w:r>
      </w:hyperlink>
    </w:p>
    <w:p w14:paraId="3992CB2D" w14:textId="77777777" w:rsidR="00016FB0" w:rsidRDefault="00016FB0" w:rsidP="00016FB0">
      <w:pPr>
        <w:spacing w:after="0"/>
        <w:rPr>
          <w:sz w:val="20"/>
          <w:szCs w:val="20"/>
        </w:rPr>
      </w:pPr>
      <w:r>
        <w:rPr>
          <w:sz w:val="20"/>
          <w:szCs w:val="20"/>
        </w:rPr>
        <w:t>639 74 77 14/ 650 525 429</w:t>
      </w:r>
    </w:p>
    <w:p w14:paraId="4403103F" w14:textId="260C52D6" w:rsidR="0058618D" w:rsidRDefault="0058618D" w:rsidP="00016FB0">
      <w:pPr>
        <w:jc w:val="both"/>
        <w:rPr>
          <w:bCs/>
          <w:iCs/>
        </w:rPr>
      </w:pPr>
    </w:p>
    <w:sectPr w:rsidR="0058618D" w:rsidSect="00D66540">
      <w:headerReference w:type="default" r:id="rId13"/>
      <w:footerReference w:type="default" r:id="rId14"/>
      <w:pgSz w:w="11906" w:h="16838"/>
      <w:pgMar w:top="709" w:right="1701" w:bottom="851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419D1E5" w14:textId="77777777" w:rsidR="00C13796" w:rsidRDefault="00C13796" w:rsidP="001245A8">
      <w:pPr>
        <w:spacing w:after="0" w:line="240" w:lineRule="auto"/>
      </w:pPr>
      <w:r>
        <w:separator/>
      </w:r>
    </w:p>
  </w:endnote>
  <w:endnote w:type="continuationSeparator" w:id="0">
    <w:p w14:paraId="3CB57B2C" w14:textId="77777777" w:rsidR="00C13796" w:rsidRDefault="00C13796" w:rsidP="001245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810FCE1" w14:textId="407C5A91" w:rsidR="00A16347" w:rsidRDefault="00D2054C">
    <w:pPr>
      <w:pStyle w:val="Piedepgina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0" allowOverlap="1" wp14:anchorId="48EA35F4" wp14:editId="13F887BF">
              <wp:simplePos x="0" y="0"/>
              <wp:positionH relativeFrom="page">
                <wp:posOffset>0</wp:posOffset>
              </wp:positionH>
              <wp:positionV relativeFrom="page">
                <wp:posOffset>10227945</wp:posOffset>
              </wp:positionV>
              <wp:extent cx="7560310" cy="273050"/>
              <wp:effectExtent l="0" t="0" r="0" b="0"/>
              <wp:wrapNone/>
              <wp:docPr id="2033955345" name="Cuadro de texto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7560310" cy="273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4661D019" w14:textId="08852502" w:rsidR="00A16347" w:rsidRPr="00A16347" w:rsidRDefault="00A16347" w:rsidP="00A16347">
                          <w:pPr>
                            <w:spacing w:after="0"/>
                            <w:jc w:val="right"/>
                            <w:rPr>
                              <w:rFonts w:ascii="Calibri" w:hAnsi="Calibri" w:cs="Calibri"/>
                              <w:color w:val="FF0000"/>
                              <w:sz w:val="20"/>
                            </w:rPr>
                          </w:pPr>
                          <w:r w:rsidRPr="00A16347">
                            <w:rPr>
                              <w:rFonts w:ascii="Calibri" w:hAnsi="Calibri" w:cs="Calibri"/>
                              <w:color w:val="FF0000"/>
                              <w:sz w:val="20"/>
                            </w:rPr>
                            <w:t>Internal Information | Sigma in Europe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25400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8EA35F4" id="_x0000_t202" coordsize="21600,21600" o:spt="202" path="m,l,21600r21600,l21600,xe">
              <v:stroke joinstyle="miter"/>
              <v:path gradientshapeok="t" o:connecttype="rect"/>
            </v:shapetype>
            <v:shape id="Cuadro de texto 1" o:spid="_x0000_s1026" type="#_x0000_t202" style="position:absolute;margin-left:0;margin-top:805.35pt;width:595.3pt;height:21.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" o:allowincell="f" filled="f" stroked="f" strokeweight=".5pt">
              <v:textbox inset=",0,20pt,0">
                <w:txbxContent>
                  <w:p w14:paraId="4661D019" w14:textId="08852502" w:rsidR="00A16347" w:rsidRPr="00A16347" w:rsidRDefault="00A16347" w:rsidP="00A16347">
                    <w:pPr>
                      <w:spacing w:after="0"/>
                      <w:jc w:val="right"/>
                      <w:rPr>
                        <w:rFonts w:ascii="Calibri" w:hAnsi="Calibri" w:cs="Calibri"/>
                        <w:color w:val="FF0000"/>
                        <w:sz w:val="20"/>
                      </w:rPr>
                    </w:pPr>
                    <w:proofErr w:type="spellStart"/>
                    <w:r w:rsidRPr="00A16347">
                      <w:rPr>
                        <w:rFonts w:ascii="Calibri" w:hAnsi="Calibri" w:cs="Calibri"/>
                        <w:color w:val="FF0000"/>
                        <w:sz w:val="20"/>
                      </w:rPr>
                      <w:t>Internal</w:t>
                    </w:r>
                    <w:proofErr w:type="spellEnd"/>
                    <w:r w:rsidRPr="00A16347">
                      <w:rPr>
                        <w:rFonts w:ascii="Calibri" w:hAnsi="Calibri" w:cs="Calibri"/>
                        <w:color w:val="FF0000"/>
                        <w:sz w:val="20"/>
                      </w:rPr>
                      <w:t xml:space="preserve"> </w:t>
                    </w:r>
                    <w:proofErr w:type="spellStart"/>
                    <w:r w:rsidRPr="00A16347">
                      <w:rPr>
                        <w:rFonts w:ascii="Calibri" w:hAnsi="Calibri" w:cs="Calibri"/>
                        <w:color w:val="FF0000"/>
                        <w:sz w:val="20"/>
                      </w:rPr>
                      <w:t>Information</w:t>
                    </w:r>
                    <w:proofErr w:type="spellEnd"/>
                    <w:r w:rsidRPr="00A16347">
                      <w:rPr>
                        <w:rFonts w:ascii="Calibri" w:hAnsi="Calibri" w:cs="Calibri"/>
                        <w:color w:val="FF0000"/>
                        <w:sz w:val="20"/>
                      </w:rPr>
                      <w:t xml:space="preserve"> | Sigma in Europe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8CF7EA8" w14:textId="77777777" w:rsidR="00C13796" w:rsidRDefault="00C13796" w:rsidP="001245A8">
      <w:pPr>
        <w:spacing w:after="0" w:line="240" w:lineRule="auto"/>
      </w:pPr>
      <w:r>
        <w:separator/>
      </w:r>
    </w:p>
  </w:footnote>
  <w:footnote w:type="continuationSeparator" w:id="0">
    <w:p w14:paraId="57EF6E69" w14:textId="77777777" w:rsidR="00C13796" w:rsidRDefault="00C13796" w:rsidP="001245A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00424A9" w14:textId="4B56109C" w:rsidR="001245A8" w:rsidRDefault="00D2054C">
    <w:pPr>
      <w:pStyle w:val="Encabezado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B8A8AA9" wp14:editId="0E1EB6C3">
              <wp:simplePos x="0" y="0"/>
              <wp:positionH relativeFrom="margin">
                <wp:align>center</wp:align>
              </wp:positionH>
              <wp:positionV relativeFrom="paragraph">
                <wp:posOffset>-153035</wp:posOffset>
              </wp:positionV>
              <wp:extent cx="6896100" cy="10133965"/>
              <wp:effectExtent l="0" t="0" r="0" b="635"/>
              <wp:wrapNone/>
              <wp:docPr id="517544363" name="Rectángul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6896100" cy="10133965"/>
                      </a:xfrm>
                      <a:prstGeom prst="rect">
                        <a:avLst/>
                      </a:prstGeom>
                      <a:noFill/>
                      <a:ln w="12701" cap="flat" cmpd="thickThin">
                        <a:solidFill>
                          <a:schemeClr val="tx1">
                            <a:lumMod val="65000"/>
                            <a:lumOff val="35000"/>
                          </a:schemeClr>
                        </a:solidFill>
                        <a:prstDash val="solid"/>
                        <a:miter/>
                      </a:ln>
                    </wps:spPr>
                    <wps:bodyPr lIns="0" tIns="0" rIns="0" bIns="0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459A9BC2" id="Rectángulo 2" o:spid="_x0000_s1026" style="position:absolute;margin-left:0;margin-top:-12.05pt;width:543pt;height:797.95pt;z-index:25165926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" filled="f" strokecolor="#5a5a5a [2109]" strokeweight=".35281mm">
              <v:stroke linestyle="thickThin"/>
              <v:path arrowok="t"/>
              <v:textbox inset="0,0,0,0"/>
              <w10:wrap anchorx="margin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5F3ECC"/>
    <w:multiLevelType w:val="hybridMultilevel"/>
    <w:tmpl w:val="62524FCC"/>
    <w:lvl w:ilvl="0" w:tplc="BD32C118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C00000"/>
        <w:sz w:val="20"/>
      </w:rPr>
    </w:lvl>
    <w:lvl w:ilvl="1" w:tplc="0C0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3906D3A"/>
    <w:multiLevelType w:val="hybridMultilevel"/>
    <w:tmpl w:val="48429682"/>
    <w:lvl w:ilvl="0" w:tplc="91D4203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5844C2C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BA48139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BCEC249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E906C7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9D2095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541C4D3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C5ED78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F84AED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 w15:restartNumberingAfterBreak="0">
    <w:nsid w:val="19DB1D73"/>
    <w:multiLevelType w:val="hybridMultilevel"/>
    <w:tmpl w:val="D8B05B38"/>
    <w:lvl w:ilvl="0" w:tplc="6738537E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000000" w:themeColor="text1"/>
        <w:sz w:val="20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E9440C0"/>
    <w:multiLevelType w:val="hybridMultilevel"/>
    <w:tmpl w:val="700CEDCC"/>
    <w:lvl w:ilvl="0" w:tplc="366E8A7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E94598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02AA43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5CE801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11CE94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DE0B6E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1C653F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7909F1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252C8E5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" w15:restartNumberingAfterBreak="0">
    <w:nsid w:val="39D73B9D"/>
    <w:multiLevelType w:val="hybridMultilevel"/>
    <w:tmpl w:val="EDCC39CA"/>
    <w:lvl w:ilvl="0" w:tplc="BD32C118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C00000"/>
        <w:sz w:val="20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47390B0C"/>
    <w:multiLevelType w:val="hybridMultilevel"/>
    <w:tmpl w:val="F3103D5E"/>
    <w:lvl w:ilvl="0" w:tplc="8EA48D3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EAE28CE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38AA50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46E983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FFC498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51C28D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02C8F0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A1E59F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F64CBD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6" w15:restartNumberingAfterBreak="0">
    <w:nsid w:val="47DA2A5E"/>
    <w:multiLevelType w:val="hybridMultilevel"/>
    <w:tmpl w:val="1074882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A0B4174"/>
    <w:multiLevelType w:val="hybridMultilevel"/>
    <w:tmpl w:val="A62E9B16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B65216C"/>
    <w:multiLevelType w:val="hybridMultilevel"/>
    <w:tmpl w:val="DAEC4E16"/>
    <w:lvl w:ilvl="0" w:tplc="EDBE16B8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FF116E9"/>
    <w:multiLevelType w:val="hybridMultilevel"/>
    <w:tmpl w:val="2C529C42"/>
    <w:lvl w:ilvl="0" w:tplc="5C22196C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2F5496" w:themeColor="accent1" w:themeShade="BF"/>
        <w:sz w:val="20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2473B7D"/>
    <w:multiLevelType w:val="hybridMultilevel"/>
    <w:tmpl w:val="E5C692BE"/>
    <w:lvl w:ilvl="0" w:tplc="FD6CC98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1E307BA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132168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84E2E8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4FE224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F98B6C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5320DD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D88EB6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6D4CB4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1" w15:restartNumberingAfterBreak="0">
    <w:nsid w:val="525A7A9D"/>
    <w:multiLevelType w:val="hybridMultilevel"/>
    <w:tmpl w:val="6BC27B50"/>
    <w:lvl w:ilvl="0" w:tplc="BD32C118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C00000"/>
        <w:sz w:val="20"/>
      </w:rPr>
    </w:lvl>
    <w:lvl w:ilvl="1" w:tplc="0C0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54D11967"/>
    <w:multiLevelType w:val="hybridMultilevel"/>
    <w:tmpl w:val="636A635C"/>
    <w:lvl w:ilvl="0" w:tplc="0C0A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 w15:restartNumberingAfterBreak="0">
    <w:nsid w:val="56B1036A"/>
    <w:multiLevelType w:val="hybridMultilevel"/>
    <w:tmpl w:val="75107E00"/>
    <w:lvl w:ilvl="0" w:tplc="BD32C118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C00000"/>
        <w:sz w:val="20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64295066"/>
    <w:multiLevelType w:val="hybridMultilevel"/>
    <w:tmpl w:val="4052F000"/>
    <w:lvl w:ilvl="0" w:tplc="F65858CE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Arial" w:hAnsi="Arial" w:hint="default"/>
      </w:rPr>
    </w:lvl>
    <w:lvl w:ilvl="1" w:tplc="6096EF24">
      <w:start w:val="1"/>
      <w:numFmt w:val="bullet"/>
      <w:lvlText w:val="•"/>
      <w:lvlJc w:val="left"/>
      <w:pPr>
        <w:tabs>
          <w:tab w:val="num" w:pos="1080"/>
        </w:tabs>
        <w:ind w:left="1080" w:hanging="360"/>
      </w:pPr>
      <w:rPr>
        <w:rFonts w:ascii="Arial" w:hAnsi="Arial" w:hint="default"/>
      </w:rPr>
    </w:lvl>
    <w:lvl w:ilvl="2" w:tplc="F4BC8A02" w:tentative="1">
      <w:start w:val="1"/>
      <w:numFmt w:val="bullet"/>
      <w:lvlText w:val="•"/>
      <w:lvlJc w:val="left"/>
      <w:pPr>
        <w:tabs>
          <w:tab w:val="num" w:pos="1800"/>
        </w:tabs>
        <w:ind w:left="1800" w:hanging="360"/>
      </w:pPr>
      <w:rPr>
        <w:rFonts w:ascii="Arial" w:hAnsi="Arial" w:hint="default"/>
      </w:rPr>
    </w:lvl>
    <w:lvl w:ilvl="3" w:tplc="F8126A00" w:tentative="1">
      <w:start w:val="1"/>
      <w:numFmt w:val="bullet"/>
      <w:lvlText w:val="•"/>
      <w:lvlJc w:val="left"/>
      <w:pPr>
        <w:tabs>
          <w:tab w:val="num" w:pos="2520"/>
        </w:tabs>
        <w:ind w:left="2520" w:hanging="360"/>
      </w:pPr>
      <w:rPr>
        <w:rFonts w:ascii="Arial" w:hAnsi="Arial" w:hint="default"/>
      </w:rPr>
    </w:lvl>
    <w:lvl w:ilvl="4" w:tplc="05C849FC" w:tentative="1">
      <w:start w:val="1"/>
      <w:numFmt w:val="bullet"/>
      <w:lvlText w:val="•"/>
      <w:lvlJc w:val="left"/>
      <w:pPr>
        <w:tabs>
          <w:tab w:val="num" w:pos="3240"/>
        </w:tabs>
        <w:ind w:left="3240" w:hanging="360"/>
      </w:pPr>
      <w:rPr>
        <w:rFonts w:ascii="Arial" w:hAnsi="Arial" w:hint="default"/>
      </w:rPr>
    </w:lvl>
    <w:lvl w:ilvl="5" w:tplc="9B28C9D2" w:tentative="1">
      <w:start w:val="1"/>
      <w:numFmt w:val="bullet"/>
      <w:lvlText w:val="•"/>
      <w:lvlJc w:val="left"/>
      <w:pPr>
        <w:tabs>
          <w:tab w:val="num" w:pos="3960"/>
        </w:tabs>
        <w:ind w:left="3960" w:hanging="360"/>
      </w:pPr>
      <w:rPr>
        <w:rFonts w:ascii="Arial" w:hAnsi="Arial" w:hint="default"/>
      </w:rPr>
    </w:lvl>
    <w:lvl w:ilvl="6" w:tplc="371A2E2C" w:tentative="1">
      <w:start w:val="1"/>
      <w:numFmt w:val="bullet"/>
      <w:lvlText w:val="•"/>
      <w:lvlJc w:val="left"/>
      <w:pPr>
        <w:tabs>
          <w:tab w:val="num" w:pos="4680"/>
        </w:tabs>
        <w:ind w:left="4680" w:hanging="360"/>
      </w:pPr>
      <w:rPr>
        <w:rFonts w:ascii="Arial" w:hAnsi="Arial" w:hint="default"/>
      </w:rPr>
    </w:lvl>
    <w:lvl w:ilvl="7" w:tplc="DC680200" w:tentative="1">
      <w:start w:val="1"/>
      <w:numFmt w:val="bullet"/>
      <w:lvlText w:val="•"/>
      <w:lvlJc w:val="left"/>
      <w:pPr>
        <w:tabs>
          <w:tab w:val="num" w:pos="5400"/>
        </w:tabs>
        <w:ind w:left="5400" w:hanging="360"/>
      </w:pPr>
      <w:rPr>
        <w:rFonts w:ascii="Arial" w:hAnsi="Arial" w:hint="default"/>
      </w:rPr>
    </w:lvl>
    <w:lvl w:ilvl="8" w:tplc="387A20A4" w:tentative="1">
      <w:start w:val="1"/>
      <w:numFmt w:val="bullet"/>
      <w:lvlText w:val="•"/>
      <w:lvlJc w:val="left"/>
      <w:pPr>
        <w:tabs>
          <w:tab w:val="num" w:pos="6120"/>
        </w:tabs>
        <w:ind w:left="6120" w:hanging="360"/>
      </w:pPr>
      <w:rPr>
        <w:rFonts w:ascii="Arial" w:hAnsi="Arial" w:hint="default"/>
      </w:rPr>
    </w:lvl>
  </w:abstractNum>
  <w:abstractNum w:abstractNumId="15" w15:restartNumberingAfterBreak="0">
    <w:nsid w:val="6BD635F0"/>
    <w:multiLevelType w:val="hybridMultilevel"/>
    <w:tmpl w:val="1C903B36"/>
    <w:lvl w:ilvl="0" w:tplc="F5E6443C">
      <w:start w:val="1"/>
      <w:numFmt w:val="bullet"/>
      <w:lvlText w:val=""/>
      <w:lvlJc w:val="left"/>
      <w:pPr>
        <w:ind w:left="340" w:hanging="283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0454C1D"/>
    <w:multiLevelType w:val="hybridMultilevel"/>
    <w:tmpl w:val="698CA5D0"/>
    <w:lvl w:ilvl="0" w:tplc="0C0A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C0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75CF4A00"/>
    <w:multiLevelType w:val="hybridMultilevel"/>
    <w:tmpl w:val="B9DE3180"/>
    <w:lvl w:ilvl="0" w:tplc="0C0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6738537E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  <w:color w:val="000000" w:themeColor="text1"/>
        <w:sz w:val="20"/>
      </w:rPr>
    </w:lvl>
    <w:lvl w:ilvl="2" w:tplc="634CBA1C">
      <w:start w:val="2020"/>
      <w:numFmt w:val="bullet"/>
      <w:lvlText w:val="-"/>
      <w:lvlJc w:val="left"/>
      <w:pPr>
        <w:ind w:left="2520" w:hanging="360"/>
      </w:pPr>
      <w:rPr>
        <w:rFonts w:ascii="Calibri" w:eastAsiaTheme="minorHAnsi" w:hAnsi="Calibri" w:cs="Calibri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7818088A"/>
    <w:multiLevelType w:val="hybridMultilevel"/>
    <w:tmpl w:val="98AEFAAE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19422270">
    <w:abstractNumId w:val="8"/>
  </w:num>
  <w:num w:numId="2" w16cid:durableId="1458063015">
    <w:abstractNumId w:val="2"/>
  </w:num>
  <w:num w:numId="3" w16cid:durableId="1885949641">
    <w:abstractNumId w:val="10"/>
  </w:num>
  <w:num w:numId="4" w16cid:durableId="754401391">
    <w:abstractNumId w:val="14"/>
  </w:num>
  <w:num w:numId="5" w16cid:durableId="1056272970">
    <w:abstractNumId w:val="3"/>
  </w:num>
  <w:num w:numId="6" w16cid:durableId="757754828">
    <w:abstractNumId w:val="9"/>
  </w:num>
  <w:num w:numId="7" w16cid:durableId="446393284">
    <w:abstractNumId w:val="5"/>
  </w:num>
  <w:num w:numId="8" w16cid:durableId="1603873822">
    <w:abstractNumId w:val="1"/>
  </w:num>
  <w:num w:numId="9" w16cid:durableId="2044164428">
    <w:abstractNumId w:val="15"/>
  </w:num>
  <w:num w:numId="10" w16cid:durableId="1568149153">
    <w:abstractNumId w:val="16"/>
  </w:num>
  <w:num w:numId="11" w16cid:durableId="818301103">
    <w:abstractNumId w:val="11"/>
  </w:num>
  <w:num w:numId="12" w16cid:durableId="743529479">
    <w:abstractNumId w:val="0"/>
  </w:num>
  <w:num w:numId="13" w16cid:durableId="604845036">
    <w:abstractNumId w:val="13"/>
  </w:num>
  <w:num w:numId="14" w16cid:durableId="582690522">
    <w:abstractNumId w:val="17"/>
  </w:num>
  <w:num w:numId="15" w16cid:durableId="1644657762">
    <w:abstractNumId w:val="12"/>
  </w:num>
  <w:num w:numId="16" w16cid:durableId="1244029154">
    <w:abstractNumId w:val="4"/>
  </w:num>
  <w:num w:numId="17" w16cid:durableId="1771732036">
    <w:abstractNumId w:val="18"/>
  </w:num>
  <w:num w:numId="18" w16cid:durableId="1894193244">
    <w:abstractNumId w:val="7"/>
  </w:num>
  <w:num w:numId="19" w16cid:durableId="106255849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52C0"/>
    <w:rsid w:val="00006D39"/>
    <w:rsid w:val="00013083"/>
    <w:rsid w:val="00016FB0"/>
    <w:rsid w:val="000215B1"/>
    <w:rsid w:val="0002224C"/>
    <w:rsid w:val="0003503E"/>
    <w:rsid w:val="000373B0"/>
    <w:rsid w:val="0004015B"/>
    <w:rsid w:val="00052DBD"/>
    <w:rsid w:val="00052ED6"/>
    <w:rsid w:val="000564C9"/>
    <w:rsid w:val="00057AEA"/>
    <w:rsid w:val="00060D66"/>
    <w:rsid w:val="000639B3"/>
    <w:rsid w:val="00075288"/>
    <w:rsid w:val="00075AC0"/>
    <w:rsid w:val="00083BE5"/>
    <w:rsid w:val="000844FB"/>
    <w:rsid w:val="000908C7"/>
    <w:rsid w:val="000B1907"/>
    <w:rsid w:val="000B1ED5"/>
    <w:rsid w:val="000B3C40"/>
    <w:rsid w:val="000B4C00"/>
    <w:rsid w:val="000C72C9"/>
    <w:rsid w:val="000D6361"/>
    <w:rsid w:val="000D6429"/>
    <w:rsid w:val="000D78E4"/>
    <w:rsid w:val="00101530"/>
    <w:rsid w:val="00103738"/>
    <w:rsid w:val="0011765A"/>
    <w:rsid w:val="00121638"/>
    <w:rsid w:val="0012359A"/>
    <w:rsid w:val="001245A8"/>
    <w:rsid w:val="001253D0"/>
    <w:rsid w:val="00126EBB"/>
    <w:rsid w:val="00126EE6"/>
    <w:rsid w:val="00127A9A"/>
    <w:rsid w:val="00134E76"/>
    <w:rsid w:val="00135115"/>
    <w:rsid w:val="00143326"/>
    <w:rsid w:val="00146902"/>
    <w:rsid w:val="0015116A"/>
    <w:rsid w:val="00151527"/>
    <w:rsid w:val="001608A0"/>
    <w:rsid w:val="00172417"/>
    <w:rsid w:val="0017404A"/>
    <w:rsid w:val="0019214F"/>
    <w:rsid w:val="00194C1A"/>
    <w:rsid w:val="00197B8F"/>
    <w:rsid w:val="00197F83"/>
    <w:rsid w:val="001A2682"/>
    <w:rsid w:val="001A417C"/>
    <w:rsid w:val="001C13A4"/>
    <w:rsid w:val="001C388C"/>
    <w:rsid w:val="001D0FB2"/>
    <w:rsid w:val="001D1DE7"/>
    <w:rsid w:val="001D3071"/>
    <w:rsid w:val="001E297A"/>
    <w:rsid w:val="001F1301"/>
    <w:rsid w:val="001F68DE"/>
    <w:rsid w:val="002076DD"/>
    <w:rsid w:val="0022000A"/>
    <w:rsid w:val="00220501"/>
    <w:rsid w:val="002226D7"/>
    <w:rsid w:val="00225F2D"/>
    <w:rsid w:val="00234560"/>
    <w:rsid w:val="00242E6D"/>
    <w:rsid w:val="002444D5"/>
    <w:rsid w:val="00253C7E"/>
    <w:rsid w:val="00254CE8"/>
    <w:rsid w:val="002608FC"/>
    <w:rsid w:val="00260BEA"/>
    <w:rsid w:val="0026264D"/>
    <w:rsid w:val="00263E7F"/>
    <w:rsid w:val="00293326"/>
    <w:rsid w:val="0029567B"/>
    <w:rsid w:val="002A3624"/>
    <w:rsid w:val="002B479D"/>
    <w:rsid w:val="002B5305"/>
    <w:rsid w:val="002B564A"/>
    <w:rsid w:val="002C2553"/>
    <w:rsid w:val="002C725A"/>
    <w:rsid w:val="002D28F9"/>
    <w:rsid w:val="002D5E5C"/>
    <w:rsid w:val="002F590D"/>
    <w:rsid w:val="002F7340"/>
    <w:rsid w:val="00300B5A"/>
    <w:rsid w:val="003037B5"/>
    <w:rsid w:val="00305BB2"/>
    <w:rsid w:val="00312DD9"/>
    <w:rsid w:val="00313DFC"/>
    <w:rsid w:val="003147D2"/>
    <w:rsid w:val="00315825"/>
    <w:rsid w:val="003168E3"/>
    <w:rsid w:val="003231C0"/>
    <w:rsid w:val="003326CC"/>
    <w:rsid w:val="003328B1"/>
    <w:rsid w:val="00333367"/>
    <w:rsid w:val="00355F61"/>
    <w:rsid w:val="003574EB"/>
    <w:rsid w:val="00360998"/>
    <w:rsid w:val="00360D83"/>
    <w:rsid w:val="0036274C"/>
    <w:rsid w:val="003663B7"/>
    <w:rsid w:val="00366960"/>
    <w:rsid w:val="00366EF3"/>
    <w:rsid w:val="0037232D"/>
    <w:rsid w:val="00397F7A"/>
    <w:rsid w:val="003A3B59"/>
    <w:rsid w:val="003B5DF2"/>
    <w:rsid w:val="003C1AE6"/>
    <w:rsid w:val="003C2FA2"/>
    <w:rsid w:val="003C7E2E"/>
    <w:rsid w:val="003D2F84"/>
    <w:rsid w:val="003D3390"/>
    <w:rsid w:val="003E11D6"/>
    <w:rsid w:val="003E683D"/>
    <w:rsid w:val="003E6872"/>
    <w:rsid w:val="003F015B"/>
    <w:rsid w:val="00406D85"/>
    <w:rsid w:val="00420355"/>
    <w:rsid w:val="0042565B"/>
    <w:rsid w:val="00432AD1"/>
    <w:rsid w:val="004435AE"/>
    <w:rsid w:val="004507A0"/>
    <w:rsid w:val="004653C2"/>
    <w:rsid w:val="004703B1"/>
    <w:rsid w:val="00481706"/>
    <w:rsid w:val="00481DEA"/>
    <w:rsid w:val="004838AD"/>
    <w:rsid w:val="00490FA7"/>
    <w:rsid w:val="00496B13"/>
    <w:rsid w:val="004A2727"/>
    <w:rsid w:val="004A3114"/>
    <w:rsid w:val="004B1DFB"/>
    <w:rsid w:val="004B76C6"/>
    <w:rsid w:val="004C2D39"/>
    <w:rsid w:val="004C3297"/>
    <w:rsid w:val="004C57ED"/>
    <w:rsid w:val="004D2248"/>
    <w:rsid w:val="004D661F"/>
    <w:rsid w:val="004E122F"/>
    <w:rsid w:val="004E5873"/>
    <w:rsid w:val="004E76EF"/>
    <w:rsid w:val="004E7ECC"/>
    <w:rsid w:val="004F699E"/>
    <w:rsid w:val="00502B1E"/>
    <w:rsid w:val="00503273"/>
    <w:rsid w:val="005034DC"/>
    <w:rsid w:val="00504EE9"/>
    <w:rsid w:val="00507138"/>
    <w:rsid w:val="00507BB0"/>
    <w:rsid w:val="005115AE"/>
    <w:rsid w:val="00520CBB"/>
    <w:rsid w:val="00522FE9"/>
    <w:rsid w:val="00526665"/>
    <w:rsid w:val="005338BB"/>
    <w:rsid w:val="0053734B"/>
    <w:rsid w:val="0056014E"/>
    <w:rsid w:val="00570215"/>
    <w:rsid w:val="00570F48"/>
    <w:rsid w:val="00573383"/>
    <w:rsid w:val="005741D6"/>
    <w:rsid w:val="00576EFA"/>
    <w:rsid w:val="00581BC6"/>
    <w:rsid w:val="005853F8"/>
    <w:rsid w:val="0058572A"/>
    <w:rsid w:val="0058618D"/>
    <w:rsid w:val="005B36E8"/>
    <w:rsid w:val="005B48B8"/>
    <w:rsid w:val="005C2F46"/>
    <w:rsid w:val="005D3665"/>
    <w:rsid w:val="005D37F6"/>
    <w:rsid w:val="005D6420"/>
    <w:rsid w:val="005D6E9B"/>
    <w:rsid w:val="005E244E"/>
    <w:rsid w:val="005E5997"/>
    <w:rsid w:val="005F50C6"/>
    <w:rsid w:val="00624017"/>
    <w:rsid w:val="0062478D"/>
    <w:rsid w:val="0064342B"/>
    <w:rsid w:val="00646443"/>
    <w:rsid w:val="00656219"/>
    <w:rsid w:val="006613E9"/>
    <w:rsid w:val="00666696"/>
    <w:rsid w:val="00677FBD"/>
    <w:rsid w:val="00680863"/>
    <w:rsid w:val="00681583"/>
    <w:rsid w:val="00684DEE"/>
    <w:rsid w:val="00690EB2"/>
    <w:rsid w:val="00691D57"/>
    <w:rsid w:val="006926BB"/>
    <w:rsid w:val="006926EC"/>
    <w:rsid w:val="006977A4"/>
    <w:rsid w:val="006A3C45"/>
    <w:rsid w:val="006C2B78"/>
    <w:rsid w:val="006C5FEB"/>
    <w:rsid w:val="006C7B0F"/>
    <w:rsid w:val="006C7FDD"/>
    <w:rsid w:val="006E7698"/>
    <w:rsid w:val="006F4436"/>
    <w:rsid w:val="006F6409"/>
    <w:rsid w:val="00700CEA"/>
    <w:rsid w:val="00701100"/>
    <w:rsid w:val="00703205"/>
    <w:rsid w:val="00704915"/>
    <w:rsid w:val="0070750B"/>
    <w:rsid w:val="00714E03"/>
    <w:rsid w:val="007179C4"/>
    <w:rsid w:val="007234C1"/>
    <w:rsid w:val="00733F64"/>
    <w:rsid w:val="007441FF"/>
    <w:rsid w:val="007546BD"/>
    <w:rsid w:val="00757171"/>
    <w:rsid w:val="00764C7F"/>
    <w:rsid w:val="00767924"/>
    <w:rsid w:val="00772DD9"/>
    <w:rsid w:val="0077602F"/>
    <w:rsid w:val="007765F4"/>
    <w:rsid w:val="00776A58"/>
    <w:rsid w:val="0078078B"/>
    <w:rsid w:val="00782445"/>
    <w:rsid w:val="007858F5"/>
    <w:rsid w:val="00787B63"/>
    <w:rsid w:val="00794689"/>
    <w:rsid w:val="007A018E"/>
    <w:rsid w:val="007A1DA0"/>
    <w:rsid w:val="007B4189"/>
    <w:rsid w:val="007C2BE0"/>
    <w:rsid w:val="007C31AC"/>
    <w:rsid w:val="007D0D4F"/>
    <w:rsid w:val="007D15B3"/>
    <w:rsid w:val="007D2237"/>
    <w:rsid w:val="007D2BD0"/>
    <w:rsid w:val="007D6F68"/>
    <w:rsid w:val="007E2E2E"/>
    <w:rsid w:val="007E32E3"/>
    <w:rsid w:val="007F306E"/>
    <w:rsid w:val="00800B39"/>
    <w:rsid w:val="00815A84"/>
    <w:rsid w:val="00816715"/>
    <w:rsid w:val="00817781"/>
    <w:rsid w:val="00817F1F"/>
    <w:rsid w:val="008237AB"/>
    <w:rsid w:val="008237B7"/>
    <w:rsid w:val="00826A8E"/>
    <w:rsid w:val="00827797"/>
    <w:rsid w:val="00835F4C"/>
    <w:rsid w:val="0084539F"/>
    <w:rsid w:val="00852652"/>
    <w:rsid w:val="00864D5B"/>
    <w:rsid w:val="0086591F"/>
    <w:rsid w:val="00875F35"/>
    <w:rsid w:val="00880F75"/>
    <w:rsid w:val="00881B77"/>
    <w:rsid w:val="008908D8"/>
    <w:rsid w:val="00893681"/>
    <w:rsid w:val="00893F13"/>
    <w:rsid w:val="008A58FC"/>
    <w:rsid w:val="008B02DC"/>
    <w:rsid w:val="008B52C0"/>
    <w:rsid w:val="008B7020"/>
    <w:rsid w:val="008B7FE9"/>
    <w:rsid w:val="008C2D8B"/>
    <w:rsid w:val="008E3E6A"/>
    <w:rsid w:val="00900DA8"/>
    <w:rsid w:val="009012C6"/>
    <w:rsid w:val="00903B58"/>
    <w:rsid w:val="00911A92"/>
    <w:rsid w:val="0092307B"/>
    <w:rsid w:val="00924361"/>
    <w:rsid w:val="0092631D"/>
    <w:rsid w:val="00931387"/>
    <w:rsid w:val="00955640"/>
    <w:rsid w:val="00961C03"/>
    <w:rsid w:val="0096472B"/>
    <w:rsid w:val="00980DFA"/>
    <w:rsid w:val="009836D9"/>
    <w:rsid w:val="009856A6"/>
    <w:rsid w:val="00990E83"/>
    <w:rsid w:val="00997287"/>
    <w:rsid w:val="009B24A3"/>
    <w:rsid w:val="009B3D0A"/>
    <w:rsid w:val="009C2652"/>
    <w:rsid w:val="009C4A2C"/>
    <w:rsid w:val="009D6F5E"/>
    <w:rsid w:val="009E009A"/>
    <w:rsid w:val="009F127E"/>
    <w:rsid w:val="009F36F1"/>
    <w:rsid w:val="009F7BAB"/>
    <w:rsid w:val="00A004C9"/>
    <w:rsid w:val="00A01F1C"/>
    <w:rsid w:val="00A02DB7"/>
    <w:rsid w:val="00A04392"/>
    <w:rsid w:val="00A06F56"/>
    <w:rsid w:val="00A13931"/>
    <w:rsid w:val="00A16347"/>
    <w:rsid w:val="00A17BF2"/>
    <w:rsid w:val="00A17C44"/>
    <w:rsid w:val="00A255F3"/>
    <w:rsid w:val="00A25881"/>
    <w:rsid w:val="00A36118"/>
    <w:rsid w:val="00A41C45"/>
    <w:rsid w:val="00A5235C"/>
    <w:rsid w:val="00A574C8"/>
    <w:rsid w:val="00A57B25"/>
    <w:rsid w:val="00A62D4F"/>
    <w:rsid w:val="00A651C9"/>
    <w:rsid w:val="00A716B8"/>
    <w:rsid w:val="00A719E8"/>
    <w:rsid w:val="00A739E6"/>
    <w:rsid w:val="00A877F7"/>
    <w:rsid w:val="00A917AC"/>
    <w:rsid w:val="00A96285"/>
    <w:rsid w:val="00AB0D0B"/>
    <w:rsid w:val="00AB7B3A"/>
    <w:rsid w:val="00AC1555"/>
    <w:rsid w:val="00AC49CE"/>
    <w:rsid w:val="00AD1E74"/>
    <w:rsid w:val="00AD4ED7"/>
    <w:rsid w:val="00AD54E3"/>
    <w:rsid w:val="00AD718B"/>
    <w:rsid w:val="00AE3CC0"/>
    <w:rsid w:val="00AE5345"/>
    <w:rsid w:val="00AF17D0"/>
    <w:rsid w:val="00AF1D9F"/>
    <w:rsid w:val="00AF5FEA"/>
    <w:rsid w:val="00AF7742"/>
    <w:rsid w:val="00AF7D0F"/>
    <w:rsid w:val="00B05D44"/>
    <w:rsid w:val="00B10025"/>
    <w:rsid w:val="00B41199"/>
    <w:rsid w:val="00B426E6"/>
    <w:rsid w:val="00B426F2"/>
    <w:rsid w:val="00B46BA0"/>
    <w:rsid w:val="00B656CC"/>
    <w:rsid w:val="00B7274D"/>
    <w:rsid w:val="00B72F40"/>
    <w:rsid w:val="00B73321"/>
    <w:rsid w:val="00B737B2"/>
    <w:rsid w:val="00B76A93"/>
    <w:rsid w:val="00B77403"/>
    <w:rsid w:val="00B917D0"/>
    <w:rsid w:val="00BA61F2"/>
    <w:rsid w:val="00BB0F6E"/>
    <w:rsid w:val="00BB35C9"/>
    <w:rsid w:val="00BB66D9"/>
    <w:rsid w:val="00BC14B7"/>
    <w:rsid w:val="00BD1D1A"/>
    <w:rsid w:val="00BE03F7"/>
    <w:rsid w:val="00BE0D7A"/>
    <w:rsid w:val="00BE598E"/>
    <w:rsid w:val="00BE7711"/>
    <w:rsid w:val="00BF0DF2"/>
    <w:rsid w:val="00BF2E89"/>
    <w:rsid w:val="00BF456E"/>
    <w:rsid w:val="00BF6AC2"/>
    <w:rsid w:val="00C02932"/>
    <w:rsid w:val="00C040CF"/>
    <w:rsid w:val="00C05EDD"/>
    <w:rsid w:val="00C13796"/>
    <w:rsid w:val="00C31C3A"/>
    <w:rsid w:val="00C408DC"/>
    <w:rsid w:val="00C5122A"/>
    <w:rsid w:val="00C530F8"/>
    <w:rsid w:val="00C60CEB"/>
    <w:rsid w:val="00C66E7C"/>
    <w:rsid w:val="00C71AB5"/>
    <w:rsid w:val="00C8374D"/>
    <w:rsid w:val="00C866F2"/>
    <w:rsid w:val="00CA0409"/>
    <w:rsid w:val="00CA75DD"/>
    <w:rsid w:val="00CB1164"/>
    <w:rsid w:val="00CC3C01"/>
    <w:rsid w:val="00CE08F0"/>
    <w:rsid w:val="00CE3716"/>
    <w:rsid w:val="00CE45F6"/>
    <w:rsid w:val="00D00124"/>
    <w:rsid w:val="00D00A64"/>
    <w:rsid w:val="00D02AB7"/>
    <w:rsid w:val="00D145FD"/>
    <w:rsid w:val="00D2054C"/>
    <w:rsid w:val="00D21604"/>
    <w:rsid w:val="00D24F94"/>
    <w:rsid w:val="00D266DD"/>
    <w:rsid w:val="00D35E5E"/>
    <w:rsid w:val="00D36475"/>
    <w:rsid w:val="00D366FA"/>
    <w:rsid w:val="00D408AD"/>
    <w:rsid w:val="00D53B2C"/>
    <w:rsid w:val="00D560B7"/>
    <w:rsid w:val="00D5624C"/>
    <w:rsid w:val="00D66540"/>
    <w:rsid w:val="00D738E0"/>
    <w:rsid w:val="00D76235"/>
    <w:rsid w:val="00D775CD"/>
    <w:rsid w:val="00D77DC1"/>
    <w:rsid w:val="00D81E1E"/>
    <w:rsid w:val="00D842FE"/>
    <w:rsid w:val="00D8611C"/>
    <w:rsid w:val="00D947C1"/>
    <w:rsid w:val="00D9777A"/>
    <w:rsid w:val="00DA7F14"/>
    <w:rsid w:val="00DB061B"/>
    <w:rsid w:val="00DC6DC7"/>
    <w:rsid w:val="00DD1E17"/>
    <w:rsid w:val="00DD4D37"/>
    <w:rsid w:val="00DD6AAE"/>
    <w:rsid w:val="00DE03A6"/>
    <w:rsid w:val="00DE1661"/>
    <w:rsid w:val="00DE268C"/>
    <w:rsid w:val="00DE452F"/>
    <w:rsid w:val="00DE6947"/>
    <w:rsid w:val="00DF4419"/>
    <w:rsid w:val="00E00DD7"/>
    <w:rsid w:val="00E035EB"/>
    <w:rsid w:val="00E0451D"/>
    <w:rsid w:val="00E05329"/>
    <w:rsid w:val="00E1016B"/>
    <w:rsid w:val="00E1033E"/>
    <w:rsid w:val="00E15115"/>
    <w:rsid w:val="00E15598"/>
    <w:rsid w:val="00E20DCB"/>
    <w:rsid w:val="00E231AD"/>
    <w:rsid w:val="00E35034"/>
    <w:rsid w:val="00E40EBA"/>
    <w:rsid w:val="00E50B2E"/>
    <w:rsid w:val="00E52F01"/>
    <w:rsid w:val="00E531C1"/>
    <w:rsid w:val="00E62BCD"/>
    <w:rsid w:val="00E6598F"/>
    <w:rsid w:val="00E70E2E"/>
    <w:rsid w:val="00E733BE"/>
    <w:rsid w:val="00E73788"/>
    <w:rsid w:val="00E83E1A"/>
    <w:rsid w:val="00E9018B"/>
    <w:rsid w:val="00EA245C"/>
    <w:rsid w:val="00EC2430"/>
    <w:rsid w:val="00EC5835"/>
    <w:rsid w:val="00EC66D5"/>
    <w:rsid w:val="00ED01B7"/>
    <w:rsid w:val="00ED2AC4"/>
    <w:rsid w:val="00ED32BA"/>
    <w:rsid w:val="00ED6260"/>
    <w:rsid w:val="00EE002E"/>
    <w:rsid w:val="00EE6508"/>
    <w:rsid w:val="00EF0D13"/>
    <w:rsid w:val="00EF25A0"/>
    <w:rsid w:val="00EF5165"/>
    <w:rsid w:val="00EF54D8"/>
    <w:rsid w:val="00EF6F78"/>
    <w:rsid w:val="00EF7F43"/>
    <w:rsid w:val="00F028E9"/>
    <w:rsid w:val="00F03E79"/>
    <w:rsid w:val="00F1294C"/>
    <w:rsid w:val="00F14031"/>
    <w:rsid w:val="00F1694D"/>
    <w:rsid w:val="00F21251"/>
    <w:rsid w:val="00F216CD"/>
    <w:rsid w:val="00F2274A"/>
    <w:rsid w:val="00F453D9"/>
    <w:rsid w:val="00F47F15"/>
    <w:rsid w:val="00F50EFD"/>
    <w:rsid w:val="00F65598"/>
    <w:rsid w:val="00F72912"/>
    <w:rsid w:val="00F759B8"/>
    <w:rsid w:val="00F763E1"/>
    <w:rsid w:val="00F807DB"/>
    <w:rsid w:val="00F86016"/>
    <w:rsid w:val="00F87982"/>
    <w:rsid w:val="00F933CE"/>
    <w:rsid w:val="00FA1646"/>
    <w:rsid w:val="00FA677B"/>
    <w:rsid w:val="00FB243C"/>
    <w:rsid w:val="00FC033D"/>
    <w:rsid w:val="00FD70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E676039"/>
  <w15:docId w15:val="{621A72C0-1946-49AA-84AD-FEA59AD8C3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96285"/>
  </w:style>
  <w:style w:type="paragraph" w:styleId="Ttulo1">
    <w:name w:val="heading 1"/>
    <w:basedOn w:val="Normal"/>
    <w:next w:val="Normal"/>
    <w:link w:val="Ttulo1Car"/>
    <w:uiPriority w:val="9"/>
    <w:qFormat/>
    <w:rsid w:val="000B3C40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2">
    <w:name w:val="heading 2"/>
    <w:basedOn w:val="Normal"/>
    <w:link w:val="Ttulo2Car"/>
    <w:uiPriority w:val="9"/>
    <w:qFormat/>
    <w:rsid w:val="0036696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s-ES"/>
    </w:rPr>
  </w:style>
  <w:style w:type="paragraph" w:styleId="Ttulo3">
    <w:name w:val="heading 3"/>
    <w:basedOn w:val="Normal"/>
    <w:link w:val="Ttulo3Car"/>
    <w:uiPriority w:val="9"/>
    <w:qFormat/>
    <w:rsid w:val="00366960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57338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73383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unhideWhenUsed/>
    <w:rsid w:val="009F12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styleId="Hipervnculo">
    <w:name w:val="Hyperlink"/>
    <w:uiPriority w:val="99"/>
    <w:unhideWhenUsed/>
    <w:rsid w:val="007234C1"/>
    <w:rPr>
      <w:color w:val="0000FF"/>
      <w:u w:val="single"/>
    </w:rPr>
  </w:style>
  <w:style w:type="paragraph" w:styleId="Encabezado">
    <w:name w:val="header"/>
    <w:basedOn w:val="Normal"/>
    <w:link w:val="EncabezadoCar"/>
    <w:uiPriority w:val="99"/>
    <w:unhideWhenUsed/>
    <w:rsid w:val="001245A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245A8"/>
  </w:style>
  <w:style w:type="paragraph" w:styleId="Piedepgina">
    <w:name w:val="footer"/>
    <w:basedOn w:val="Normal"/>
    <w:link w:val="PiedepginaCar"/>
    <w:uiPriority w:val="99"/>
    <w:unhideWhenUsed/>
    <w:rsid w:val="001245A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245A8"/>
  </w:style>
  <w:style w:type="paragraph" w:styleId="Prrafodelista">
    <w:name w:val="List Paragraph"/>
    <w:basedOn w:val="Normal"/>
    <w:link w:val="PrrafodelistaCar"/>
    <w:uiPriority w:val="34"/>
    <w:qFormat/>
    <w:rsid w:val="00D775CD"/>
    <w:pPr>
      <w:spacing w:after="0" w:line="240" w:lineRule="auto"/>
      <w:ind w:left="720"/>
    </w:pPr>
    <w:rPr>
      <w:rFonts w:ascii="Calibri" w:hAnsi="Calibri" w:cs="Calibri"/>
    </w:rPr>
  </w:style>
  <w:style w:type="paragraph" w:customStyle="1" w:styleId="Default">
    <w:name w:val="Default"/>
    <w:rsid w:val="00875F35"/>
    <w:pPr>
      <w:autoSpaceDE w:val="0"/>
      <w:autoSpaceDN w:val="0"/>
      <w:adjustRightInd w:val="0"/>
      <w:spacing w:after="0" w:line="240" w:lineRule="auto"/>
    </w:pPr>
    <w:rPr>
      <w:rFonts w:ascii="Calibri" w:eastAsia="Arial" w:hAnsi="Calibri" w:cs="Calibri"/>
      <w:color w:val="000000"/>
      <w:sz w:val="24"/>
      <w:szCs w:val="24"/>
      <w:lang w:eastAsia="zh-CN"/>
    </w:rPr>
  </w:style>
  <w:style w:type="character" w:customStyle="1" w:styleId="PrrafodelistaCar">
    <w:name w:val="Párrafo de lista Car"/>
    <w:basedOn w:val="Fuentedeprrafopredeter"/>
    <w:link w:val="Prrafodelista"/>
    <w:uiPriority w:val="34"/>
    <w:rsid w:val="00ED01B7"/>
    <w:rPr>
      <w:rFonts w:ascii="Calibri" w:hAnsi="Calibri" w:cs="Calibri"/>
    </w:rPr>
  </w:style>
  <w:style w:type="paragraph" w:styleId="Textocomentario">
    <w:name w:val="annotation text"/>
    <w:basedOn w:val="Normal"/>
    <w:link w:val="TextocomentarioCar"/>
    <w:uiPriority w:val="99"/>
    <w:unhideWhenUsed/>
    <w:rsid w:val="002226D7"/>
    <w:pPr>
      <w:spacing w:after="0" w:line="240" w:lineRule="auto"/>
    </w:pPr>
    <w:rPr>
      <w:rFonts w:ascii="Calibri" w:hAnsi="Calibri" w:cs="Calibri"/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2226D7"/>
    <w:rPr>
      <w:rFonts w:ascii="Calibri" w:hAnsi="Calibri" w:cs="Calibri"/>
      <w:sz w:val="20"/>
      <w:szCs w:val="20"/>
    </w:rPr>
  </w:style>
  <w:style w:type="character" w:styleId="Refdecomentario">
    <w:name w:val="annotation reference"/>
    <w:basedOn w:val="Fuentedeprrafopredeter"/>
    <w:uiPriority w:val="99"/>
    <w:semiHidden/>
    <w:unhideWhenUsed/>
    <w:rsid w:val="002226D7"/>
    <w:rPr>
      <w:sz w:val="16"/>
      <w:szCs w:val="16"/>
    </w:rPr>
  </w:style>
  <w:style w:type="paragraph" w:customStyle="1" w:styleId="CuerpoA">
    <w:name w:val="Cuerpo A"/>
    <w:basedOn w:val="Normal"/>
    <w:rsid w:val="002076DD"/>
    <w:pPr>
      <w:spacing w:before="240" w:after="0" w:line="240" w:lineRule="auto"/>
    </w:pPr>
    <w:rPr>
      <w:rFonts w:ascii="Arial" w:eastAsia="Calibri" w:hAnsi="Arial" w:cs="Arial"/>
      <w:color w:val="000000"/>
      <w:lang w:eastAsia="es-E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53734B"/>
    <w:pPr>
      <w:spacing w:after="160"/>
    </w:pPr>
    <w:rPr>
      <w:rFonts w:asciiTheme="minorHAnsi" w:hAnsiTheme="minorHAnsi" w:cstheme="minorBidi"/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53734B"/>
    <w:rPr>
      <w:rFonts w:ascii="Calibri" w:hAnsi="Calibri" w:cs="Calibri"/>
      <w:b/>
      <w:bCs/>
      <w:sz w:val="20"/>
      <w:szCs w:val="20"/>
    </w:rPr>
  </w:style>
  <w:style w:type="paragraph" w:styleId="Revisin">
    <w:name w:val="Revision"/>
    <w:hidden/>
    <w:uiPriority w:val="99"/>
    <w:semiHidden/>
    <w:rsid w:val="00E9018B"/>
    <w:pPr>
      <w:spacing w:after="0" w:line="240" w:lineRule="auto"/>
    </w:pPr>
  </w:style>
  <w:style w:type="character" w:customStyle="1" w:styleId="Ttulo2Car">
    <w:name w:val="Título 2 Car"/>
    <w:basedOn w:val="Fuentedeprrafopredeter"/>
    <w:link w:val="Ttulo2"/>
    <w:uiPriority w:val="9"/>
    <w:rsid w:val="00366960"/>
    <w:rPr>
      <w:rFonts w:ascii="Times New Roman" w:eastAsia="Times New Roman" w:hAnsi="Times New Roman" w:cs="Times New Roman"/>
      <w:b/>
      <w:bCs/>
      <w:sz w:val="36"/>
      <w:szCs w:val="36"/>
      <w:lang w:eastAsia="es-ES"/>
    </w:rPr>
  </w:style>
  <w:style w:type="character" w:customStyle="1" w:styleId="Ttulo3Car">
    <w:name w:val="Título 3 Car"/>
    <w:basedOn w:val="Fuentedeprrafopredeter"/>
    <w:link w:val="Ttulo3"/>
    <w:uiPriority w:val="9"/>
    <w:rsid w:val="00366960"/>
    <w:rPr>
      <w:rFonts w:ascii="Times New Roman" w:eastAsia="Times New Roman" w:hAnsi="Times New Roman" w:cs="Times New Roman"/>
      <w:b/>
      <w:bCs/>
      <w:sz w:val="27"/>
      <w:szCs w:val="27"/>
      <w:lang w:eastAsia="es-ES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8C2D8B"/>
    <w:rPr>
      <w:color w:val="605E5C"/>
      <w:shd w:val="clear" w:color="auto" w:fill="E1DFDD"/>
    </w:rPr>
  </w:style>
  <w:style w:type="character" w:customStyle="1" w:styleId="Ttulo1Car">
    <w:name w:val="Título 1 Car"/>
    <w:basedOn w:val="Fuentedeprrafopredeter"/>
    <w:link w:val="Ttulo1"/>
    <w:uiPriority w:val="9"/>
    <w:rsid w:val="000B3C4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ormaltextrun">
    <w:name w:val="normaltextrun"/>
    <w:basedOn w:val="Fuentedeprrafopredeter"/>
    <w:rsid w:val="00576EFA"/>
  </w:style>
  <w:style w:type="character" w:customStyle="1" w:styleId="eop">
    <w:name w:val="eop"/>
    <w:basedOn w:val="Fuentedeprrafopredeter"/>
    <w:rsid w:val="00075AC0"/>
  </w:style>
  <w:style w:type="paragraph" w:customStyle="1" w:styleId="paragraph">
    <w:name w:val="paragraph"/>
    <w:basedOn w:val="Normal"/>
    <w:rsid w:val="003A3B59"/>
    <w:pPr>
      <w:spacing w:after="0" w:line="240" w:lineRule="auto"/>
    </w:pPr>
    <w:rPr>
      <w:rFonts w:ascii="Calibri" w:eastAsia="Times New Roman" w:hAnsi="Calibri" w:cs="Calibri"/>
      <w:sz w:val="20"/>
      <w:szCs w:val="20"/>
      <w:lang w:eastAsia="es-ES_tradnl"/>
    </w:rPr>
  </w:style>
  <w:style w:type="character" w:customStyle="1" w:styleId="scxw242990027">
    <w:name w:val="scxw242990027"/>
    <w:basedOn w:val="Fuentedeprrafopredeter"/>
    <w:rsid w:val="003A3B59"/>
  </w:style>
  <w:style w:type="character" w:customStyle="1" w:styleId="Mencinsinresolver2">
    <w:name w:val="Mención sin resolver2"/>
    <w:basedOn w:val="Fuentedeprrafopredeter"/>
    <w:uiPriority w:val="99"/>
    <w:semiHidden/>
    <w:unhideWhenUsed/>
    <w:rsid w:val="002F590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913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6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3318359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2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3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29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6608617">
          <w:marLeft w:val="-180"/>
          <w:marRight w:val="-1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6244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5600826">
          <w:marLeft w:val="-180"/>
          <w:marRight w:val="-1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0013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8786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60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1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0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51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1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15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53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89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88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8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3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44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56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519111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693005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993236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578141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135788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675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63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4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873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21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8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016097">
          <w:marLeft w:val="3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431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3513204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152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0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8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agm@lasker.es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rta@lasker.com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8619DC2-8246-4C23-85EA-F5F8E73650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447</Words>
  <Characters>2461</Characters>
  <Application>Microsoft Office Word</Application>
  <DocSecurity>0</DocSecurity>
  <Lines>20</Lines>
  <Paragraphs>5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2903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Paloma Aguilera</dc:creator>
  <cp:keywords/>
  <dc:description/>
  <cp:lastModifiedBy>Raúl Torres Agudo</cp:lastModifiedBy>
  <cp:revision>6</cp:revision>
  <cp:lastPrinted>2019-10-11T13:15:00Z</cp:lastPrinted>
  <dcterms:created xsi:type="dcterms:W3CDTF">2024-07-18T13:27:00Z</dcterms:created>
  <dcterms:modified xsi:type="dcterms:W3CDTF">2024-07-26T18:53:00Z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68e17602-7682-4c07-aecd-515d5835543f_Enabled">
    <vt:lpwstr>true</vt:lpwstr>
  </property>
  <property fmtid="{D5CDD505-2E9C-101B-9397-08002B2CF9AE}" pid="3" name="MSIP_Label_68e17602-7682-4c07-aecd-515d5835543f_SetDate">
    <vt:lpwstr>2024-04-08T08:46:23Z</vt:lpwstr>
  </property>
  <property fmtid="{D5CDD505-2E9C-101B-9397-08002B2CF9AE}" pid="4" name="MSIP_Label_68e17602-7682-4c07-aecd-515d5835543f_Method">
    <vt:lpwstr>Standard</vt:lpwstr>
  </property>
  <property fmtid="{D5CDD505-2E9C-101B-9397-08002B2CF9AE}" pid="5" name="MSIP_Label_68e17602-7682-4c07-aecd-515d5835543f_Name">
    <vt:lpwstr>Confidential</vt:lpwstr>
  </property>
  <property fmtid="{D5CDD505-2E9C-101B-9397-08002B2CF9AE}" pid="6" name="MSIP_Label_68e17602-7682-4c07-aecd-515d5835543f_SiteId">
    <vt:lpwstr>3602f44b-1aa9-4a4a-8a8a-10edcd570bd1</vt:lpwstr>
  </property>
  <property fmtid="{D5CDD505-2E9C-101B-9397-08002B2CF9AE}" pid="7" name="MSIP_Label_68e17602-7682-4c07-aecd-515d5835543f_ActionId">
    <vt:lpwstr>a971f4c1-c92c-4de0-8abe-4f68bd6c4cbf</vt:lpwstr>
  </property>
  <property fmtid="{D5CDD505-2E9C-101B-9397-08002B2CF9AE}" pid="8" name="MSIP_Label_68e17602-7682-4c07-aecd-515d5835543f_ContentBits">
    <vt:lpwstr>2</vt:lpwstr>
  </property>
</Properties>
</file>