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F16AA" w14:textId="0B9DC2CD" w:rsidR="00796D21" w:rsidRDefault="0095391D" w:rsidP="00752CD6">
      <w:pPr>
        <w:spacing w:line="240" w:lineRule="auto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 xml:space="preserve">Esta innovadora propuesta ha sido </w:t>
      </w:r>
      <w:r w:rsidR="001F3866">
        <w:rPr>
          <w:rFonts w:eastAsia="Times New Roman" w:cstheme="minorHAnsi"/>
          <w:b/>
          <w:bCs/>
          <w:lang w:eastAsia="es-ES"/>
        </w:rPr>
        <w:t xml:space="preserve">reconocida a nivel internacional </w:t>
      </w:r>
      <w:r>
        <w:rPr>
          <w:rFonts w:eastAsia="Times New Roman" w:cstheme="minorHAnsi"/>
          <w:b/>
          <w:bCs/>
          <w:lang w:eastAsia="es-ES"/>
        </w:rPr>
        <w:t>en países como Alemania y Francia</w:t>
      </w:r>
    </w:p>
    <w:p w14:paraId="3C4AE05E" w14:textId="23EB9056" w:rsidR="008B4026" w:rsidRPr="000574ED" w:rsidRDefault="006937EE" w:rsidP="00752CD6">
      <w:pPr>
        <w:spacing w:line="240" w:lineRule="auto"/>
        <w:jc w:val="center"/>
        <w:rPr>
          <w:rFonts w:cstheme="minorHAnsi"/>
          <w:b/>
          <w:color w:val="C45911" w:themeColor="accent2" w:themeShade="BF"/>
          <w:sz w:val="34"/>
          <w:szCs w:val="34"/>
        </w:rPr>
      </w:pPr>
      <w:r>
        <w:rPr>
          <w:rFonts w:cstheme="minorHAnsi"/>
          <w:b/>
          <w:color w:val="C45911" w:themeColor="accent2" w:themeShade="BF"/>
          <w:sz w:val="34"/>
          <w:szCs w:val="34"/>
        </w:rPr>
        <w:t xml:space="preserve">LA VERDURA SE </w:t>
      </w:r>
      <w:r w:rsidRPr="000574ED">
        <w:rPr>
          <w:rFonts w:cstheme="minorHAnsi"/>
          <w:b/>
          <w:color w:val="C45911" w:themeColor="accent2" w:themeShade="BF"/>
          <w:sz w:val="34"/>
          <w:szCs w:val="34"/>
        </w:rPr>
        <w:t xml:space="preserve">HACE </w:t>
      </w:r>
      <w:r w:rsidR="006B447F" w:rsidRPr="000574ED">
        <w:rPr>
          <w:rFonts w:cstheme="minorHAnsi"/>
          <w:b/>
          <w:color w:val="C45911" w:themeColor="accent2" w:themeShade="BF"/>
          <w:sz w:val="34"/>
          <w:szCs w:val="34"/>
        </w:rPr>
        <w:t>SNACK</w:t>
      </w:r>
      <w:r w:rsidRPr="000574ED">
        <w:rPr>
          <w:rFonts w:cstheme="minorHAnsi"/>
          <w:b/>
          <w:color w:val="C45911" w:themeColor="accent2" w:themeShade="BF"/>
          <w:sz w:val="34"/>
          <w:szCs w:val="34"/>
        </w:rPr>
        <w:t xml:space="preserve"> CON LOS NUEVOS ‘SIMPLE POPS’ DE SNACK’IN FOR YOU</w:t>
      </w:r>
    </w:p>
    <w:p w14:paraId="2E37A0E8" w14:textId="11903015" w:rsidR="007D1159" w:rsidRPr="000574ED" w:rsidRDefault="007D1159" w:rsidP="00A854B8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es-ES"/>
        </w:rPr>
      </w:pPr>
      <w:bookmarkStart w:id="0" w:name="_Hlk164342544"/>
      <w:r w:rsidRPr="000574ED">
        <w:rPr>
          <w:rFonts w:eastAsia="Times New Roman" w:cstheme="minorHAnsi"/>
          <w:b/>
          <w:bCs/>
          <w:lang w:eastAsia="es-ES"/>
        </w:rPr>
        <w:t xml:space="preserve">Gracias a su alto contenido de fibra, </w:t>
      </w:r>
      <w:r w:rsidR="00A854B8" w:rsidRPr="000574ED">
        <w:rPr>
          <w:rFonts w:eastAsia="Times New Roman" w:cstheme="minorHAnsi"/>
          <w:b/>
          <w:bCs/>
          <w:lang w:eastAsia="es-ES"/>
        </w:rPr>
        <w:t xml:space="preserve">los nuevos </w:t>
      </w:r>
      <w:r w:rsidR="006B447F" w:rsidRPr="000574ED">
        <w:rPr>
          <w:rFonts w:eastAsia="Times New Roman" w:cstheme="minorHAnsi"/>
          <w:b/>
          <w:bCs/>
          <w:lang w:eastAsia="es-ES"/>
        </w:rPr>
        <w:t xml:space="preserve">y sabrosos </w:t>
      </w:r>
      <w:r w:rsidR="00A854B8" w:rsidRPr="000574ED">
        <w:rPr>
          <w:rFonts w:eastAsia="Times New Roman" w:cstheme="minorHAnsi"/>
          <w:b/>
          <w:bCs/>
          <w:lang w:eastAsia="es-ES"/>
        </w:rPr>
        <w:t xml:space="preserve">snacks </w:t>
      </w:r>
      <w:r w:rsidRPr="000574ED">
        <w:rPr>
          <w:rFonts w:eastAsia="Times New Roman" w:cstheme="minorHAnsi"/>
          <w:b/>
          <w:bCs/>
          <w:lang w:eastAsia="es-ES"/>
        </w:rPr>
        <w:t>satisfacen el hambre</w:t>
      </w:r>
      <w:r w:rsidR="00A854B8" w:rsidRPr="000574ED">
        <w:rPr>
          <w:rFonts w:eastAsia="Times New Roman" w:cstheme="minorHAnsi"/>
          <w:b/>
          <w:bCs/>
          <w:lang w:eastAsia="es-ES"/>
        </w:rPr>
        <w:t xml:space="preserve"> y, además,</w:t>
      </w:r>
      <w:r w:rsidRPr="000574ED">
        <w:rPr>
          <w:rFonts w:eastAsia="Times New Roman" w:cstheme="minorHAnsi"/>
          <w:b/>
          <w:bCs/>
          <w:lang w:eastAsia="es-ES"/>
        </w:rPr>
        <w:t xml:space="preserve"> ofrecen </w:t>
      </w:r>
      <w:r w:rsidR="006B447F" w:rsidRPr="000574ED">
        <w:rPr>
          <w:rFonts w:eastAsia="Times New Roman" w:cstheme="minorHAnsi"/>
          <w:b/>
          <w:bCs/>
          <w:lang w:eastAsia="es-ES"/>
        </w:rPr>
        <w:t xml:space="preserve">un alto contenido en </w:t>
      </w:r>
      <w:r w:rsidR="000574ED" w:rsidRPr="000574ED">
        <w:rPr>
          <w:rFonts w:eastAsia="Times New Roman" w:cstheme="minorHAnsi"/>
          <w:b/>
          <w:bCs/>
          <w:lang w:eastAsia="es-ES"/>
        </w:rPr>
        <w:t>proteínas</w:t>
      </w:r>
      <w:r w:rsidR="0078275B" w:rsidRPr="000574ED">
        <w:rPr>
          <w:rFonts w:eastAsia="Times New Roman" w:cstheme="minorHAnsi"/>
          <w:b/>
          <w:bCs/>
          <w:lang w:eastAsia="es-ES"/>
        </w:rPr>
        <w:t xml:space="preserve"> necesario</w:t>
      </w:r>
      <w:r w:rsidR="002C51AE" w:rsidRPr="000574ED">
        <w:rPr>
          <w:rFonts w:eastAsia="Times New Roman" w:cstheme="minorHAnsi"/>
          <w:b/>
          <w:bCs/>
          <w:lang w:eastAsia="es-ES"/>
        </w:rPr>
        <w:t xml:space="preserve"> para el día a día</w:t>
      </w:r>
    </w:p>
    <w:bookmarkEnd w:id="0"/>
    <w:p w14:paraId="1C9AE185" w14:textId="712A2F28" w:rsidR="00DF3EBE" w:rsidRPr="000574ED" w:rsidRDefault="006561C5" w:rsidP="00E1449C">
      <w:pPr>
        <w:spacing w:before="100" w:beforeAutospacing="1" w:after="100" w:afterAutospacing="1"/>
        <w:jc w:val="both"/>
        <w:rPr>
          <w:rFonts w:cstheme="minorHAnsi"/>
        </w:rPr>
      </w:pPr>
      <w:r w:rsidRPr="000574ED">
        <w:rPr>
          <w:b/>
          <w:bCs/>
        </w:rPr>
        <w:t>Madrid</w:t>
      </w:r>
      <w:r w:rsidR="00E62691" w:rsidRPr="000574ED">
        <w:rPr>
          <w:b/>
          <w:bCs/>
        </w:rPr>
        <w:t>,</w:t>
      </w:r>
      <w:bookmarkStart w:id="1" w:name="_Hlk12275760"/>
      <w:r w:rsidR="008650D7" w:rsidRPr="000574ED">
        <w:rPr>
          <w:b/>
          <w:bCs/>
        </w:rPr>
        <w:t xml:space="preserve"> </w:t>
      </w:r>
      <w:bookmarkEnd w:id="1"/>
      <w:r w:rsidR="00323061">
        <w:rPr>
          <w:b/>
          <w:bCs/>
        </w:rPr>
        <w:t>20</w:t>
      </w:r>
      <w:r w:rsidR="00DF3EBE" w:rsidRPr="000574ED">
        <w:rPr>
          <w:b/>
          <w:bCs/>
        </w:rPr>
        <w:t xml:space="preserve"> de abril</w:t>
      </w:r>
      <w:r w:rsidR="009C1B60" w:rsidRPr="000574ED">
        <w:rPr>
          <w:b/>
          <w:bCs/>
        </w:rPr>
        <w:t xml:space="preserve"> de </w:t>
      </w:r>
      <w:r w:rsidR="009C1B60" w:rsidRPr="000574ED">
        <w:rPr>
          <w:rFonts w:cstheme="minorHAnsi"/>
          <w:b/>
          <w:bCs/>
        </w:rPr>
        <w:t>2024</w:t>
      </w:r>
      <w:r w:rsidR="00F12964" w:rsidRPr="000574ED">
        <w:rPr>
          <w:rFonts w:cstheme="minorHAnsi"/>
        </w:rPr>
        <w:t xml:space="preserve"> —</w:t>
      </w:r>
      <w:r w:rsidR="00A854B8" w:rsidRPr="000574ED">
        <w:rPr>
          <w:rFonts w:cstheme="minorHAnsi"/>
        </w:rPr>
        <w:t>¡</w:t>
      </w:r>
      <w:r w:rsidR="00450545" w:rsidRPr="000574ED">
        <w:rPr>
          <w:rFonts w:cstheme="minorHAnsi"/>
        </w:rPr>
        <w:t>Ya están aquí</w:t>
      </w:r>
      <w:r w:rsidR="00DF3EBE" w:rsidRPr="000574ED">
        <w:rPr>
          <w:rFonts w:cstheme="minorHAnsi"/>
        </w:rPr>
        <w:t xml:space="preserve"> los </w:t>
      </w:r>
      <w:r w:rsidR="00325F9D" w:rsidRPr="000574ED">
        <w:rPr>
          <w:rFonts w:cstheme="minorHAnsi"/>
        </w:rPr>
        <w:t>nuevos</w:t>
      </w:r>
      <w:r w:rsidR="00200C90" w:rsidRPr="000574ED">
        <w:rPr>
          <w:rFonts w:cstheme="minorHAnsi"/>
        </w:rPr>
        <w:t xml:space="preserve"> ‘</w:t>
      </w:r>
      <w:r w:rsidR="00A854B8" w:rsidRPr="000574ED">
        <w:rPr>
          <w:rFonts w:cstheme="minorHAnsi"/>
        </w:rPr>
        <w:t xml:space="preserve">Simple Pops’ </w:t>
      </w:r>
      <w:r w:rsidR="0078275B" w:rsidRPr="000574ED">
        <w:rPr>
          <w:rFonts w:cstheme="minorHAnsi"/>
        </w:rPr>
        <w:t xml:space="preserve">de </w:t>
      </w:r>
      <w:r w:rsidR="00A854B8" w:rsidRPr="000574ED">
        <w:rPr>
          <w:rFonts w:cstheme="minorHAnsi"/>
        </w:rPr>
        <w:t>Snack’In For You, la marca de snacks ‘better-for-you’ de Sigma!</w:t>
      </w:r>
      <w:r w:rsidR="00726D44" w:rsidRPr="000574ED">
        <w:rPr>
          <w:rFonts w:cstheme="minorHAnsi"/>
        </w:rPr>
        <w:t xml:space="preserve"> Una</w:t>
      </w:r>
      <w:r w:rsidR="00200C90" w:rsidRPr="000574ED">
        <w:rPr>
          <w:rFonts w:cstheme="minorHAnsi"/>
        </w:rPr>
        <w:t xml:space="preserve"> alternativa</w:t>
      </w:r>
      <w:r w:rsidR="00A854B8" w:rsidRPr="000574ED">
        <w:rPr>
          <w:rFonts w:cstheme="minorHAnsi"/>
        </w:rPr>
        <w:t xml:space="preserve"> </w:t>
      </w:r>
      <w:r w:rsidR="00DF3EBE" w:rsidRPr="000574ED">
        <w:rPr>
          <w:rFonts w:cstheme="minorHAnsi"/>
        </w:rPr>
        <w:t xml:space="preserve">irresistible a los clásicos extrusionados </w:t>
      </w:r>
      <w:r w:rsidR="00450545" w:rsidRPr="000574ED">
        <w:rPr>
          <w:rFonts w:cstheme="minorHAnsi"/>
        </w:rPr>
        <w:t>- ‘</w:t>
      </w:r>
      <w:r w:rsidR="00DF3EBE" w:rsidRPr="000574ED">
        <w:rPr>
          <w:rFonts w:cstheme="minorHAnsi"/>
        </w:rPr>
        <w:t>ganchitos’</w:t>
      </w:r>
      <w:r w:rsidR="00CD08AF" w:rsidRPr="000574ED">
        <w:rPr>
          <w:rFonts w:cstheme="minorHAnsi"/>
        </w:rPr>
        <w:t>-</w:t>
      </w:r>
      <w:r w:rsidR="00200C90" w:rsidRPr="000574ED">
        <w:rPr>
          <w:rFonts w:cstheme="minorHAnsi"/>
        </w:rPr>
        <w:t xml:space="preserve">, pero </w:t>
      </w:r>
      <w:r w:rsidR="00DF3EBE" w:rsidRPr="000574ED">
        <w:rPr>
          <w:rFonts w:cstheme="minorHAnsi"/>
        </w:rPr>
        <w:t>elaborados</w:t>
      </w:r>
      <w:r w:rsidR="003F6630">
        <w:rPr>
          <w:rFonts w:cstheme="minorHAnsi"/>
        </w:rPr>
        <w:t xml:space="preserve"> únicamente</w:t>
      </w:r>
      <w:r w:rsidR="00851945">
        <w:rPr>
          <w:rFonts w:cstheme="minorHAnsi"/>
        </w:rPr>
        <w:t xml:space="preserve"> </w:t>
      </w:r>
      <w:r w:rsidR="00DF3EBE" w:rsidRPr="000574ED">
        <w:rPr>
          <w:rFonts w:cstheme="minorHAnsi"/>
        </w:rPr>
        <w:t>con arroz, garbanzos, guisantes</w:t>
      </w:r>
      <w:r w:rsidR="00C6074A">
        <w:rPr>
          <w:rFonts w:cstheme="minorHAnsi"/>
        </w:rPr>
        <w:t>, un</w:t>
      </w:r>
      <w:r w:rsidR="006B447F" w:rsidRPr="000574ED">
        <w:rPr>
          <w:rFonts w:cstheme="minorHAnsi"/>
        </w:rPr>
        <w:t xml:space="preserve"> vegetal</w:t>
      </w:r>
      <w:r w:rsidR="00C6074A">
        <w:rPr>
          <w:rFonts w:cstheme="minorHAnsi"/>
        </w:rPr>
        <w:t xml:space="preserve"> -</w:t>
      </w:r>
      <w:r w:rsidR="00C6074A" w:rsidRPr="000574ED">
        <w:rPr>
          <w:rFonts w:cstheme="minorHAnsi"/>
        </w:rPr>
        <w:t xml:space="preserve"> brócoli, tomate o zanahoria</w:t>
      </w:r>
      <w:r w:rsidR="00C6074A">
        <w:rPr>
          <w:rFonts w:cstheme="minorHAnsi"/>
        </w:rPr>
        <w:t>-</w:t>
      </w:r>
      <w:r w:rsidR="00B26630">
        <w:rPr>
          <w:rFonts w:cstheme="minorHAnsi"/>
        </w:rPr>
        <w:t xml:space="preserve"> y</w:t>
      </w:r>
      <w:r w:rsidR="00C6074A">
        <w:rPr>
          <w:rFonts w:cstheme="minorHAnsi"/>
        </w:rPr>
        <w:t xml:space="preserve"> aceite de girasol.</w:t>
      </w:r>
    </w:p>
    <w:p w14:paraId="613B4950" w14:textId="018D36F6" w:rsidR="00DF3EBE" w:rsidRPr="000574ED" w:rsidRDefault="00DE7124" w:rsidP="00E1449C">
      <w:pPr>
        <w:spacing w:before="100" w:beforeAutospacing="1" w:after="100" w:afterAutospacing="1"/>
        <w:jc w:val="both"/>
        <w:rPr>
          <w:rFonts w:cstheme="minorHAnsi"/>
        </w:rPr>
      </w:pPr>
      <w:r w:rsidRPr="000574ED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CC748" wp14:editId="35842F96">
                <wp:simplePos x="0" y="0"/>
                <wp:positionH relativeFrom="margin">
                  <wp:posOffset>4177665</wp:posOffset>
                </wp:positionH>
                <wp:positionV relativeFrom="margin">
                  <wp:posOffset>3415030</wp:posOffset>
                </wp:positionV>
                <wp:extent cx="1852295" cy="2905125"/>
                <wp:effectExtent l="0" t="0" r="14605" b="28575"/>
                <wp:wrapSquare wrapText="bothSides"/>
                <wp:docPr id="91431417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295" cy="2905125"/>
                          <a:chOff x="0" y="-1"/>
                          <a:chExt cx="1852295" cy="3131534"/>
                        </a:xfrm>
                      </wpg:grpSpPr>
                      <wps:wsp>
                        <wps:cNvPr id="1367428547" name="Cuadro de texto 1"/>
                        <wps:cNvSpPr txBox="1"/>
                        <wps:spPr>
                          <a:xfrm>
                            <a:off x="0" y="-1"/>
                            <a:ext cx="1852295" cy="63449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solidFill>
                              <a:srgbClr val="962C1A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744ED08" w14:textId="63E4C256" w:rsidR="009C0949" w:rsidRPr="00450545" w:rsidRDefault="000E64C7" w:rsidP="00450545">
                              <w:pPr>
                                <w:pStyle w:val="Sinespaciado"/>
                                <w:jc w:val="center"/>
                                <w:rPr>
                                  <w:rFonts w:ascii="Calibri Light" w:eastAsia="Times New Roman" w:hAnsi="Calibri Light" w:cs="Times New Roman"/>
                                  <w:b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 Light" w:eastAsia="Times New Roman" w:hAnsi="Calibri Light" w:cs="Times New Roman"/>
                                  <w:b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BENEFICIOS DE </w:t>
                              </w:r>
                              <w:r w:rsidR="00450545">
                                <w:rPr>
                                  <w:rFonts w:ascii="Calibri Light" w:eastAsia="Times New Roman" w:hAnsi="Calibri Light" w:cs="Times New Roman"/>
                                  <w:b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los vegetales de ‘simple pops’</w:t>
                              </w:r>
                            </w:p>
                          </w:txbxContent>
                        </wps:txbx>
                        <wps:bodyPr rot="0" spcFirstLastPara="0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095512" name="Rectángulo 605095512"/>
                        <wps:cNvSpPr/>
                        <wps:spPr>
                          <a:xfrm>
                            <a:off x="0" y="767532"/>
                            <a:ext cx="1836420" cy="23640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chemeClr val="accent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AEECC1" w14:textId="77777777" w:rsidR="00867600" w:rsidRDefault="00867600" w:rsidP="00867600">
                              <w:pPr>
                                <w:spacing w:after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BRÓCOLI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: Una taza de brócoli cortado contiene 55 calorías, todas las necesidades diarias de vitamina K y dos veces la cantidad de vitamina C que se aconseja diariamente.</w:t>
                              </w:r>
                            </w:p>
                            <w:p w14:paraId="7FBD5751" w14:textId="77777777" w:rsidR="00867600" w:rsidRDefault="00867600" w:rsidP="00867600">
                              <w:pPr>
                                <w:spacing w:after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ZANAHORIAS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: Contienen vitamina A, que es esencial para prevenir la pérdida de visión.</w:t>
                              </w:r>
                            </w:p>
                            <w:p w14:paraId="1DCBA8E7" w14:textId="77777777" w:rsidR="00867600" w:rsidRDefault="00867600" w:rsidP="00867600">
                              <w:pPr>
                                <w:spacing w:after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TOMATES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: Poseen una gran cantidad de antioxidantes como la luteína y la zeaxantina, que ayudan a mejorar y proteger la visión.</w:t>
                              </w:r>
                            </w:p>
                          </w:txbxContent>
                        </wps:txbx>
                        <wps:bodyPr rot="0" spcFirstLastPara="0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C748" id="Grupo 1" o:spid="_x0000_s1026" style="position:absolute;left:0;text-align:left;margin-left:328.95pt;margin-top:268.9pt;width:145.85pt;height:228.75pt;z-index:251659264;mso-position-horizontal-relative:margin;mso-position-vertical-relative:margin;mso-height-relative:margin" coordorigin="" coordsize="18522,3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7" type="#_x0000_t202" style="position:absolute;width:18522;height:6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" fillcolor="#ed7d31 [3205]" strokecolor="#962c1a" strokeweight=".5pt">
                  <v:textbox inset=",7.2pt,,7.2pt">
                    <w:txbxContent>
                      <w:p w14:paraId="5744ED08" w14:textId="63E4C256" w:rsidR="009C0949" w:rsidRPr="00450545" w:rsidRDefault="000E64C7" w:rsidP="00450545">
                        <w:pPr>
                          <w:pStyle w:val="Sinespaciado"/>
                          <w:jc w:val="center"/>
                          <w:rPr>
                            <w:rFonts w:ascii="Calibri Light" w:eastAsia="Times New Roman" w:hAnsi="Calibri Light" w:cs="Times New Roman"/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 Light" w:eastAsia="Times New Roman" w:hAnsi="Calibri Light" w:cs="Times New Roman"/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BENEFICIOS DE </w:t>
                        </w:r>
                        <w:r w:rsidR="00450545">
                          <w:rPr>
                            <w:rFonts w:ascii="Calibri Light" w:eastAsia="Times New Roman" w:hAnsi="Calibri Light" w:cs="Times New Roman"/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los vegetales de ‘simple pops’</w:t>
                        </w:r>
                      </w:p>
                    </w:txbxContent>
                  </v:textbox>
                </v:shape>
                <v:rect id="Rectángulo 605095512" o:spid="_x0000_s1028" style="position:absolute;top:7675;width:18364;height:2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" fillcolor="white [3212]" strokecolor="#ed7d31 [3205]" strokeweight="1pt">
                  <v:textbox inset=",14.4pt,8.64pt,18pt">
                    <w:txbxContent>
                      <w:p w14:paraId="06AEECC1" w14:textId="77777777" w:rsidR="00867600" w:rsidRDefault="00867600" w:rsidP="00867600">
                        <w:pPr>
                          <w:spacing w:after="0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u w:val="single"/>
                          </w:rPr>
                          <w:t>BRÓCOLI</w:t>
                        </w:r>
                        <w:r>
                          <w:rPr>
                            <w:sz w:val="16"/>
                            <w:szCs w:val="16"/>
                          </w:rPr>
                          <w:t>: Una taza de brócoli cortado contiene 55 calorías, todas las necesidades diarias de vitamina K y dos veces la cantidad de vitamina C que se aconseja diariamente.</w:t>
                        </w:r>
                      </w:p>
                      <w:p w14:paraId="7FBD5751" w14:textId="77777777" w:rsidR="00867600" w:rsidRDefault="00867600" w:rsidP="00867600">
                        <w:pPr>
                          <w:spacing w:after="0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u w:val="single"/>
                          </w:rPr>
                          <w:t>ZANAHORIAS</w:t>
                        </w:r>
                        <w:r>
                          <w:rPr>
                            <w:sz w:val="16"/>
                            <w:szCs w:val="16"/>
                          </w:rPr>
                          <w:t>: Contienen vitamina A, que es esencial para prevenir la pérdida de visión.</w:t>
                        </w:r>
                      </w:p>
                      <w:p w14:paraId="1DCBA8E7" w14:textId="77777777" w:rsidR="00867600" w:rsidRDefault="00867600" w:rsidP="00867600">
                        <w:pPr>
                          <w:spacing w:after="0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u w:val="single"/>
                          </w:rPr>
                          <w:t>TOMATES</w:t>
                        </w:r>
                        <w:r>
                          <w:rPr>
                            <w:sz w:val="16"/>
                            <w:szCs w:val="16"/>
                          </w:rPr>
                          <w:t>: Poseen una gran cantidad de antioxidantes como la luteína y la zeaxantina, que ayudan a mejorar y proteger la visión.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0E64C7" w:rsidRPr="000574ED">
        <w:rPr>
          <w:rFonts w:cstheme="minorHAnsi"/>
        </w:rPr>
        <w:t xml:space="preserve">Simple Pops se presentan </w:t>
      </w:r>
      <w:r w:rsidR="0059454D">
        <w:rPr>
          <w:rFonts w:cstheme="minorHAnsi"/>
        </w:rPr>
        <w:t>en</w:t>
      </w:r>
      <w:r w:rsidR="000E64C7" w:rsidRPr="000574ED">
        <w:rPr>
          <w:rFonts w:cstheme="minorHAnsi"/>
        </w:rPr>
        <w:t xml:space="preserve"> tres sabrosas y nutritivas variedades que, además,</w:t>
      </w:r>
      <w:r w:rsidR="00450545" w:rsidRPr="000574ED">
        <w:rPr>
          <w:rFonts w:cstheme="minorHAnsi"/>
        </w:rPr>
        <w:t xml:space="preserve"> incluyen el </w:t>
      </w:r>
      <w:r w:rsidR="00B26630">
        <w:rPr>
          <w:rFonts w:cstheme="minorHAnsi"/>
        </w:rPr>
        <w:t>aderezo</w:t>
      </w:r>
      <w:r w:rsidR="00450545" w:rsidRPr="000574ED">
        <w:rPr>
          <w:rFonts w:cstheme="minorHAnsi"/>
        </w:rPr>
        <w:t xml:space="preserve"> perfecto para cada paladar.</w:t>
      </w:r>
      <w:r w:rsidR="00DF3EBE" w:rsidRPr="000574ED">
        <w:rPr>
          <w:rFonts w:cstheme="minorHAnsi"/>
          <w:color w:val="70AD47" w:themeColor="accent6"/>
        </w:rPr>
        <w:t xml:space="preserve"> </w:t>
      </w:r>
      <w:r w:rsidR="00DF3EBE" w:rsidRPr="000574ED">
        <w:rPr>
          <w:rFonts w:cstheme="minorHAnsi"/>
        </w:rPr>
        <w:t>Así, la</w:t>
      </w:r>
      <w:r w:rsidR="00450545" w:rsidRPr="000574ED">
        <w:rPr>
          <w:rFonts w:cstheme="minorHAnsi"/>
        </w:rPr>
        <w:t xml:space="preserve"> combinación de brócoli</w:t>
      </w:r>
      <w:r w:rsidR="000574ED">
        <w:rPr>
          <w:rFonts w:cstheme="minorHAnsi"/>
        </w:rPr>
        <w:t>,</w:t>
      </w:r>
      <w:r w:rsidR="00DF3EBE" w:rsidRPr="000574ED">
        <w:rPr>
          <w:rFonts w:cstheme="minorHAnsi"/>
        </w:rPr>
        <w:t xml:space="preserve"> crema agria y cebolla hará las delicias de los</w:t>
      </w:r>
      <w:r w:rsidR="00A854B8" w:rsidRPr="000574ED">
        <w:rPr>
          <w:rFonts w:cstheme="minorHAnsi"/>
        </w:rPr>
        <w:t xml:space="preserve"> fans de</w:t>
      </w:r>
      <w:r w:rsidR="00DF3EBE" w:rsidRPr="000574ED">
        <w:rPr>
          <w:rFonts w:cstheme="minorHAnsi"/>
        </w:rPr>
        <w:t xml:space="preserve"> sabores suaves, mientras que</w:t>
      </w:r>
      <w:r w:rsidR="00EB417A" w:rsidRPr="000574ED">
        <w:rPr>
          <w:rFonts w:cstheme="minorHAnsi"/>
        </w:rPr>
        <w:t>,</w:t>
      </w:r>
      <w:r w:rsidR="00DF3EBE" w:rsidRPr="000574ED">
        <w:rPr>
          <w:rFonts w:cstheme="minorHAnsi"/>
        </w:rPr>
        <w:t xml:space="preserve"> </w:t>
      </w:r>
      <w:r w:rsidR="00EB417A" w:rsidRPr="000574ED">
        <w:rPr>
          <w:rFonts w:cstheme="minorHAnsi"/>
        </w:rPr>
        <w:t>quienes</w:t>
      </w:r>
      <w:r w:rsidR="00DF3EBE" w:rsidRPr="000574ED">
        <w:rPr>
          <w:rFonts w:cstheme="minorHAnsi"/>
        </w:rPr>
        <w:t xml:space="preserve"> prefieren un toque de picante</w:t>
      </w:r>
      <w:r w:rsidR="00EB417A" w:rsidRPr="000574ED">
        <w:rPr>
          <w:rFonts w:cstheme="minorHAnsi"/>
        </w:rPr>
        <w:t>,</w:t>
      </w:r>
      <w:r w:rsidR="00DF3EBE" w:rsidRPr="000574ED">
        <w:rPr>
          <w:rFonts w:cstheme="minorHAnsi"/>
        </w:rPr>
        <w:t xml:space="preserve"> </w:t>
      </w:r>
      <w:r w:rsidR="00B60824" w:rsidRPr="000574ED">
        <w:rPr>
          <w:rFonts w:cstheme="minorHAnsi"/>
        </w:rPr>
        <w:t>no podrán resistirse</w:t>
      </w:r>
      <w:r w:rsidR="00DF3EBE" w:rsidRPr="000574ED">
        <w:rPr>
          <w:rFonts w:cstheme="minorHAnsi"/>
        </w:rPr>
        <w:t xml:space="preserve"> con el </w:t>
      </w:r>
      <w:r w:rsidR="009B4B87" w:rsidRPr="000574ED">
        <w:rPr>
          <w:rFonts w:cstheme="minorHAnsi"/>
        </w:rPr>
        <w:t>añadido</w:t>
      </w:r>
      <w:r w:rsidR="00DF3EBE" w:rsidRPr="000574ED">
        <w:rPr>
          <w:rFonts w:cstheme="minorHAnsi"/>
        </w:rPr>
        <w:t xml:space="preserve"> de chili</w:t>
      </w:r>
      <w:r w:rsidR="00450545" w:rsidRPr="000574ED">
        <w:rPr>
          <w:rFonts w:cstheme="minorHAnsi"/>
        </w:rPr>
        <w:t xml:space="preserve"> al tomate</w:t>
      </w:r>
      <w:r w:rsidR="00DF3EBE" w:rsidRPr="000574ED">
        <w:rPr>
          <w:rFonts w:cstheme="minorHAnsi"/>
        </w:rPr>
        <w:t xml:space="preserve">. </w:t>
      </w:r>
      <w:r w:rsidR="000E64C7" w:rsidRPr="000574ED">
        <w:rPr>
          <w:rFonts w:cstheme="minorHAnsi"/>
        </w:rPr>
        <w:t>Finalmente</w:t>
      </w:r>
      <w:r w:rsidR="00DF3EBE" w:rsidRPr="000574ED">
        <w:rPr>
          <w:rFonts w:cstheme="minorHAnsi"/>
        </w:rPr>
        <w:t xml:space="preserve">, </w:t>
      </w:r>
      <w:r w:rsidR="00A854B8" w:rsidRPr="000574ED">
        <w:rPr>
          <w:rFonts w:cstheme="minorHAnsi"/>
        </w:rPr>
        <w:t xml:space="preserve">los más clásicos disfrutarán </w:t>
      </w:r>
      <w:r w:rsidR="00B60824" w:rsidRPr="000574ED">
        <w:rPr>
          <w:rFonts w:cstheme="minorHAnsi"/>
        </w:rPr>
        <w:t xml:space="preserve">al máximo </w:t>
      </w:r>
      <w:r w:rsidR="00A854B8" w:rsidRPr="000574ED">
        <w:rPr>
          <w:rFonts w:cstheme="minorHAnsi"/>
        </w:rPr>
        <w:t>con el</w:t>
      </w:r>
      <w:r w:rsidR="00450545" w:rsidRPr="000574ED">
        <w:rPr>
          <w:rFonts w:cstheme="minorHAnsi"/>
        </w:rPr>
        <w:t xml:space="preserve"> sabor de la zanahoria y un</w:t>
      </w:r>
      <w:r w:rsidR="00A854B8" w:rsidRPr="000574ED">
        <w:rPr>
          <w:rFonts w:cstheme="minorHAnsi"/>
        </w:rPr>
        <w:t xml:space="preserve"> toque justo de sal y pimienta</w:t>
      </w:r>
      <w:r w:rsidR="00DF3EBE" w:rsidRPr="000574ED">
        <w:rPr>
          <w:rFonts w:cstheme="minorHAnsi"/>
        </w:rPr>
        <w:t xml:space="preserve">. </w:t>
      </w:r>
    </w:p>
    <w:p w14:paraId="7E48DD5A" w14:textId="130B7D94" w:rsidR="000E64C7" w:rsidRPr="000574ED" w:rsidRDefault="00450545" w:rsidP="00E1449C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bookmarkStart w:id="2" w:name="_Hlk164342255"/>
      <w:r w:rsidRPr="000574ED">
        <w:rPr>
          <w:rFonts w:cstheme="minorHAnsi"/>
        </w:rPr>
        <w:t xml:space="preserve">"Nuestro reto es transformar el mundo del snack con una propuesta diferencial: crear productos que no solo sean deliciosos, sino también nutritivos, para que nuestros consumidores puedan disfrutar de un picoteo </w:t>
      </w:r>
      <w:r w:rsidR="000E64C7" w:rsidRPr="000574ED">
        <w:rPr>
          <w:rFonts w:cstheme="minorHAnsi"/>
        </w:rPr>
        <w:t>sabroso</w:t>
      </w:r>
      <w:r w:rsidR="006B447F" w:rsidRPr="000574ED">
        <w:rPr>
          <w:rFonts w:cstheme="minorHAnsi"/>
        </w:rPr>
        <w:t xml:space="preserve"> con la tranquilidad de saber lo que están comiendo</w:t>
      </w:r>
      <w:r w:rsidR="000E64C7" w:rsidRPr="000574ED">
        <w:rPr>
          <w:rFonts w:cstheme="minorHAnsi"/>
        </w:rPr>
        <w:t xml:space="preserve">”, señala Simón Fusté, director de Snacks de Sigma en Europa. </w:t>
      </w:r>
    </w:p>
    <w:p w14:paraId="4A8B1536" w14:textId="61D7A0D3" w:rsidR="00450545" w:rsidRDefault="00B26630" w:rsidP="00E1449C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La nueva propuesta de Snack’In For You</w:t>
      </w:r>
      <w:r w:rsidR="0059454D">
        <w:rPr>
          <w:rFonts w:cstheme="minorHAnsi"/>
        </w:rPr>
        <w:t xml:space="preserve"> </w:t>
      </w:r>
      <w:r w:rsidR="00450545" w:rsidRPr="000574ED">
        <w:rPr>
          <w:rFonts w:cstheme="minorHAnsi"/>
        </w:rPr>
        <w:t>convierte las verduras</w:t>
      </w:r>
      <w:r w:rsidR="000E64C7" w:rsidRPr="000574ED">
        <w:rPr>
          <w:rFonts w:cstheme="minorHAnsi"/>
        </w:rPr>
        <w:t xml:space="preserve"> </w:t>
      </w:r>
      <w:r w:rsidR="00450545" w:rsidRPr="000574ED">
        <w:rPr>
          <w:rFonts w:cstheme="minorHAnsi"/>
        </w:rPr>
        <w:t xml:space="preserve">en </w:t>
      </w:r>
      <w:r w:rsidR="000E64C7" w:rsidRPr="000574ED">
        <w:rPr>
          <w:rFonts w:cstheme="minorHAnsi"/>
        </w:rPr>
        <w:t>un aperitivo</w:t>
      </w:r>
      <w:r w:rsidR="00450545" w:rsidRPr="000574ED">
        <w:rPr>
          <w:rFonts w:cstheme="minorHAnsi"/>
        </w:rPr>
        <w:t xml:space="preserve"> </w:t>
      </w:r>
      <w:r w:rsidR="007525F9">
        <w:rPr>
          <w:rFonts w:cstheme="minorHAnsi"/>
        </w:rPr>
        <w:t>sabroso</w:t>
      </w:r>
      <w:r w:rsidR="00450545" w:rsidRPr="000574ED">
        <w:rPr>
          <w:rFonts w:cstheme="minorHAnsi"/>
        </w:rPr>
        <w:t xml:space="preserve"> </w:t>
      </w:r>
      <w:r w:rsidR="000E64C7" w:rsidRPr="000574ED">
        <w:rPr>
          <w:rFonts w:cstheme="minorHAnsi"/>
        </w:rPr>
        <w:t xml:space="preserve">que aporta las </w:t>
      </w:r>
      <w:r w:rsidR="00B62E58" w:rsidRPr="000574ED">
        <w:rPr>
          <w:rFonts w:cstheme="minorHAnsi"/>
        </w:rPr>
        <w:t>prote</w:t>
      </w:r>
      <w:r w:rsidR="000574ED" w:rsidRPr="000574ED">
        <w:rPr>
          <w:rFonts w:cstheme="minorHAnsi"/>
        </w:rPr>
        <w:t>í</w:t>
      </w:r>
      <w:r w:rsidR="00B62E58" w:rsidRPr="000574ED">
        <w:rPr>
          <w:rFonts w:cstheme="minorHAnsi"/>
        </w:rPr>
        <w:t>na</w:t>
      </w:r>
      <w:r w:rsidR="000E64C7" w:rsidRPr="000574ED">
        <w:rPr>
          <w:rFonts w:cstheme="minorHAnsi"/>
        </w:rPr>
        <w:t xml:space="preserve">s </w:t>
      </w:r>
      <w:r w:rsidR="00B62E58" w:rsidRPr="000574ED">
        <w:rPr>
          <w:rFonts w:cstheme="minorHAnsi"/>
        </w:rPr>
        <w:t xml:space="preserve">vegetales </w:t>
      </w:r>
      <w:r w:rsidR="000E64C7" w:rsidRPr="000574ED">
        <w:rPr>
          <w:rFonts w:cstheme="minorHAnsi"/>
        </w:rPr>
        <w:t>necesarias para el día a día</w:t>
      </w:r>
      <w:r w:rsidR="004B6A5E">
        <w:rPr>
          <w:rFonts w:cstheme="minorHAnsi"/>
        </w:rPr>
        <w:t>. G</w:t>
      </w:r>
      <w:r w:rsidR="000E64C7" w:rsidRPr="000574ED">
        <w:rPr>
          <w:rFonts w:cstheme="minorHAnsi"/>
        </w:rPr>
        <w:t>racias a su alto contenido de fibra</w:t>
      </w:r>
      <w:r w:rsidR="007525F9">
        <w:rPr>
          <w:rFonts w:cstheme="minorHAnsi"/>
        </w:rPr>
        <w:t xml:space="preserve"> y a la naturalidad de sus ingredientes</w:t>
      </w:r>
      <w:r w:rsidR="003F6630">
        <w:rPr>
          <w:rFonts w:cstheme="minorHAnsi"/>
        </w:rPr>
        <w:t>,</w:t>
      </w:r>
      <w:r w:rsidR="000E64C7" w:rsidRPr="000574ED">
        <w:rPr>
          <w:rFonts w:cstheme="minorHAnsi"/>
        </w:rPr>
        <w:t xml:space="preserve"> satisfacen el hambre</w:t>
      </w:r>
      <w:r w:rsidR="004503BA">
        <w:rPr>
          <w:rFonts w:cstheme="minorHAnsi"/>
        </w:rPr>
        <w:t>, por lo que resultan ideales para mayores y pequeños</w:t>
      </w:r>
      <w:r w:rsidR="000E64C7" w:rsidRPr="000574ED">
        <w:rPr>
          <w:rFonts w:cstheme="minorHAnsi"/>
        </w:rPr>
        <w:t>.</w:t>
      </w:r>
      <w:r w:rsidR="000574ED">
        <w:rPr>
          <w:rFonts w:cstheme="minorHAnsi"/>
        </w:rPr>
        <w:t xml:space="preserve"> Asimismo</w:t>
      </w:r>
      <w:r w:rsidR="007525F9">
        <w:rPr>
          <w:rFonts w:cstheme="minorHAnsi"/>
        </w:rPr>
        <w:t xml:space="preserve">, </w:t>
      </w:r>
      <w:r w:rsidR="004B6A5E">
        <w:rPr>
          <w:rFonts w:cstheme="minorHAnsi"/>
        </w:rPr>
        <w:t xml:space="preserve">cuentan </w:t>
      </w:r>
      <w:r w:rsidR="002B50EC">
        <w:rPr>
          <w:rFonts w:cstheme="minorHAnsi"/>
        </w:rPr>
        <w:t>con el sello V-Label, que garantiza que son aptos para vegetarianos</w:t>
      </w:r>
      <w:r w:rsidR="003F6630">
        <w:rPr>
          <w:rFonts w:cstheme="minorHAnsi"/>
        </w:rPr>
        <w:t xml:space="preserve"> -</w:t>
      </w:r>
      <w:r>
        <w:rPr>
          <w:rFonts w:cstheme="minorHAnsi"/>
        </w:rPr>
        <w:t>en el caso de los Simple Pops Brócoli</w:t>
      </w:r>
      <w:r w:rsidR="003F6630">
        <w:rPr>
          <w:rFonts w:cstheme="minorHAnsi"/>
        </w:rPr>
        <w:t>-</w:t>
      </w:r>
      <w:r w:rsidR="004D3A74">
        <w:rPr>
          <w:rFonts w:cstheme="minorHAnsi"/>
        </w:rPr>
        <w:t xml:space="preserve"> </w:t>
      </w:r>
      <w:r>
        <w:rPr>
          <w:rFonts w:cstheme="minorHAnsi"/>
        </w:rPr>
        <w:t>y</w:t>
      </w:r>
      <w:r w:rsidR="004D3A74" w:rsidRPr="00C6074A">
        <w:rPr>
          <w:rFonts w:cstheme="minorHAnsi"/>
        </w:rPr>
        <w:t xml:space="preserve"> veganos</w:t>
      </w:r>
      <w:r w:rsidR="003F6630">
        <w:rPr>
          <w:rFonts w:cstheme="minorHAnsi"/>
        </w:rPr>
        <w:t xml:space="preserve">, </w:t>
      </w:r>
      <w:r>
        <w:rPr>
          <w:rFonts w:cstheme="minorHAnsi"/>
        </w:rPr>
        <w:t>en las variedades de zanahoria y tomate. Además,</w:t>
      </w:r>
      <w:r w:rsidR="002B50EC">
        <w:rPr>
          <w:rFonts w:cstheme="minorHAnsi"/>
        </w:rPr>
        <w:t xml:space="preserve"> no contienen gluten ni lactosa (a excepción de la variedad de brócoli), y </w:t>
      </w:r>
      <w:r w:rsidR="004503BA">
        <w:rPr>
          <w:rFonts w:cstheme="minorHAnsi"/>
        </w:rPr>
        <w:t xml:space="preserve">están certificados Halal Consulting. </w:t>
      </w:r>
    </w:p>
    <w:p w14:paraId="5A15BFCD" w14:textId="4AAC8A2F" w:rsidR="00B26630" w:rsidRDefault="004D3A74" w:rsidP="00F55B4A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Para </w:t>
      </w:r>
      <w:r w:rsidR="00B26630">
        <w:rPr>
          <w:rFonts w:cstheme="minorHAnsi"/>
        </w:rPr>
        <w:t xml:space="preserve">facilitar </w:t>
      </w:r>
      <w:r>
        <w:rPr>
          <w:rFonts w:cstheme="minorHAnsi"/>
        </w:rPr>
        <w:t xml:space="preserve">que puedan ser consumidos en cualquier momento </w:t>
      </w:r>
      <w:r w:rsidR="00F55B4A">
        <w:rPr>
          <w:rFonts w:cstheme="minorHAnsi"/>
        </w:rPr>
        <w:t xml:space="preserve">y lugar, </w:t>
      </w:r>
      <w:r>
        <w:rPr>
          <w:rFonts w:cstheme="minorHAnsi"/>
        </w:rPr>
        <w:t>los nuevos ‘Simple Pops’</w:t>
      </w:r>
      <w:r w:rsidR="004B6A5E">
        <w:rPr>
          <w:rFonts w:cstheme="minorHAnsi"/>
        </w:rPr>
        <w:t xml:space="preserve"> se ofrecen en formatos monodosis. Actualmente,</w:t>
      </w:r>
      <w:r w:rsidR="00F55B4A">
        <w:rPr>
          <w:rFonts w:cstheme="minorHAnsi"/>
        </w:rPr>
        <w:t xml:space="preserve"> se pueden encontrar en gasolineras</w:t>
      </w:r>
      <w:r w:rsidR="00884D20">
        <w:rPr>
          <w:rFonts w:cstheme="minorHAnsi"/>
        </w:rPr>
        <w:t xml:space="preserve"> y</w:t>
      </w:r>
      <w:r w:rsidR="00F55B4A">
        <w:rPr>
          <w:rFonts w:cstheme="minorHAnsi"/>
        </w:rPr>
        <w:t xml:space="preserve"> tiendas de conveniencia, y, próximamente, </w:t>
      </w:r>
      <w:r w:rsidR="00884D20">
        <w:rPr>
          <w:rFonts w:cstheme="minorHAnsi"/>
        </w:rPr>
        <w:t xml:space="preserve">estarán disponibles </w:t>
      </w:r>
      <w:r w:rsidR="00F55B4A">
        <w:rPr>
          <w:rFonts w:cstheme="minorHAnsi"/>
        </w:rPr>
        <w:t xml:space="preserve">en supermercados. </w:t>
      </w:r>
    </w:p>
    <w:p w14:paraId="3E0794B5" w14:textId="77777777" w:rsidR="00B26630" w:rsidRDefault="00B26630" w:rsidP="00F55B4A">
      <w:pPr>
        <w:spacing w:before="100" w:beforeAutospacing="1" w:after="100" w:afterAutospacing="1"/>
        <w:jc w:val="both"/>
        <w:rPr>
          <w:rFonts w:cstheme="minorHAnsi"/>
        </w:rPr>
      </w:pPr>
    </w:p>
    <w:p w14:paraId="1D2D008B" w14:textId="77777777" w:rsidR="00B26630" w:rsidRDefault="00B26630" w:rsidP="00F55B4A">
      <w:pPr>
        <w:spacing w:before="100" w:beforeAutospacing="1" w:after="100" w:afterAutospacing="1"/>
        <w:jc w:val="both"/>
        <w:rPr>
          <w:rFonts w:cstheme="minorHAnsi"/>
        </w:rPr>
      </w:pPr>
    </w:p>
    <w:p w14:paraId="2362A8FC" w14:textId="43E0ABD6" w:rsidR="00F55B4A" w:rsidRPr="000574ED" w:rsidRDefault="00F55B4A" w:rsidP="00F55B4A">
      <w:pPr>
        <w:spacing w:before="100" w:beforeAutospacing="1" w:after="100" w:afterAutospacing="1"/>
        <w:jc w:val="both"/>
        <w:rPr>
          <w:rFonts w:cstheme="minorHAnsi"/>
          <w:b/>
          <w:bCs/>
          <w:i/>
          <w:iCs/>
        </w:rPr>
      </w:pPr>
      <w:r w:rsidRPr="000574ED">
        <w:rPr>
          <w:rFonts w:cstheme="minorHAnsi"/>
          <w:b/>
          <w:bCs/>
          <w:i/>
          <w:iCs/>
        </w:rPr>
        <w:lastRenderedPageBreak/>
        <w:t>Snack’In For You, una marca relevante dentro y fuera de nuestras fronteras</w:t>
      </w:r>
    </w:p>
    <w:p w14:paraId="4ACB9B2E" w14:textId="2DE7557C" w:rsidR="00E1449C" w:rsidRPr="000574ED" w:rsidRDefault="00521E4A" w:rsidP="00B62E58">
      <w:pPr>
        <w:spacing w:before="100" w:beforeAutospacing="1" w:after="100" w:afterAutospacing="1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1A5DFB" wp14:editId="52510DDD">
            <wp:simplePos x="0" y="0"/>
            <wp:positionH relativeFrom="column">
              <wp:posOffset>4396105</wp:posOffset>
            </wp:positionH>
            <wp:positionV relativeFrom="paragraph">
              <wp:posOffset>527050</wp:posOffset>
            </wp:positionV>
            <wp:extent cx="1673225" cy="2019300"/>
            <wp:effectExtent l="0" t="0" r="3175" b="0"/>
            <wp:wrapSquare wrapText="bothSides"/>
            <wp:docPr id="2058472709" name="Imagen 1" descr="Imagen que contiene alimentos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72709" name="Imagen 1" descr="Imagen que contiene alimentos, 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8AF" w:rsidRPr="000574ED">
        <w:rPr>
          <w:rFonts w:cstheme="minorHAnsi"/>
        </w:rPr>
        <w:t xml:space="preserve">Snack’In For You se ha propuesto liderar el camino hacia </w:t>
      </w:r>
      <w:r w:rsidR="0095391D" w:rsidRPr="000574ED">
        <w:rPr>
          <w:rFonts w:cstheme="minorHAnsi"/>
        </w:rPr>
        <w:t xml:space="preserve">una nueva generación de snacks </w:t>
      </w:r>
      <w:r w:rsidR="0095391D" w:rsidRPr="000574ED">
        <w:rPr>
          <w:rFonts w:cstheme="minorHAnsi"/>
          <w:i/>
          <w:iCs/>
        </w:rPr>
        <w:t xml:space="preserve">better-for-you. </w:t>
      </w:r>
      <w:r w:rsidR="00CD08AF" w:rsidRPr="000574ED">
        <w:rPr>
          <w:rFonts w:cstheme="minorHAnsi"/>
        </w:rPr>
        <w:t xml:space="preserve">Por ello, sus productos se elaboran con ingredientes reconocibles por los consumidores mediante un proceso muy sencillo: cortar, hornear y envasar. </w:t>
      </w:r>
      <w:r w:rsidR="00450545" w:rsidRPr="000574ED">
        <w:rPr>
          <w:rFonts w:cstheme="minorHAnsi"/>
        </w:rPr>
        <w:t xml:space="preserve">Así, </w:t>
      </w:r>
      <w:r w:rsidR="007525F9">
        <w:rPr>
          <w:rFonts w:cstheme="minorHAnsi"/>
        </w:rPr>
        <w:t>la marca</w:t>
      </w:r>
      <w:r w:rsidR="00450545" w:rsidRPr="000574ED">
        <w:rPr>
          <w:rFonts w:cstheme="minorHAnsi"/>
        </w:rPr>
        <w:t xml:space="preserve"> ofrece alimentos que no solo </w:t>
      </w:r>
      <w:r w:rsidR="007525F9">
        <w:rPr>
          <w:rFonts w:cstheme="minorHAnsi"/>
        </w:rPr>
        <w:t>satisfacen</w:t>
      </w:r>
      <w:r w:rsidR="00450545" w:rsidRPr="000574ED">
        <w:rPr>
          <w:rFonts w:cstheme="minorHAnsi"/>
        </w:rPr>
        <w:t xml:space="preserve"> los ‘antojos’ del día a día, sino que también </w:t>
      </w:r>
      <w:r w:rsidR="007525F9">
        <w:rPr>
          <w:rFonts w:cstheme="minorHAnsi"/>
        </w:rPr>
        <w:t>contribuyen</w:t>
      </w:r>
      <w:r w:rsidR="00450545" w:rsidRPr="000574ED">
        <w:rPr>
          <w:rFonts w:cstheme="minorHAnsi"/>
        </w:rPr>
        <w:t xml:space="preserve"> a llevar a cabo una dieta equilibrada y saludable.</w:t>
      </w:r>
      <w:r w:rsidR="00E1449C" w:rsidRPr="000574ED">
        <w:rPr>
          <w:rFonts w:cstheme="minorHAnsi"/>
        </w:rPr>
        <w:t xml:space="preserve"> </w:t>
      </w:r>
    </w:p>
    <w:bookmarkEnd w:id="2"/>
    <w:p w14:paraId="4645C6AE" w14:textId="0FBB2565" w:rsidR="00D27A96" w:rsidRPr="000574ED" w:rsidRDefault="007525F9" w:rsidP="00E1449C">
      <w:pPr>
        <w:jc w:val="both"/>
        <w:rPr>
          <w:rFonts w:cstheme="minorHAnsi"/>
        </w:rPr>
      </w:pPr>
      <w:r>
        <w:rPr>
          <w:rFonts w:cstheme="minorHAnsi"/>
        </w:rPr>
        <w:t>Sus diversas referencias</w:t>
      </w:r>
      <w:r w:rsidR="00D27A96" w:rsidRPr="000574ED">
        <w:rPr>
          <w:rFonts w:cstheme="minorHAnsi"/>
        </w:rPr>
        <w:t xml:space="preserve"> se adapta</w:t>
      </w:r>
      <w:r w:rsidR="003C0AE8" w:rsidRPr="000574ED">
        <w:rPr>
          <w:rFonts w:cstheme="minorHAnsi"/>
        </w:rPr>
        <w:t>n</w:t>
      </w:r>
      <w:r w:rsidR="00D27A96" w:rsidRPr="000574ED">
        <w:rPr>
          <w:rFonts w:cstheme="minorHAnsi"/>
        </w:rPr>
        <w:t xml:space="preserve"> a los gustos de los países en los que se comercializa, creando así un producto "glocal". Esta estrategia ha permitido que Snack’In For You conquiste escenarios internacionales, obteniendo reconocimientos</w:t>
      </w:r>
      <w:r w:rsidR="003C0AE8" w:rsidRPr="000574ED">
        <w:rPr>
          <w:rFonts w:cstheme="minorHAnsi"/>
        </w:rPr>
        <w:t xml:space="preserve"> a su innovación y calidad</w:t>
      </w:r>
      <w:r w:rsidR="00D27A96" w:rsidRPr="000574ED">
        <w:rPr>
          <w:rFonts w:cstheme="minorHAnsi"/>
        </w:rPr>
        <w:t xml:space="preserve"> en </w:t>
      </w:r>
      <w:r w:rsidR="003C0AE8" w:rsidRPr="000574ED">
        <w:rPr>
          <w:rFonts w:cstheme="minorHAnsi"/>
        </w:rPr>
        <w:t>los principales eventos</w:t>
      </w:r>
      <w:r w:rsidR="00D27A96" w:rsidRPr="000574ED">
        <w:rPr>
          <w:rFonts w:cstheme="minorHAnsi"/>
        </w:rPr>
        <w:t xml:space="preserve"> de la industria alimentaria</w:t>
      </w:r>
      <w:r w:rsidR="003C0AE8" w:rsidRPr="000574ED">
        <w:rPr>
          <w:rFonts w:cstheme="minorHAnsi"/>
        </w:rPr>
        <w:t>.</w:t>
      </w:r>
    </w:p>
    <w:p w14:paraId="46919304" w14:textId="09CE2414" w:rsidR="00D27A96" w:rsidRPr="000574ED" w:rsidRDefault="00D27A96" w:rsidP="00E1449C">
      <w:pPr>
        <w:jc w:val="both"/>
        <w:rPr>
          <w:rFonts w:cstheme="minorHAnsi"/>
        </w:rPr>
      </w:pPr>
      <w:r w:rsidRPr="000574ED">
        <w:rPr>
          <w:rFonts w:cstheme="minorHAnsi"/>
        </w:rPr>
        <w:t xml:space="preserve">Los ‘Simple Pops Brócoli’ fueron seleccionados para formar parte de Innoval, el espacio dedicado a las mejores innovaciones del sector de la alimentación, dentro de la feria internacional Alimentaria. Asimismo, también fueron reconocidos con la medalla de plata a la innovación en Lunch! 2023 (Reino Unido), y fueron, junto con los ‘Meat Chips de Jamón’, </w:t>
      </w:r>
      <w:r w:rsidR="0085618E" w:rsidRPr="000574ED">
        <w:rPr>
          <w:rFonts w:cstheme="minorHAnsi"/>
        </w:rPr>
        <w:t>los productos más innovadores en el Anuga Taste Innovation Show 2023</w:t>
      </w:r>
      <w:r w:rsidRPr="000574ED">
        <w:rPr>
          <w:rFonts w:cstheme="minorHAnsi"/>
        </w:rPr>
        <w:t xml:space="preserve"> (Alemania). </w:t>
      </w:r>
    </w:p>
    <w:p w14:paraId="3296C5C2" w14:textId="0C831E59" w:rsidR="00D27A96" w:rsidRPr="00E1449C" w:rsidRDefault="00D27A96" w:rsidP="00E1449C">
      <w:pPr>
        <w:jc w:val="both"/>
        <w:rPr>
          <w:rFonts w:cstheme="minorHAnsi"/>
        </w:rPr>
      </w:pPr>
      <w:r w:rsidRPr="000574ED">
        <w:rPr>
          <w:rFonts w:cstheme="minorHAnsi"/>
        </w:rPr>
        <w:t xml:space="preserve">Estos </w:t>
      </w:r>
      <w:r w:rsidR="003C0AE8" w:rsidRPr="000574ED">
        <w:rPr>
          <w:rFonts w:cstheme="minorHAnsi"/>
        </w:rPr>
        <w:t>galardones</w:t>
      </w:r>
      <w:r w:rsidRPr="000574ED">
        <w:rPr>
          <w:rFonts w:cstheme="minorHAnsi"/>
        </w:rPr>
        <w:t xml:space="preserve"> se suman a los obtenidos por </w:t>
      </w:r>
      <w:r w:rsidR="00B60824" w:rsidRPr="000574ED">
        <w:rPr>
          <w:rFonts w:cstheme="minorHAnsi"/>
        </w:rPr>
        <w:t>otras variedades</w:t>
      </w:r>
      <w:r w:rsidRPr="000574ED">
        <w:rPr>
          <w:rFonts w:cstheme="minorHAnsi"/>
        </w:rPr>
        <w:t xml:space="preserve"> de Snack’In For You en encuentros internacionales</w:t>
      </w:r>
      <w:r w:rsidR="00B60824" w:rsidRPr="000574ED">
        <w:rPr>
          <w:rFonts w:cstheme="minorHAnsi"/>
        </w:rPr>
        <w:t>,</w:t>
      </w:r>
      <w:r w:rsidRPr="000574ED">
        <w:rPr>
          <w:rFonts w:cstheme="minorHAnsi"/>
        </w:rPr>
        <w:t xml:space="preserve"> como las ferias Sandwich&amp;Snack Show 2024 en Francia, donde los ‘Meat Chips de Jamón’ quedaron en segunda posición en el concurso de innovación; Gulfood 2024 en los Emiratos Árabes Unidos, que situó a los ‘Cheese Crunch’ como </w:t>
      </w:r>
      <w:r w:rsidR="0085618E" w:rsidRPr="000574ED">
        <w:rPr>
          <w:rFonts w:cstheme="minorHAnsi"/>
        </w:rPr>
        <w:t>únicos productos españoles finalistas a Mejor Snack de los Innovation Awards</w:t>
      </w:r>
      <w:r w:rsidRPr="000574ED">
        <w:rPr>
          <w:rFonts w:cstheme="minorHAnsi"/>
        </w:rPr>
        <w:t>, y SIAL 2022 en Francia, que premió los ‘Air Meats’ de jamón y el ‘Plant-based Cheese</w:t>
      </w:r>
      <w:r w:rsidRPr="00E1449C">
        <w:rPr>
          <w:rFonts w:cstheme="minorHAnsi"/>
        </w:rPr>
        <w:t xml:space="preserve"> Crunch’.</w:t>
      </w:r>
    </w:p>
    <w:p w14:paraId="5EC09A8F" w14:textId="3A582471" w:rsidR="000B41B6" w:rsidRPr="00E1449C" w:rsidRDefault="00651E9C" w:rsidP="00E1449C">
      <w:pPr>
        <w:spacing w:before="100" w:beforeAutospacing="1" w:after="100" w:afterAutospacing="1"/>
        <w:jc w:val="both"/>
        <w:rPr>
          <w:rFonts w:cstheme="minorHAnsi"/>
        </w:rPr>
      </w:pPr>
      <w:r w:rsidRPr="00E1449C">
        <w:rPr>
          <w:rFonts w:cstheme="minorHAnsi"/>
          <w:i/>
          <w:color w:val="000000"/>
        </w:rPr>
        <w:t>-------</w:t>
      </w:r>
    </w:p>
    <w:p w14:paraId="1DF6512B" w14:textId="55BDC105" w:rsidR="000E4786" w:rsidRPr="00E1449C" w:rsidRDefault="000E4786" w:rsidP="00E1449C">
      <w:pPr>
        <w:spacing w:after="160" w:line="256" w:lineRule="auto"/>
        <w:jc w:val="both"/>
        <w:rPr>
          <w:rFonts w:eastAsia="Calibri" w:cstheme="minorHAnsi"/>
          <w:i/>
        </w:rPr>
      </w:pPr>
      <w:r w:rsidRPr="00E1449C">
        <w:rPr>
          <w:rFonts w:eastAsia="Calibri" w:cstheme="minorHAnsi"/>
          <w:b/>
          <w:bCs/>
          <w:i/>
        </w:rPr>
        <w:t xml:space="preserve">Sobre SIGMA </w:t>
      </w:r>
    </w:p>
    <w:p w14:paraId="0D94A3B5" w14:textId="2F05061D" w:rsidR="000E4786" w:rsidRPr="00E1449C" w:rsidRDefault="000E4786" w:rsidP="00E1449C">
      <w:pPr>
        <w:spacing w:after="160" w:line="256" w:lineRule="auto"/>
        <w:jc w:val="both"/>
        <w:rPr>
          <w:rFonts w:eastAsia="Calibri" w:cstheme="minorHAnsi"/>
          <w:i/>
        </w:rPr>
      </w:pPr>
      <w:r w:rsidRPr="00E1449C">
        <w:rPr>
          <w:rFonts w:eastAsia="Calibri" w:cstheme="minorHAnsi"/>
          <w:i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</w:t>
      </w:r>
      <w:r w:rsidR="00395F3F" w:rsidRPr="00E1449C">
        <w:rPr>
          <w:rFonts w:eastAsia="Calibri" w:cstheme="minorHAnsi"/>
          <w:i/>
        </w:rPr>
        <w:t>7</w:t>
      </w:r>
      <w:r w:rsidRPr="00E1449C">
        <w:rPr>
          <w:rFonts w:eastAsia="Calibri" w:cstheme="minorHAnsi"/>
          <w:i/>
        </w:rPr>
        <w:t xml:space="preserve"> países en cuatro regiones clave: Europa, México, Estados Unidos y América Latina.</w:t>
      </w:r>
    </w:p>
    <w:p w14:paraId="14FBE9A7" w14:textId="786A67D1" w:rsidR="00352097" w:rsidRPr="00E1449C" w:rsidRDefault="000E4786" w:rsidP="00E1449C">
      <w:pPr>
        <w:spacing w:after="0"/>
        <w:jc w:val="both"/>
        <w:rPr>
          <w:rFonts w:eastAsia="Calibri" w:cstheme="minorHAnsi"/>
          <w:i/>
        </w:rPr>
      </w:pPr>
      <w:r w:rsidRPr="00E1449C">
        <w:rPr>
          <w:rFonts w:eastAsia="Calibri" w:cstheme="minorHAnsi"/>
          <w:i/>
        </w:rPr>
        <w:t xml:space="preserve">En Europa, Sigma produce y comercializa sus productos bajo el nombre de marcas reconocidas como </w:t>
      </w:r>
      <w:r w:rsidR="00E3613C" w:rsidRPr="00E1449C">
        <w:rPr>
          <w:rFonts w:eastAsia="Calibri" w:cstheme="minorHAnsi"/>
          <w:i/>
        </w:rPr>
        <w:t xml:space="preserve">Snack’In For You, </w:t>
      </w:r>
      <w:r w:rsidRPr="00E1449C">
        <w:rPr>
          <w:rFonts w:eastAsia="Calibri" w:cstheme="minorHAnsi"/>
          <w:i/>
        </w:rPr>
        <w:t>Campofrío, Navidul, Revilla,</w:t>
      </w:r>
      <w:r w:rsidR="00AF0AC7" w:rsidRPr="00E1449C">
        <w:rPr>
          <w:rFonts w:eastAsia="Calibri" w:cstheme="minorHAnsi"/>
          <w:i/>
        </w:rPr>
        <w:t xml:space="preserve"> Vegalia, Better Balance</w:t>
      </w:r>
      <w:r w:rsidR="00955A44" w:rsidRPr="00E1449C">
        <w:rPr>
          <w:rFonts w:eastAsia="Calibri" w:cstheme="minorHAnsi"/>
          <w:i/>
        </w:rPr>
        <w:t>,</w:t>
      </w:r>
      <w:r w:rsidRPr="00E1449C">
        <w:rPr>
          <w:rFonts w:eastAsia="Calibri" w:cstheme="minorHAnsi"/>
          <w:i/>
        </w:rPr>
        <w:t xml:space="preserve"> Aoste, Cochonou, Justin Bridou, Marcassou, Nobre, Stegeman o Caroli, entre otras. Además, cuenta con</w:t>
      </w:r>
      <w:r w:rsidRPr="00E1449C">
        <w:rPr>
          <w:rFonts w:eastAsia="Calibri" w:cstheme="minorHAnsi"/>
        </w:rPr>
        <w:t xml:space="preserve"> </w:t>
      </w:r>
      <w:r w:rsidRPr="00E1449C">
        <w:rPr>
          <w:rFonts w:eastAsia="Calibri" w:cstheme="minorHAnsi"/>
          <w:i/>
        </w:rPr>
        <w:t xml:space="preserve">una amplia variedad de categorías, como jamón cocido, pavo y pollo cocidos, jamón curado, salchichas, perritos calientes, comidas preparadas, patés y productos vegetales. Sigma produce y vende sus productos en </w:t>
      </w:r>
      <w:r w:rsidR="00AA0821" w:rsidRPr="00E1449C">
        <w:rPr>
          <w:rFonts w:eastAsia="Calibri" w:cstheme="minorHAnsi"/>
          <w:i/>
        </w:rPr>
        <w:t>diversos</w:t>
      </w:r>
      <w:r w:rsidRPr="00E1449C">
        <w:rPr>
          <w:rFonts w:eastAsia="Calibri" w:cstheme="minorHAnsi"/>
          <w:i/>
        </w:rPr>
        <w:t xml:space="preserve"> países europeos y exporta a más de 60 países de todo el mundo</w:t>
      </w:r>
    </w:p>
    <w:p w14:paraId="7F667E52" w14:textId="77777777" w:rsidR="00506BD7" w:rsidRDefault="00506BD7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</w:p>
    <w:p w14:paraId="78CB2A8D" w14:textId="77777777" w:rsidR="00521E4A" w:rsidRPr="00506BD7" w:rsidRDefault="00521E4A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</w:p>
    <w:p w14:paraId="1F3F6E6E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Para más información</w:t>
      </w:r>
    </w:p>
    <w:p w14:paraId="3D325140" w14:textId="77777777" w:rsidR="00CD08AF" w:rsidRDefault="00CD08AF" w:rsidP="00B037EE">
      <w:pPr>
        <w:spacing w:after="0"/>
        <w:rPr>
          <w:sz w:val="20"/>
          <w:szCs w:val="20"/>
        </w:rPr>
        <w:sectPr w:rsidR="00CD08AF" w:rsidSect="00CF7ED0">
          <w:headerReference w:type="default" r:id="rId12"/>
          <w:footerReference w:type="default" r:id="rId13"/>
          <w:pgSz w:w="11906" w:h="16838"/>
          <w:pgMar w:top="2331" w:right="1274" w:bottom="1417" w:left="1701" w:header="708" w:footer="708" w:gutter="0"/>
          <w:cols w:space="708"/>
          <w:docGrid w:linePitch="360"/>
        </w:sectPr>
      </w:pPr>
    </w:p>
    <w:p w14:paraId="6F9972A6" w14:textId="1688447F" w:rsidR="00B037EE" w:rsidRDefault="003F6630" w:rsidP="00B037EE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</w:t>
      </w:r>
    </w:p>
    <w:p w14:paraId="000E01C8" w14:textId="5A4BC34F" w:rsidR="00B037EE" w:rsidRPr="00B037EE" w:rsidRDefault="00884D20" w:rsidP="00B037EE">
      <w:pPr>
        <w:spacing w:after="0"/>
        <w:rPr>
          <w:rStyle w:val="Hipervnculo"/>
        </w:rPr>
      </w:pPr>
      <w:hyperlink r:id="rId14" w:history="1">
        <w:r w:rsidR="003F6630" w:rsidRPr="00A26A9B">
          <w:rPr>
            <w:rStyle w:val="Hipervnculo"/>
            <w:sz w:val="20"/>
            <w:szCs w:val="20"/>
          </w:rPr>
          <w:t>agm@lasker.es</w:t>
        </w:r>
      </w:hyperlink>
    </w:p>
    <w:p w14:paraId="3466FDD2" w14:textId="28FDA555" w:rsidR="00B037EE" w:rsidRDefault="00B037EE" w:rsidP="00B037EE">
      <w:pPr>
        <w:rPr>
          <w:sz w:val="20"/>
          <w:szCs w:val="20"/>
        </w:rPr>
      </w:pPr>
      <w:r>
        <w:rPr>
          <w:sz w:val="20"/>
          <w:szCs w:val="20"/>
        </w:rPr>
        <w:t xml:space="preserve">91 088 55 50 / </w:t>
      </w:r>
      <w:r w:rsidR="003F6630" w:rsidRPr="003F6630">
        <w:rPr>
          <w:sz w:val="20"/>
          <w:szCs w:val="20"/>
        </w:rPr>
        <w:t>650 525 429</w:t>
      </w:r>
    </w:p>
    <w:p w14:paraId="3513825E" w14:textId="4E63E6EE" w:rsidR="00352097" w:rsidRDefault="00352097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Paloma Aguilera</w:t>
      </w:r>
    </w:p>
    <w:p w14:paraId="487D32C1" w14:textId="77777777" w:rsidR="00352097" w:rsidRDefault="00884D20" w:rsidP="00352097">
      <w:pPr>
        <w:spacing w:after="0"/>
        <w:rPr>
          <w:sz w:val="20"/>
          <w:szCs w:val="20"/>
        </w:rPr>
      </w:pPr>
      <w:hyperlink r:id="rId15" w:history="1">
        <w:r w:rsidR="00352097">
          <w:rPr>
            <w:rStyle w:val="Hipervnculo"/>
            <w:sz w:val="20"/>
            <w:szCs w:val="20"/>
          </w:rPr>
          <w:t>pafm@lasker.es</w:t>
        </w:r>
      </w:hyperlink>
      <w:r w:rsidR="00352097">
        <w:rPr>
          <w:sz w:val="20"/>
          <w:szCs w:val="20"/>
        </w:rPr>
        <w:t xml:space="preserve"> </w:t>
      </w:r>
    </w:p>
    <w:p w14:paraId="41CC54C1" w14:textId="2F33A367" w:rsidR="00BC4EBD" w:rsidRPr="007046D4" w:rsidRDefault="00352097" w:rsidP="007046D4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>91 088 55 50 / 659 07 22 61</w:t>
      </w:r>
    </w:p>
    <w:sectPr w:rsidR="00BC4EBD" w:rsidRPr="007046D4" w:rsidSect="00CD08AF">
      <w:type w:val="continuous"/>
      <w:pgSz w:w="11906" w:h="16838"/>
      <w:pgMar w:top="2331" w:right="1274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35C8A" w14:textId="77777777" w:rsidR="00CF7ED0" w:rsidRDefault="00CF7ED0" w:rsidP="00422BB1">
      <w:pPr>
        <w:spacing w:after="0" w:line="240" w:lineRule="auto"/>
      </w:pPr>
      <w:r>
        <w:separator/>
      </w:r>
    </w:p>
  </w:endnote>
  <w:endnote w:type="continuationSeparator" w:id="0">
    <w:p w14:paraId="22140069" w14:textId="77777777" w:rsidR="00CF7ED0" w:rsidRDefault="00CF7ED0" w:rsidP="0042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3978949"/>
      <w:docPartObj>
        <w:docPartGallery w:val="Page Numbers (Bottom of Page)"/>
        <w:docPartUnique/>
      </w:docPartObj>
    </w:sdtPr>
    <w:sdtEndPr/>
    <w:sdtContent>
      <w:p w14:paraId="0F9918BC" w14:textId="40736F07" w:rsidR="00495623" w:rsidRDefault="004956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51">
          <w:rPr>
            <w:noProof/>
          </w:rPr>
          <w:t>1</w:t>
        </w:r>
        <w:r>
          <w:fldChar w:fldCharType="end"/>
        </w:r>
      </w:p>
    </w:sdtContent>
  </w:sdt>
  <w:p w14:paraId="7F569479" w14:textId="3B934946" w:rsidR="00495623" w:rsidRDefault="00A83C8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6ED05C" wp14:editId="48F227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7a84c82889fc34cca800f2d" descr="{&quot;HashCode&quot;:876994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5652E" w14:textId="2F1BC1A8" w:rsidR="00A83C83" w:rsidRPr="00A83C83" w:rsidRDefault="00A83C83" w:rsidP="00A83C8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ED05C" id="_x0000_t202" coordsize="21600,21600" o:spt="202" path="m,l,21600r21600,l21600,xe">
              <v:stroke joinstyle="miter"/>
              <v:path gradientshapeok="t" o:connecttype="rect"/>
            </v:shapetype>
            <v:shape id="MSIPCM87a84c82889fc34cca800f2d" o:spid="_x0000_s1029" type="#_x0000_t202" alt="{&quot;HashCode&quot;:87699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775652E" w14:textId="2F1BC1A8" w:rsidR="00A83C83" w:rsidRPr="00A83C83" w:rsidRDefault="00A83C83" w:rsidP="00A83C8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A3572" w14:textId="77777777" w:rsidR="00CF7ED0" w:rsidRDefault="00CF7ED0" w:rsidP="00422BB1">
      <w:pPr>
        <w:spacing w:after="0" w:line="240" w:lineRule="auto"/>
      </w:pPr>
      <w:r>
        <w:separator/>
      </w:r>
    </w:p>
  </w:footnote>
  <w:footnote w:type="continuationSeparator" w:id="0">
    <w:p w14:paraId="0B3C0ECF" w14:textId="77777777" w:rsidR="00CF7ED0" w:rsidRDefault="00CF7ED0" w:rsidP="0042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EE42" w14:textId="0B53BC40" w:rsidR="009D272E" w:rsidRDefault="00E313A0" w:rsidP="00E313A0">
    <w:pPr>
      <w:pStyle w:val="Encabezado"/>
      <w:jc w:val="center"/>
    </w:pPr>
    <w:r>
      <w:rPr>
        <w:b/>
        <w:bCs/>
        <w:noProof/>
        <w:color w:val="7F7F7F" w:themeColor="text1" w:themeTint="80"/>
        <w:sz w:val="24"/>
        <w:szCs w:val="24"/>
        <w:lang w:eastAsia="es-ES"/>
      </w:rPr>
      <w:drawing>
        <wp:inline distT="0" distB="0" distL="0" distR="0" wp14:anchorId="59C1FDF3" wp14:editId="449729F4">
          <wp:extent cx="1285114" cy="967563"/>
          <wp:effectExtent l="0" t="0" r="0" b="4445"/>
          <wp:docPr id="115789466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9466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59" b="16253"/>
                  <a:stretch/>
                </pic:blipFill>
                <pic:spPr bwMode="auto">
                  <a:xfrm>
                    <a:off x="0" y="0"/>
                    <a:ext cx="1287487" cy="96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269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4FFD5" wp14:editId="6A067D30">
              <wp:simplePos x="0" y="0"/>
              <wp:positionH relativeFrom="margin">
                <wp:posOffset>-757555</wp:posOffset>
              </wp:positionH>
              <wp:positionV relativeFrom="paragraph">
                <wp:posOffset>-124460</wp:posOffset>
              </wp:positionV>
              <wp:extent cx="6896100" cy="10133965"/>
              <wp:effectExtent l="0" t="0" r="19050" b="19685"/>
              <wp:wrapNone/>
              <wp:docPr id="1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2E4A7" id="Rectángulo 2" o:spid="_x0000_s1026" style="position:absolute;margin-left:-59.65pt;margin-top:-9.8pt;width:543pt;height:7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" filled="f" strokecolor="#c45911 [2405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89A"/>
    <w:multiLevelType w:val="hybridMultilevel"/>
    <w:tmpl w:val="44305C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75703"/>
    <w:multiLevelType w:val="hybridMultilevel"/>
    <w:tmpl w:val="A0FC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347"/>
    <w:multiLevelType w:val="hybridMultilevel"/>
    <w:tmpl w:val="06F8A40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029C5"/>
    <w:multiLevelType w:val="hybridMultilevel"/>
    <w:tmpl w:val="B53E9276"/>
    <w:lvl w:ilvl="0" w:tplc="7234B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08FB"/>
    <w:multiLevelType w:val="hybridMultilevel"/>
    <w:tmpl w:val="83329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0296"/>
    <w:multiLevelType w:val="hybridMultilevel"/>
    <w:tmpl w:val="CAC43662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6248"/>
    <w:multiLevelType w:val="hybridMultilevel"/>
    <w:tmpl w:val="4FC0FF7E"/>
    <w:lvl w:ilvl="0" w:tplc="F954CA5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800080"/>
        <w:u w:color="800080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AB41C1B"/>
    <w:multiLevelType w:val="hybridMultilevel"/>
    <w:tmpl w:val="C194FC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5297E"/>
    <w:multiLevelType w:val="hybridMultilevel"/>
    <w:tmpl w:val="17B03A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B2D0C"/>
    <w:multiLevelType w:val="hybridMultilevel"/>
    <w:tmpl w:val="D47636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62268"/>
    <w:multiLevelType w:val="hybridMultilevel"/>
    <w:tmpl w:val="453A217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C2A55"/>
    <w:multiLevelType w:val="hybridMultilevel"/>
    <w:tmpl w:val="9724B9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3613A"/>
    <w:multiLevelType w:val="hybridMultilevel"/>
    <w:tmpl w:val="515E0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3F9A"/>
    <w:multiLevelType w:val="hybridMultilevel"/>
    <w:tmpl w:val="790058D8"/>
    <w:lvl w:ilvl="0" w:tplc="D64224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966C78"/>
    <w:multiLevelType w:val="hybridMultilevel"/>
    <w:tmpl w:val="E76EE698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C174BE"/>
    <w:multiLevelType w:val="hybridMultilevel"/>
    <w:tmpl w:val="EE10A08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1CC8"/>
    <w:multiLevelType w:val="hybridMultilevel"/>
    <w:tmpl w:val="05CCD226"/>
    <w:lvl w:ilvl="0" w:tplc="8C5291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A976D8"/>
    <w:multiLevelType w:val="hybridMultilevel"/>
    <w:tmpl w:val="10A27B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F8439C"/>
    <w:multiLevelType w:val="hybridMultilevel"/>
    <w:tmpl w:val="D8B636D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84949"/>
    <w:multiLevelType w:val="hybridMultilevel"/>
    <w:tmpl w:val="6CD0BE58"/>
    <w:lvl w:ilvl="0" w:tplc="D678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1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A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4C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67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D03E2A"/>
    <w:multiLevelType w:val="hybridMultilevel"/>
    <w:tmpl w:val="2A2EA604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44E7"/>
    <w:multiLevelType w:val="hybridMultilevel"/>
    <w:tmpl w:val="6922C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B5C3F"/>
    <w:multiLevelType w:val="hybridMultilevel"/>
    <w:tmpl w:val="0C1A9980"/>
    <w:lvl w:ilvl="0" w:tplc="DB20EA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A4FEB"/>
    <w:multiLevelType w:val="hybridMultilevel"/>
    <w:tmpl w:val="4FB672D2"/>
    <w:lvl w:ilvl="0" w:tplc="6738537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D54EB2"/>
    <w:multiLevelType w:val="hybridMultilevel"/>
    <w:tmpl w:val="96C0B522"/>
    <w:lvl w:ilvl="0" w:tplc="6EF6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B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7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A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4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A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283055"/>
    <w:multiLevelType w:val="hybridMultilevel"/>
    <w:tmpl w:val="CE3C834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7282F"/>
    <w:multiLevelType w:val="hybridMultilevel"/>
    <w:tmpl w:val="826266DA"/>
    <w:lvl w:ilvl="0" w:tplc="1038A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7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0E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21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AA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979922">
    <w:abstractNumId w:val="21"/>
  </w:num>
  <w:num w:numId="2" w16cid:durableId="25176938">
    <w:abstractNumId w:val="6"/>
  </w:num>
  <w:num w:numId="3" w16cid:durableId="1657034769">
    <w:abstractNumId w:val="1"/>
  </w:num>
  <w:num w:numId="4" w16cid:durableId="790633985">
    <w:abstractNumId w:val="25"/>
  </w:num>
  <w:num w:numId="5" w16cid:durableId="736785427">
    <w:abstractNumId w:val="15"/>
  </w:num>
  <w:num w:numId="6" w16cid:durableId="68189175">
    <w:abstractNumId w:val="20"/>
  </w:num>
  <w:num w:numId="7" w16cid:durableId="1887334861">
    <w:abstractNumId w:val="16"/>
  </w:num>
  <w:num w:numId="8" w16cid:durableId="1427462234">
    <w:abstractNumId w:val="23"/>
  </w:num>
  <w:num w:numId="9" w16cid:durableId="1133060626">
    <w:abstractNumId w:val="5"/>
  </w:num>
  <w:num w:numId="10" w16cid:durableId="2084134985">
    <w:abstractNumId w:val="22"/>
  </w:num>
  <w:num w:numId="11" w16cid:durableId="1798794042">
    <w:abstractNumId w:val="4"/>
  </w:num>
  <w:num w:numId="12" w16cid:durableId="272596515">
    <w:abstractNumId w:val="19"/>
  </w:num>
  <w:num w:numId="13" w16cid:durableId="310794323">
    <w:abstractNumId w:val="24"/>
  </w:num>
  <w:num w:numId="14" w16cid:durableId="516964442">
    <w:abstractNumId w:val="9"/>
  </w:num>
  <w:num w:numId="15" w16cid:durableId="391083979">
    <w:abstractNumId w:val="17"/>
  </w:num>
  <w:num w:numId="16" w16cid:durableId="573319046">
    <w:abstractNumId w:val="26"/>
  </w:num>
  <w:num w:numId="17" w16cid:durableId="248123979">
    <w:abstractNumId w:val="18"/>
  </w:num>
  <w:num w:numId="18" w16cid:durableId="1402946935">
    <w:abstractNumId w:val="3"/>
  </w:num>
  <w:num w:numId="19" w16cid:durableId="1647663082">
    <w:abstractNumId w:val="12"/>
  </w:num>
  <w:num w:numId="20" w16cid:durableId="1911571771">
    <w:abstractNumId w:val="8"/>
  </w:num>
  <w:num w:numId="21" w16cid:durableId="2083024917">
    <w:abstractNumId w:val="13"/>
  </w:num>
  <w:num w:numId="22" w16cid:durableId="1253660872">
    <w:abstractNumId w:val="10"/>
  </w:num>
  <w:num w:numId="23" w16cid:durableId="1760447981">
    <w:abstractNumId w:val="7"/>
  </w:num>
  <w:num w:numId="24" w16cid:durableId="1689021243">
    <w:abstractNumId w:val="11"/>
  </w:num>
  <w:num w:numId="25" w16cid:durableId="604314689">
    <w:abstractNumId w:val="14"/>
  </w:num>
  <w:num w:numId="26" w16cid:durableId="1062142162">
    <w:abstractNumId w:val="2"/>
  </w:num>
  <w:num w:numId="27" w16cid:durableId="275600637">
    <w:abstractNumId w:val="0"/>
  </w:num>
  <w:num w:numId="28" w16cid:durableId="338919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2"/>
    <w:rsid w:val="0000010B"/>
    <w:rsid w:val="00004DE2"/>
    <w:rsid w:val="000064A3"/>
    <w:rsid w:val="00011219"/>
    <w:rsid w:val="000114F4"/>
    <w:rsid w:val="000116A5"/>
    <w:rsid w:val="00011AAE"/>
    <w:rsid w:val="00011AB0"/>
    <w:rsid w:val="00015A75"/>
    <w:rsid w:val="000209D4"/>
    <w:rsid w:val="00020E32"/>
    <w:rsid w:val="00021598"/>
    <w:rsid w:val="00021759"/>
    <w:rsid w:val="0002523D"/>
    <w:rsid w:val="000253F4"/>
    <w:rsid w:val="00025932"/>
    <w:rsid w:val="00030023"/>
    <w:rsid w:val="0003217C"/>
    <w:rsid w:val="0003285C"/>
    <w:rsid w:val="00035828"/>
    <w:rsid w:val="00037F65"/>
    <w:rsid w:val="000424A2"/>
    <w:rsid w:val="00046E28"/>
    <w:rsid w:val="00047128"/>
    <w:rsid w:val="000504C7"/>
    <w:rsid w:val="000515A6"/>
    <w:rsid w:val="000534E2"/>
    <w:rsid w:val="00055561"/>
    <w:rsid w:val="000574ED"/>
    <w:rsid w:val="0006101E"/>
    <w:rsid w:val="000615F7"/>
    <w:rsid w:val="00065086"/>
    <w:rsid w:val="00070E77"/>
    <w:rsid w:val="00074C67"/>
    <w:rsid w:val="00083681"/>
    <w:rsid w:val="00086C24"/>
    <w:rsid w:val="00087B4E"/>
    <w:rsid w:val="00097988"/>
    <w:rsid w:val="000A0D0C"/>
    <w:rsid w:val="000A2199"/>
    <w:rsid w:val="000A32BA"/>
    <w:rsid w:val="000A4489"/>
    <w:rsid w:val="000A74DF"/>
    <w:rsid w:val="000B1A35"/>
    <w:rsid w:val="000B41B6"/>
    <w:rsid w:val="000B5A9A"/>
    <w:rsid w:val="000B71A2"/>
    <w:rsid w:val="000C09AE"/>
    <w:rsid w:val="000C36CE"/>
    <w:rsid w:val="000C6781"/>
    <w:rsid w:val="000D010A"/>
    <w:rsid w:val="000D196C"/>
    <w:rsid w:val="000D36D9"/>
    <w:rsid w:val="000D3E9E"/>
    <w:rsid w:val="000D606A"/>
    <w:rsid w:val="000E1FD2"/>
    <w:rsid w:val="000E2A18"/>
    <w:rsid w:val="000E3ED8"/>
    <w:rsid w:val="000E4786"/>
    <w:rsid w:val="000E64C7"/>
    <w:rsid w:val="000E68BD"/>
    <w:rsid w:val="000E6C6F"/>
    <w:rsid w:val="000F0A53"/>
    <w:rsid w:val="000F1DA2"/>
    <w:rsid w:val="000F3054"/>
    <w:rsid w:val="000F3758"/>
    <w:rsid w:val="0010527A"/>
    <w:rsid w:val="001136FB"/>
    <w:rsid w:val="001143E8"/>
    <w:rsid w:val="00114B60"/>
    <w:rsid w:val="0011738D"/>
    <w:rsid w:val="0012367A"/>
    <w:rsid w:val="00123A9C"/>
    <w:rsid w:val="00131BA5"/>
    <w:rsid w:val="00133F22"/>
    <w:rsid w:val="00135FB5"/>
    <w:rsid w:val="00144142"/>
    <w:rsid w:val="0014484E"/>
    <w:rsid w:val="00157733"/>
    <w:rsid w:val="00165F8C"/>
    <w:rsid w:val="00171900"/>
    <w:rsid w:val="0018200C"/>
    <w:rsid w:val="001834FB"/>
    <w:rsid w:val="00186C50"/>
    <w:rsid w:val="00187C1F"/>
    <w:rsid w:val="001A101D"/>
    <w:rsid w:val="001A1C20"/>
    <w:rsid w:val="001B1018"/>
    <w:rsid w:val="001B299E"/>
    <w:rsid w:val="001B2F09"/>
    <w:rsid w:val="001B477E"/>
    <w:rsid w:val="001B7979"/>
    <w:rsid w:val="001B7C64"/>
    <w:rsid w:val="001C3344"/>
    <w:rsid w:val="001C4D8A"/>
    <w:rsid w:val="001C69E4"/>
    <w:rsid w:val="001D0BBB"/>
    <w:rsid w:val="001D0CC7"/>
    <w:rsid w:val="001D135D"/>
    <w:rsid w:val="001D263B"/>
    <w:rsid w:val="001D3539"/>
    <w:rsid w:val="001D3899"/>
    <w:rsid w:val="001D46DE"/>
    <w:rsid w:val="001E6EB4"/>
    <w:rsid w:val="001E7DCB"/>
    <w:rsid w:val="001F1558"/>
    <w:rsid w:val="001F249D"/>
    <w:rsid w:val="001F3640"/>
    <w:rsid w:val="001F3866"/>
    <w:rsid w:val="001F4E90"/>
    <w:rsid w:val="001F5275"/>
    <w:rsid w:val="001F7E68"/>
    <w:rsid w:val="002005DE"/>
    <w:rsid w:val="00200728"/>
    <w:rsid w:val="00200C90"/>
    <w:rsid w:val="00201260"/>
    <w:rsid w:val="00203F54"/>
    <w:rsid w:val="002134A7"/>
    <w:rsid w:val="00214263"/>
    <w:rsid w:val="00214652"/>
    <w:rsid w:val="002303AA"/>
    <w:rsid w:val="00231D3C"/>
    <w:rsid w:val="00233196"/>
    <w:rsid w:val="0023791A"/>
    <w:rsid w:val="002405CB"/>
    <w:rsid w:val="002432E6"/>
    <w:rsid w:val="0024407D"/>
    <w:rsid w:val="00245F8B"/>
    <w:rsid w:val="002463DC"/>
    <w:rsid w:val="002503BB"/>
    <w:rsid w:val="00250F14"/>
    <w:rsid w:val="0025128E"/>
    <w:rsid w:val="00251ADD"/>
    <w:rsid w:val="002546B7"/>
    <w:rsid w:val="002646FA"/>
    <w:rsid w:val="00266586"/>
    <w:rsid w:val="002724C7"/>
    <w:rsid w:val="00274AC3"/>
    <w:rsid w:val="00282F16"/>
    <w:rsid w:val="002851A3"/>
    <w:rsid w:val="00285F53"/>
    <w:rsid w:val="00293BBA"/>
    <w:rsid w:val="00296162"/>
    <w:rsid w:val="00297D21"/>
    <w:rsid w:val="002A035C"/>
    <w:rsid w:val="002A13C2"/>
    <w:rsid w:val="002A3286"/>
    <w:rsid w:val="002A33D7"/>
    <w:rsid w:val="002A4030"/>
    <w:rsid w:val="002A6289"/>
    <w:rsid w:val="002A6BED"/>
    <w:rsid w:val="002A74DD"/>
    <w:rsid w:val="002A7A96"/>
    <w:rsid w:val="002B1B7D"/>
    <w:rsid w:val="002B50EC"/>
    <w:rsid w:val="002C1A7C"/>
    <w:rsid w:val="002C2D28"/>
    <w:rsid w:val="002C51AE"/>
    <w:rsid w:val="002E2F83"/>
    <w:rsid w:val="002F0BB4"/>
    <w:rsid w:val="002F0F91"/>
    <w:rsid w:val="002F1FDD"/>
    <w:rsid w:val="002F2CD8"/>
    <w:rsid w:val="002F486E"/>
    <w:rsid w:val="002F57F9"/>
    <w:rsid w:val="002F766C"/>
    <w:rsid w:val="003011E2"/>
    <w:rsid w:val="0030298B"/>
    <w:rsid w:val="00310B1E"/>
    <w:rsid w:val="00311E4F"/>
    <w:rsid w:val="00313543"/>
    <w:rsid w:val="00313FDC"/>
    <w:rsid w:val="00316F17"/>
    <w:rsid w:val="00320D5C"/>
    <w:rsid w:val="00321926"/>
    <w:rsid w:val="0032221C"/>
    <w:rsid w:val="0032239E"/>
    <w:rsid w:val="00323061"/>
    <w:rsid w:val="003232B8"/>
    <w:rsid w:val="00325A3A"/>
    <w:rsid w:val="00325F9D"/>
    <w:rsid w:val="00326984"/>
    <w:rsid w:val="003301B8"/>
    <w:rsid w:val="003339C8"/>
    <w:rsid w:val="003400E3"/>
    <w:rsid w:val="003406E2"/>
    <w:rsid w:val="003433CD"/>
    <w:rsid w:val="00347975"/>
    <w:rsid w:val="00352097"/>
    <w:rsid w:val="00355004"/>
    <w:rsid w:val="00355EA5"/>
    <w:rsid w:val="00357962"/>
    <w:rsid w:val="0036274E"/>
    <w:rsid w:val="00364EF5"/>
    <w:rsid w:val="00367693"/>
    <w:rsid w:val="003724E9"/>
    <w:rsid w:val="00374ED4"/>
    <w:rsid w:val="00376E06"/>
    <w:rsid w:val="00383AC8"/>
    <w:rsid w:val="003840D5"/>
    <w:rsid w:val="00384F63"/>
    <w:rsid w:val="00386501"/>
    <w:rsid w:val="00387A79"/>
    <w:rsid w:val="00392A0C"/>
    <w:rsid w:val="00394164"/>
    <w:rsid w:val="0039484C"/>
    <w:rsid w:val="0039532C"/>
    <w:rsid w:val="003957D6"/>
    <w:rsid w:val="00395F3F"/>
    <w:rsid w:val="003A335C"/>
    <w:rsid w:val="003A52F2"/>
    <w:rsid w:val="003B2D5C"/>
    <w:rsid w:val="003B3652"/>
    <w:rsid w:val="003B38B0"/>
    <w:rsid w:val="003B7ABA"/>
    <w:rsid w:val="003B7AF0"/>
    <w:rsid w:val="003C0AE8"/>
    <w:rsid w:val="003C0C90"/>
    <w:rsid w:val="003C1E60"/>
    <w:rsid w:val="003C38C1"/>
    <w:rsid w:val="003C53CA"/>
    <w:rsid w:val="003C6AAB"/>
    <w:rsid w:val="003D1F27"/>
    <w:rsid w:val="003D3F5A"/>
    <w:rsid w:val="003D71D3"/>
    <w:rsid w:val="003E74B2"/>
    <w:rsid w:val="003F496F"/>
    <w:rsid w:val="003F6630"/>
    <w:rsid w:val="004005E1"/>
    <w:rsid w:val="00402532"/>
    <w:rsid w:val="004027F9"/>
    <w:rsid w:val="0040407F"/>
    <w:rsid w:val="00405E6B"/>
    <w:rsid w:val="0040602E"/>
    <w:rsid w:val="00412B35"/>
    <w:rsid w:val="0041374B"/>
    <w:rsid w:val="00414163"/>
    <w:rsid w:val="00416537"/>
    <w:rsid w:val="0041769E"/>
    <w:rsid w:val="004205A5"/>
    <w:rsid w:val="00422BB1"/>
    <w:rsid w:val="00423E8F"/>
    <w:rsid w:val="0042599B"/>
    <w:rsid w:val="00427C6E"/>
    <w:rsid w:val="00435F64"/>
    <w:rsid w:val="00436B56"/>
    <w:rsid w:val="0043799A"/>
    <w:rsid w:val="00442071"/>
    <w:rsid w:val="0044398B"/>
    <w:rsid w:val="00446845"/>
    <w:rsid w:val="00447BA9"/>
    <w:rsid w:val="004503BA"/>
    <w:rsid w:val="00450545"/>
    <w:rsid w:val="00454D5C"/>
    <w:rsid w:val="0045550C"/>
    <w:rsid w:val="00455912"/>
    <w:rsid w:val="00457222"/>
    <w:rsid w:val="00457F6F"/>
    <w:rsid w:val="004601FB"/>
    <w:rsid w:val="0046159A"/>
    <w:rsid w:val="00474011"/>
    <w:rsid w:val="00474D06"/>
    <w:rsid w:val="0048085A"/>
    <w:rsid w:val="004850B0"/>
    <w:rsid w:val="00486786"/>
    <w:rsid w:val="00490327"/>
    <w:rsid w:val="00493DA3"/>
    <w:rsid w:val="00494EDD"/>
    <w:rsid w:val="00495623"/>
    <w:rsid w:val="0049596E"/>
    <w:rsid w:val="00495B26"/>
    <w:rsid w:val="004A0CE7"/>
    <w:rsid w:val="004A46FD"/>
    <w:rsid w:val="004A4B4A"/>
    <w:rsid w:val="004A51AE"/>
    <w:rsid w:val="004A5B74"/>
    <w:rsid w:val="004A5BE7"/>
    <w:rsid w:val="004A74B2"/>
    <w:rsid w:val="004B1C9E"/>
    <w:rsid w:val="004B5167"/>
    <w:rsid w:val="004B591E"/>
    <w:rsid w:val="004B6A5E"/>
    <w:rsid w:val="004B7C5F"/>
    <w:rsid w:val="004C03F5"/>
    <w:rsid w:val="004C466D"/>
    <w:rsid w:val="004D0FA9"/>
    <w:rsid w:val="004D3A74"/>
    <w:rsid w:val="004D5564"/>
    <w:rsid w:val="004D6FE8"/>
    <w:rsid w:val="004E33D9"/>
    <w:rsid w:val="004E5601"/>
    <w:rsid w:val="004F16A2"/>
    <w:rsid w:val="004F3D16"/>
    <w:rsid w:val="004F416A"/>
    <w:rsid w:val="004F44AC"/>
    <w:rsid w:val="004F67DE"/>
    <w:rsid w:val="004F6DA6"/>
    <w:rsid w:val="004F764C"/>
    <w:rsid w:val="00502A7D"/>
    <w:rsid w:val="005031A9"/>
    <w:rsid w:val="00506BD7"/>
    <w:rsid w:val="00511302"/>
    <w:rsid w:val="00512A0D"/>
    <w:rsid w:val="005146F6"/>
    <w:rsid w:val="00515EB1"/>
    <w:rsid w:val="00516665"/>
    <w:rsid w:val="005200A7"/>
    <w:rsid w:val="00520F8F"/>
    <w:rsid w:val="00521E4A"/>
    <w:rsid w:val="00522A6C"/>
    <w:rsid w:val="00522A89"/>
    <w:rsid w:val="00524592"/>
    <w:rsid w:val="00524BC0"/>
    <w:rsid w:val="00526549"/>
    <w:rsid w:val="00532733"/>
    <w:rsid w:val="00532FFE"/>
    <w:rsid w:val="00533912"/>
    <w:rsid w:val="00537A88"/>
    <w:rsid w:val="0054264F"/>
    <w:rsid w:val="00546D8D"/>
    <w:rsid w:val="00550C93"/>
    <w:rsid w:val="0055356A"/>
    <w:rsid w:val="00556237"/>
    <w:rsid w:val="00560F10"/>
    <w:rsid w:val="00564E40"/>
    <w:rsid w:val="00565E7B"/>
    <w:rsid w:val="00574519"/>
    <w:rsid w:val="00575DFE"/>
    <w:rsid w:val="00580B55"/>
    <w:rsid w:val="00581E1C"/>
    <w:rsid w:val="005820E6"/>
    <w:rsid w:val="00583833"/>
    <w:rsid w:val="005906CA"/>
    <w:rsid w:val="0059454D"/>
    <w:rsid w:val="00596824"/>
    <w:rsid w:val="005A446D"/>
    <w:rsid w:val="005A6BB6"/>
    <w:rsid w:val="005B0CB1"/>
    <w:rsid w:val="005B160B"/>
    <w:rsid w:val="005B16ED"/>
    <w:rsid w:val="005B1AF5"/>
    <w:rsid w:val="005B41B6"/>
    <w:rsid w:val="005B42D9"/>
    <w:rsid w:val="005B4CF5"/>
    <w:rsid w:val="005B66F1"/>
    <w:rsid w:val="005B6D43"/>
    <w:rsid w:val="005C1F75"/>
    <w:rsid w:val="005C300F"/>
    <w:rsid w:val="005C75F5"/>
    <w:rsid w:val="005C7A8A"/>
    <w:rsid w:val="005D3880"/>
    <w:rsid w:val="005E0DA3"/>
    <w:rsid w:val="005E3348"/>
    <w:rsid w:val="005E3BAB"/>
    <w:rsid w:val="005E51D6"/>
    <w:rsid w:val="005E5802"/>
    <w:rsid w:val="005F08E1"/>
    <w:rsid w:val="005F129D"/>
    <w:rsid w:val="005F4AD8"/>
    <w:rsid w:val="005F4D27"/>
    <w:rsid w:val="005F5271"/>
    <w:rsid w:val="005F6F50"/>
    <w:rsid w:val="005F7467"/>
    <w:rsid w:val="005F7B59"/>
    <w:rsid w:val="006011D7"/>
    <w:rsid w:val="00601B0D"/>
    <w:rsid w:val="006037E5"/>
    <w:rsid w:val="006071C4"/>
    <w:rsid w:val="006115AD"/>
    <w:rsid w:val="0061389A"/>
    <w:rsid w:val="00617BBA"/>
    <w:rsid w:val="006220F6"/>
    <w:rsid w:val="00623397"/>
    <w:rsid w:val="00627E89"/>
    <w:rsid w:val="0063488C"/>
    <w:rsid w:val="00635152"/>
    <w:rsid w:val="00637054"/>
    <w:rsid w:val="006379DA"/>
    <w:rsid w:val="00640471"/>
    <w:rsid w:val="00645BB2"/>
    <w:rsid w:val="0064611E"/>
    <w:rsid w:val="00646394"/>
    <w:rsid w:val="00647633"/>
    <w:rsid w:val="006506A9"/>
    <w:rsid w:val="00651E9C"/>
    <w:rsid w:val="00652110"/>
    <w:rsid w:val="0065227D"/>
    <w:rsid w:val="006561C5"/>
    <w:rsid w:val="00660F12"/>
    <w:rsid w:val="0066735C"/>
    <w:rsid w:val="00675350"/>
    <w:rsid w:val="00682733"/>
    <w:rsid w:val="00684152"/>
    <w:rsid w:val="006937EE"/>
    <w:rsid w:val="006944F9"/>
    <w:rsid w:val="00694E17"/>
    <w:rsid w:val="00695489"/>
    <w:rsid w:val="00696BF2"/>
    <w:rsid w:val="006A55A3"/>
    <w:rsid w:val="006B0D82"/>
    <w:rsid w:val="006B195E"/>
    <w:rsid w:val="006B205C"/>
    <w:rsid w:val="006B22C0"/>
    <w:rsid w:val="006B4027"/>
    <w:rsid w:val="006B447F"/>
    <w:rsid w:val="006C34D5"/>
    <w:rsid w:val="006D1F11"/>
    <w:rsid w:val="006D2B8E"/>
    <w:rsid w:val="006D606C"/>
    <w:rsid w:val="006D7C64"/>
    <w:rsid w:val="006E1747"/>
    <w:rsid w:val="006E70B1"/>
    <w:rsid w:val="006F28A4"/>
    <w:rsid w:val="006F4440"/>
    <w:rsid w:val="00702543"/>
    <w:rsid w:val="0070267F"/>
    <w:rsid w:val="007027B0"/>
    <w:rsid w:val="00704599"/>
    <w:rsid w:val="007046D4"/>
    <w:rsid w:val="007049AA"/>
    <w:rsid w:val="00705796"/>
    <w:rsid w:val="007103DA"/>
    <w:rsid w:val="007137C0"/>
    <w:rsid w:val="00713BFB"/>
    <w:rsid w:val="00713F28"/>
    <w:rsid w:val="00715344"/>
    <w:rsid w:val="0072413B"/>
    <w:rsid w:val="00725662"/>
    <w:rsid w:val="007258FC"/>
    <w:rsid w:val="0072673F"/>
    <w:rsid w:val="00726D44"/>
    <w:rsid w:val="00730AB8"/>
    <w:rsid w:val="0073616F"/>
    <w:rsid w:val="007410B3"/>
    <w:rsid w:val="00743B67"/>
    <w:rsid w:val="00744A0E"/>
    <w:rsid w:val="007525F9"/>
    <w:rsid w:val="00752CD6"/>
    <w:rsid w:val="00761F76"/>
    <w:rsid w:val="00762C88"/>
    <w:rsid w:val="00771C9C"/>
    <w:rsid w:val="00772D2B"/>
    <w:rsid w:val="007737EC"/>
    <w:rsid w:val="007821B0"/>
    <w:rsid w:val="0078275B"/>
    <w:rsid w:val="0078324B"/>
    <w:rsid w:val="0079008A"/>
    <w:rsid w:val="007942CF"/>
    <w:rsid w:val="00795B53"/>
    <w:rsid w:val="00795CE4"/>
    <w:rsid w:val="00795D87"/>
    <w:rsid w:val="00796D21"/>
    <w:rsid w:val="007A062E"/>
    <w:rsid w:val="007B01A8"/>
    <w:rsid w:val="007B092C"/>
    <w:rsid w:val="007B3E59"/>
    <w:rsid w:val="007B455F"/>
    <w:rsid w:val="007B7A9E"/>
    <w:rsid w:val="007C7448"/>
    <w:rsid w:val="007D1159"/>
    <w:rsid w:val="007D2609"/>
    <w:rsid w:val="007D3100"/>
    <w:rsid w:val="007E06AF"/>
    <w:rsid w:val="007E2250"/>
    <w:rsid w:val="007E3528"/>
    <w:rsid w:val="007E7BC4"/>
    <w:rsid w:val="007F2EEA"/>
    <w:rsid w:val="007F2F6C"/>
    <w:rsid w:val="007F4023"/>
    <w:rsid w:val="00802F94"/>
    <w:rsid w:val="00811FAC"/>
    <w:rsid w:val="0081201A"/>
    <w:rsid w:val="00820243"/>
    <w:rsid w:val="00822532"/>
    <w:rsid w:val="008248D5"/>
    <w:rsid w:val="008260B4"/>
    <w:rsid w:val="00830321"/>
    <w:rsid w:val="00830800"/>
    <w:rsid w:val="00831377"/>
    <w:rsid w:val="00834615"/>
    <w:rsid w:val="008363E4"/>
    <w:rsid w:val="00836F05"/>
    <w:rsid w:val="00837091"/>
    <w:rsid w:val="008404FC"/>
    <w:rsid w:val="008432DD"/>
    <w:rsid w:val="00843574"/>
    <w:rsid w:val="00844528"/>
    <w:rsid w:val="00846ABA"/>
    <w:rsid w:val="00847F54"/>
    <w:rsid w:val="00851945"/>
    <w:rsid w:val="0085618E"/>
    <w:rsid w:val="008650D7"/>
    <w:rsid w:val="00867013"/>
    <w:rsid w:val="00867600"/>
    <w:rsid w:val="00871375"/>
    <w:rsid w:val="00874AEF"/>
    <w:rsid w:val="008760BE"/>
    <w:rsid w:val="00876498"/>
    <w:rsid w:val="00876BC8"/>
    <w:rsid w:val="00881290"/>
    <w:rsid w:val="00881957"/>
    <w:rsid w:val="00884D20"/>
    <w:rsid w:val="00886B96"/>
    <w:rsid w:val="008944A8"/>
    <w:rsid w:val="00894BD5"/>
    <w:rsid w:val="008964B4"/>
    <w:rsid w:val="008A17FC"/>
    <w:rsid w:val="008A263B"/>
    <w:rsid w:val="008B372F"/>
    <w:rsid w:val="008B4026"/>
    <w:rsid w:val="008C0A60"/>
    <w:rsid w:val="008C1062"/>
    <w:rsid w:val="008C19B5"/>
    <w:rsid w:val="008C647A"/>
    <w:rsid w:val="008C79CE"/>
    <w:rsid w:val="008D0814"/>
    <w:rsid w:val="008D31A2"/>
    <w:rsid w:val="008D45B6"/>
    <w:rsid w:val="008D49BF"/>
    <w:rsid w:val="008D4AD4"/>
    <w:rsid w:val="008D6D36"/>
    <w:rsid w:val="008E0A33"/>
    <w:rsid w:val="008E1218"/>
    <w:rsid w:val="008E4ABF"/>
    <w:rsid w:val="008E6F8B"/>
    <w:rsid w:val="008F107F"/>
    <w:rsid w:val="008F1BD1"/>
    <w:rsid w:val="008F3610"/>
    <w:rsid w:val="008F553E"/>
    <w:rsid w:val="008F5DA5"/>
    <w:rsid w:val="008F68EC"/>
    <w:rsid w:val="008F6FD9"/>
    <w:rsid w:val="008F7694"/>
    <w:rsid w:val="009014A2"/>
    <w:rsid w:val="00901616"/>
    <w:rsid w:val="00904ABA"/>
    <w:rsid w:val="0090555E"/>
    <w:rsid w:val="00906445"/>
    <w:rsid w:val="00910CEF"/>
    <w:rsid w:val="009112EA"/>
    <w:rsid w:val="0091328F"/>
    <w:rsid w:val="00914A7E"/>
    <w:rsid w:val="00915066"/>
    <w:rsid w:val="0091531E"/>
    <w:rsid w:val="0092007C"/>
    <w:rsid w:val="00920836"/>
    <w:rsid w:val="009210E8"/>
    <w:rsid w:val="00923C00"/>
    <w:rsid w:val="00924704"/>
    <w:rsid w:val="00925255"/>
    <w:rsid w:val="00926413"/>
    <w:rsid w:val="00927842"/>
    <w:rsid w:val="00935FDE"/>
    <w:rsid w:val="00946B31"/>
    <w:rsid w:val="00946B76"/>
    <w:rsid w:val="009511DC"/>
    <w:rsid w:val="0095385F"/>
    <w:rsid w:val="0095391D"/>
    <w:rsid w:val="0095543B"/>
    <w:rsid w:val="00955A44"/>
    <w:rsid w:val="009571B3"/>
    <w:rsid w:val="00961E59"/>
    <w:rsid w:val="00967A97"/>
    <w:rsid w:val="00967F6A"/>
    <w:rsid w:val="00970BDC"/>
    <w:rsid w:val="00971F43"/>
    <w:rsid w:val="009765F8"/>
    <w:rsid w:val="00977479"/>
    <w:rsid w:val="009775AD"/>
    <w:rsid w:val="009775B8"/>
    <w:rsid w:val="0097770E"/>
    <w:rsid w:val="0098226B"/>
    <w:rsid w:val="0098275B"/>
    <w:rsid w:val="00986E68"/>
    <w:rsid w:val="00987058"/>
    <w:rsid w:val="00987672"/>
    <w:rsid w:val="00990591"/>
    <w:rsid w:val="0099240C"/>
    <w:rsid w:val="0099400E"/>
    <w:rsid w:val="0099604F"/>
    <w:rsid w:val="009A0F05"/>
    <w:rsid w:val="009A1EFD"/>
    <w:rsid w:val="009A59C5"/>
    <w:rsid w:val="009A77D2"/>
    <w:rsid w:val="009B213A"/>
    <w:rsid w:val="009B441A"/>
    <w:rsid w:val="009B4B87"/>
    <w:rsid w:val="009B6AA3"/>
    <w:rsid w:val="009B772F"/>
    <w:rsid w:val="009C0949"/>
    <w:rsid w:val="009C1B60"/>
    <w:rsid w:val="009C2408"/>
    <w:rsid w:val="009C27D5"/>
    <w:rsid w:val="009C3E87"/>
    <w:rsid w:val="009C6A89"/>
    <w:rsid w:val="009C7768"/>
    <w:rsid w:val="009D272E"/>
    <w:rsid w:val="009D5F98"/>
    <w:rsid w:val="009E1AF0"/>
    <w:rsid w:val="009E28B7"/>
    <w:rsid w:val="009E68A8"/>
    <w:rsid w:val="009E69C3"/>
    <w:rsid w:val="009F020E"/>
    <w:rsid w:val="009F06FD"/>
    <w:rsid w:val="009F29C5"/>
    <w:rsid w:val="009F3584"/>
    <w:rsid w:val="009F665F"/>
    <w:rsid w:val="00A0167A"/>
    <w:rsid w:val="00A0198F"/>
    <w:rsid w:val="00A04429"/>
    <w:rsid w:val="00A04A31"/>
    <w:rsid w:val="00A065E6"/>
    <w:rsid w:val="00A144AF"/>
    <w:rsid w:val="00A15FBB"/>
    <w:rsid w:val="00A25565"/>
    <w:rsid w:val="00A2578B"/>
    <w:rsid w:val="00A30123"/>
    <w:rsid w:val="00A3197C"/>
    <w:rsid w:val="00A34F1C"/>
    <w:rsid w:val="00A35183"/>
    <w:rsid w:val="00A41ED7"/>
    <w:rsid w:val="00A471B6"/>
    <w:rsid w:val="00A538D1"/>
    <w:rsid w:val="00A55889"/>
    <w:rsid w:val="00A56023"/>
    <w:rsid w:val="00A62C41"/>
    <w:rsid w:val="00A65020"/>
    <w:rsid w:val="00A66140"/>
    <w:rsid w:val="00A66D91"/>
    <w:rsid w:val="00A72481"/>
    <w:rsid w:val="00A74627"/>
    <w:rsid w:val="00A757F0"/>
    <w:rsid w:val="00A83C83"/>
    <w:rsid w:val="00A8412A"/>
    <w:rsid w:val="00A84FAD"/>
    <w:rsid w:val="00A854B8"/>
    <w:rsid w:val="00A8588E"/>
    <w:rsid w:val="00A921E2"/>
    <w:rsid w:val="00A932A3"/>
    <w:rsid w:val="00A934E6"/>
    <w:rsid w:val="00A944A2"/>
    <w:rsid w:val="00A954D7"/>
    <w:rsid w:val="00A95F8D"/>
    <w:rsid w:val="00A96B04"/>
    <w:rsid w:val="00AA071C"/>
    <w:rsid w:val="00AA0821"/>
    <w:rsid w:val="00AA1709"/>
    <w:rsid w:val="00AA2FBE"/>
    <w:rsid w:val="00AA30CD"/>
    <w:rsid w:val="00AA5876"/>
    <w:rsid w:val="00AB22EF"/>
    <w:rsid w:val="00AB3694"/>
    <w:rsid w:val="00AB45DA"/>
    <w:rsid w:val="00AC1926"/>
    <w:rsid w:val="00AC1A7A"/>
    <w:rsid w:val="00AC2BC6"/>
    <w:rsid w:val="00AC3961"/>
    <w:rsid w:val="00AC3EA9"/>
    <w:rsid w:val="00AD0657"/>
    <w:rsid w:val="00AD37F1"/>
    <w:rsid w:val="00AD4B31"/>
    <w:rsid w:val="00AD60D6"/>
    <w:rsid w:val="00AD688D"/>
    <w:rsid w:val="00AD71B9"/>
    <w:rsid w:val="00AE17AE"/>
    <w:rsid w:val="00AE41BB"/>
    <w:rsid w:val="00AE5704"/>
    <w:rsid w:val="00AE6A26"/>
    <w:rsid w:val="00AF03FC"/>
    <w:rsid w:val="00AF0AAC"/>
    <w:rsid w:val="00AF0AC7"/>
    <w:rsid w:val="00AF1934"/>
    <w:rsid w:val="00AF20C2"/>
    <w:rsid w:val="00AF30E2"/>
    <w:rsid w:val="00AF3795"/>
    <w:rsid w:val="00AF5BA0"/>
    <w:rsid w:val="00AF6011"/>
    <w:rsid w:val="00B037EE"/>
    <w:rsid w:val="00B07FA8"/>
    <w:rsid w:val="00B1603C"/>
    <w:rsid w:val="00B21A25"/>
    <w:rsid w:val="00B22117"/>
    <w:rsid w:val="00B26630"/>
    <w:rsid w:val="00B33512"/>
    <w:rsid w:val="00B34CF0"/>
    <w:rsid w:val="00B3559F"/>
    <w:rsid w:val="00B425F1"/>
    <w:rsid w:val="00B433FB"/>
    <w:rsid w:val="00B4709B"/>
    <w:rsid w:val="00B47D58"/>
    <w:rsid w:val="00B50367"/>
    <w:rsid w:val="00B50651"/>
    <w:rsid w:val="00B508BF"/>
    <w:rsid w:val="00B53E8F"/>
    <w:rsid w:val="00B54314"/>
    <w:rsid w:val="00B547A1"/>
    <w:rsid w:val="00B5545A"/>
    <w:rsid w:val="00B57C7D"/>
    <w:rsid w:val="00B60824"/>
    <w:rsid w:val="00B60A58"/>
    <w:rsid w:val="00B62E58"/>
    <w:rsid w:val="00B65A7D"/>
    <w:rsid w:val="00B7761F"/>
    <w:rsid w:val="00B8034E"/>
    <w:rsid w:val="00B82C66"/>
    <w:rsid w:val="00B87135"/>
    <w:rsid w:val="00B92822"/>
    <w:rsid w:val="00B94081"/>
    <w:rsid w:val="00B946F0"/>
    <w:rsid w:val="00B956AE"/>
    <w:rsid w:val="00BA5EA8"/>
    <w:rsid w:val="00BA68E4"/>
    <w:rsid w:val="00BA7D2B"/>
    <w:rsid w:val="00BB046F"/>
    <w:rsid w:val="00BB2332"/>
    <w:rsid w:val="00BB283A"/>
    <w:rsid w:val="00BB4808"/>
    <w:rsid w:val="00BC1D8C"/>
    <w:rsid w:val="00BC4EBD"/>
    <w:rsid w:val="00BC68F9"/>
    <w:rsid w:val="00BD0C04"/>
    <w:rsid w:val="00BD199B"/>
    <w:rsid w:val="00BD4BCA"/>
    <w:rsid w:val="00BE04B6"/>
    <w:rsid w:val="00BE1BFF"/>
    <w:rsid w:val="00BE7158"/>
    <w:rsid w:val="00BE7E90"/>
    <w:rsid w:val="00BF6628"/>
    <w:rsid w:val="00BF66F4"/>
    <w:rsid w:val="00BF6B24"/>
    <w:rsid w:val="00C0427A"/>
    <w:rsid w:val="00C0658F"/>
    <w:rsid w:val="00C06B70"/>
    <w:rsid w:val="00C13D87"/>
    <w:rsid w:val="00C14379"/>
    <w:rsid w:val="00C14480"/>
    <w:rsid w:val="00C14A7C"/>
    <w:rsid w:val="00C14C05"/>
    <w:rsid w:val="00C167CC"/>
    <w:rsid w:val="00C17582"/>
    <w:rsid w:val="00C20374"/>
    <w:rsid w:val="00C2439F"/>
    <w:rsid w:val="00C2542D"/>
    <w:rsid w:val="00C26D55"/>
    <w:rsid w:val="00C33CF3"/>
    <w:rsid w:val="00C34948"/>
    <w:rsid w:val="00C34BE2"/>
    <w:rsid w:val="00C35647"/>
    <w:rsid w:val="00C35C54"/>
    <w:rsid w:val="00C37020"/>
    <w:rsid w:val="00C37509"/>
    <w:rsid w:val="00C43053"/>
    <w:rsid w:val="00C4700D"/>
    <w:rsid w:val="00C47C1F"/>
    <w:rsid w:val="00C521D2"/>
    <w:rsid w:val="00C53129"/>
    <w:rsid w:val="00C542C1"/>
    <w:rsid w:val="00C55962"/>
    <w:rsid w:val="00C601BF"/>
    <w:rsid w:val="00C60443"/>
    <w:rsid w:val="00C6074A"/>
    <w:rsid w:val="00C60768"/>
    <w:rsid w:val="00C6388B"/>
    <w:rsid w:val="00C63C79"/>
    <w:rsid w:val="00C72B6A"/>
    <w:rsid w:val="00C73A79"/>
    <w:rsid w:val="00C74288"/>
    <w:rsid w:val="00C7540C"/>
    <w:rsid w:val="00C76059"/>
    <w:rsid w:val="00C80439"/>
    <w:rsid w:val="00C815E8"/>
    <w:rsid w:val="00C81B6A"/>
    <w:rsid w:val="00C8394F"/>
    <w:rsid w:val="00C8512A"/>
    <w:rsid w:val="00C903B4"/>
    <w:rsid w:val="00C9097A"/>
    <w:rsid w:val="00C94010"/>
    <w:rsid w:val="00C9424B"/>
    <w:rsid w:val="00C943A1"/>
    <w:rsid w:val="00C94A44"/>
    <w:rsid w:val="00C95D9B"/>
    <w:rsid w:val="00C96025"/>
    <w:rsid w:val="00C97AD9"/>
    <w:rsid w:val="00CA2974"/>
    <w:rsid w:val="00CA357E"/>
    <w:rsid w:val="00CA387F"/>
    <w:rsid w:val="00CA6514"/>
    <w:rsid w:val="00CA6F51"/>
    <w:rsid w:val="00CB1B51"/>
    <w:rsid w:val="00CB288E"/>
    <w:rsid w:val="00CB3BC4"/>
    <w:rsid w:val="00CB5851"/>
    <w:rsid w:val="00CC1ADD"/>
    <w:rsid w:val="00CD03F5"/>
    <w:rsid w:val="00CD08AF"/>
    <w:rsid w:val="00CD0C87"/>
    <w:rsid w:val="00CD2857"/>
    <w:rsid w:val="00CD43A2"/>
    <w:rsid w:val="00CE1764"/>
    <w:rsid w:val="00CE30CA"/>
    <w:rsid w:val="00CE64F2"/>
    <w:rsid w:val="00CE7B2F"/>
    <w:rsid w:val="00CF3B55"/>
    <w:rsid w:val="00CF3F2B"/>
    <w:rsid w:val="00CF56B8"/>
    <w:rsid w:val="00CF7ED0"/>
    <w:rsid w:val="00D01BFE"/>
    <w:rsid w:val="00D0265B"/>
    <w:rsid w:val="00D02F1F"/>
    <w:rsid w:val="00D04429"/>
    <w:rsid w:val="00D0579E"/>
    <w:rsid w:val="00D0751A"/>
    <w:rsid w:val="00D10EF6"/>
    <w:rsid w:val="00D11A30"/>
    <w:rsid w:val="00D1270C"/>
    <w:rsid w:val="00D145C8"/>
    <w:rsid w:val="00D15A7C"/>
    <w:rsid w:val="00D272E5"/>
    <w:rsid w:val="00D27A96"/>
    <w:rsid w:val="00D35976"/>
    <w:rsid w:val="00D36E94"/>
    <w:rsid w:val="00D40D68"/>
    <w:rsid w:val="00D40DDE"/>
    <w:rsid w:val="00D43EEA"/>
    <w:rsid w:val="00D47478"/>
    <w:rsid w:val="00D47D7C"/>
    <w:rsid w:val="00D50E4F"/>
    <w:rsid w:val="00D52882"/>
    <w:rsid w:val="00D5398D"/>
    <w:rsid w:val="00D5503A"/>
    <w:rsid w:val="00D60008"/>
    <w:rsid w:val="00D60826"/>
    <w:rsid w:val="00D61097"/>
    <w:rsid w:val="00D613A3"/>
    <w:rsid w:val="00D619AC"/>
    <w:rsid w:val="00D62D95"/>
    <w:rsid w:val="00D7008C"/>
    <w:rsid w:val="00D712A2"/>
    <w:rsid w:val="00D74C2D"/>
    <w:rsid w:val="00D76F71"/>
    <w:rsid w:val="00D8113D"/>
    <w:rsid w:val="00D83BCD"/>
    <w:rsid w:val="00D8572D"/>
    <w:rsid w:val="00D87169"/>
    <w:rsid w:val="00D96CB2"/>
    <w:rsid w:val="00D9772E"/>
    <w:rsid w:val="00DA016E"/>
    <w:rsid w:val="00DA08D0"/>
    <w:rsid w:val="00DA314D"/>
    <w:rsid w:val="00DA41FF"/>
    <w:rsid w:val="00DA4DCC"/>
    <w:rsid w:val="00DA59AC"/>
    <w:rsid w:val="00DA6AB7"/>
    <w:rsid w:val="00DB0D97"/>
    <w:rsid w:val="00DB1C8B"/>
    <w:rsid w:val="00DB3416"/>
    <w:rsid w:val="00DB41B2"/>
    <w:rsid w:val="00DB4EA4"/>
    <w:rsid w:val="00DB529D"/>
    <w:rsid w:val="00DB738E"/>
    <w:rsid w:val="00DC03FE"/>
    <w:rsid w:val="00DC0470"/>
    <w:rsid w:val="00DC2B80"/>
    <w:rsid w:val="00DC4166"/>
    <w:rsid w:val="00DD4BDF"/>
    <w:rsid w:val="00DD6F02"/>
    <w:rsid w:val="00DD7174"/>
    <w:rsid w:val="00DE2045"/>
    <w:rsid w:val="00DE2178"/>
    <w:rsid w:val="00DE4C61"/>
    <w:rsid w:val="00DE6BDB"/>
    <w:rsid w:val="00DE7124"/>
    <w:rsid w:val="00DF0FD1"/>
    <w:rsid w:val="00DF2BBB"/>
    <w:rsid w:val="00DF3EBE"/>
    <w:rsid w:val="00DF59BE"/>
    <w:rsid w:val="00E019D8"/>
    <w:rsid w:val="00E03CC0"/>
    <w:rsid w:val="00E05F24"/>
    <w:rsid w:val="00E1044C"/>
    <w:rsid w:val="00E10C60"/>
    <w:rsid w:val="00E12AC3"/>
    <w:rsid w:val="00E1334D"/>
    <w:rsid w:val="00E1449C"/>
    <w:rsid w:val="00E14815"/>
    <w:rsid w:val="00E15D9B"/>
    <w:rsid w:val="00E1675F"/>
    <w:rsid w:val="00E16DA5"/>
    <w:rsid w:val="00E178E3"/>
    <w:rsid w:val="00E2059B"/>
    <w:rsid w:val="00E21179"/>
    <w:rsid w:val="00E21DEB"/>
    <w:rsid w:val="00E21EA0"/>
    <w:rsid w:val="00E25912"/>
    <w:rsid w:val="00E262E7"/>
    <w:rsid w:val="00E26A3E"/>
    <w:rsid w:val="00E313A0"/>
    <w:rsid w:val="00E3613C"/>
    <w:rsid w:val="00E40CB6"/>
    <w:rsid w:val="00E444E1"/>
    <w:rsid w:val="00E456CE"/>
    <w:rsid w:val="00E45F5E"/>
    <w:rsid w:val="00E470B0"/>
    <w:rsid w:val="00E5459F"/>
    <w:rsid w:val="00E56566"/>
    <w:rsid w:val="00E5786F"/>
    <w:rsid w:val="00E60A5F"/>
    <w:rsid w:val="00E62691"/>
    <w:rsid w:val="00E70169"/>
    <w:rsid w:val="00E756D1"/>
    <w:rsid w:val="00E75BA9"/>
    <w:rsid w:val="00E7616A"/>
    <w:rsid w:val="00E7753A"/>
    <w:rsid w:val="00E806CE"/>
    <w:rsid w:val="00E840AC"/>
    <w:rsid w:val="00E870A2"/>
    <w:rsid w:val="00E96368"/>
    <w:rsid w:val="00E973CF"/>
    <w:rsid w:val="00EA06A5"/>
    <w:rsid w:val="00EA45F7"/>
    <w:rsid w:val="00EB1038"/>
    <w:rsid w:val="00EB316C"/>
    <w:rsid w:val="00EB417A"/>
    <w:rsid w:val="00EB4A74"/>
    <w:rsid w:val="00EB78F9"/>
    <w:rsid w:val="00EC47FC"/>
    <w:rsid w:val="00EC77EF"/>
    <w:rsid w:val="00ED1927"/>
    <w:rsid w:val="00ED1B49"/>
    <w:rsid w:val="00ED3A51"/>
    <w:rsid w:val="00EE65E4"/>
    <w:rsid w:val="00EF19B1"/>
    <w:rsid w:val="00EF3544"/>
    <w:rsid w:val="00EF635F"/>
    <w:rsid w:val="00EF6D94"/>
    <w:rsid w:val="00EF7381"/>
    <w:rsid w:val="00EF76F8"/>
    <w:rsid w:val="00F0736F"/>
    <w:rsid w:val="00F12964"/>
    <w:rsid w:val="00F12AF2"/>
    <w:rsid w:val="00F13368"/>
    <w:rsid w:val="00F1505C"/>
    <w:rsid w:val="00F15BB4"/>
    <w:rsid w:val="00F2270A"/>
    <w:rsid w:val="00F25390"/>
    <w:rsid w:val="00F26B9B"/>
    <w:rsid w:val="00F277CF"/>
    <w:rsid w:val="00F27C6A"/>
    <w:rsid w:val="00F32CCD"/>
    <w:rsid w:val="00F330F6"/>
    <w:rsid w:val="00F36262"/>
    <w:rsid w:val="00F36B20"/>
    <w:rsid w:val="00F36CAC"/>
    <w:rsid w:val="00F410CA"/>
    <w:rsid w:val="00F456B2"/>
    <w:rsid w:val="00F51A42"/>
    <w:rsid w:val="00F521F6"/>
    <w:rsid w:val="00F55B4A"/>
    <w:rsid w:val="00F60528"/>
    <w:rsid w:val="00F61B2F"/>
    <w:rsid w:val="00F62C02"/>
    <w:rsid w:val="00F6507D"/>
    <w:rsid w:val="00F67101"/>
    <w:rsid w:val="00F677EA"/>
    <w:rsid w:val="00F72B53"/>
    <w:rsid w:val="00F73E97"/>
    <w:rsid w:val="00F776CE"/>
    <w:rsid w:val="00F77809"/>
    <w:rsid w:val="00F805DF"/>
    <w:rsid w:val="00F8632D"/>
    <w:rsid w:val="00F9240E"/>
    <w:rsid w:val="00F95932"/>
    <w:rsid w:val="00F95E66"/>
    <w:rsid w:val="00F97C86"/>
    <w:rsid w:val="00FA708D"/>
    <w:rsid w:val="00FB01FF"/>
    <w:rsid w:val="00FB1BA7"/>
    <w:rsid w:val="00FB3223"/>
    <w:rsid w:val="00FB5896"/>
    <w:rsid w:val="00FC2617"/>
    <w:rsid w:val="00FC29FB"/>
    <w:rsid w:val="00FC3A47"/>
    <w:rsid w:val="00FC6251"/>
    <w:rsid w:val="00FC6A38"/>
    <w:rsid w:val="00FD2539"/>
    <w:rsid w:val="00FD2742"/>
    <w:rsid w:val="00FD5495"/>
    <w:rsid w:val="00FD6ECF"/>
    <w:rsid w:val="00FD7867"/>
    <w:rsid w:val="00FD78B5"/>
    <w:rsid w:val="00FE3516"/>
    <w:rsid w:val="00FE3617"/>
    <w:rsid w:val="00FE4F8F"/>
    <w:rsid w:val="00FE5AC6"/>
    <w:rsid w:val="00FF10DE"/>
    <w:rsid w:val="00FF5DAB"/>
    <w:rsid w:val="00FF77F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494E"/>
  <w15:docId w15:val="{18F31C8F-DFA5-4241-9B47-2CDD416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2B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22B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BB1"/>
  </w:style>
  <w:style w:type="paragraph" w:styleId="Piedepgina">
    <w:name w:val="footer"/>
    <w:basedOn w:val="Normal"/>
    <w:link w:val="Piedepgina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B1"/>
  </w:style>
  <w:style w:type="character" w:styleId="Hipervnculo">
    <w:name w:val="Hyperlink"/>
    <w:basedOn w:val="Fuentedeprrafopredeter"/>
    <w:uiPriority w:val="99"/>
    <w:unhideWhenUsed/>
    <w:rsid w:val="00422B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4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5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5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83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424A2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7046D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46D4"/>
    <w:rPr>
      <w:rFonts w:eastAsiaTheme="minorEastAsia"/>
      <w:lang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F7B59"/>
    <w:rPr>
      <w:color w:val="605E5C"/>
      <w:shd w:val="clear" w:color="auto" w:fill="E1DFDD"/>
    </w:rPr>
  </w:style>
  <w:style w:type="paragraph" w:customStyle="1" w:styleId="Default">
    <w:name w:val="Default"/>
    <w:rsid w:val="00D1270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599B"/>
  </w:style>
  <w:style w:type="character" w:styleId="Hipervnculovisitado">
    <w:name w:val="FollowedHyperlink"/>
    <w:basedOn w:val="Fuentedeprrafopredeter"/>
    <w:uiPriority w:val="99"/>
    <w:semiHidden/>
    <w:unhideWhenUsed/>
    <w:rsid w:val="00423E8F"/>
    <w:rPr>
      <w:color w:val="954F72" w:themeColor="followedHyperlink"/>
      <w:u w:val="single"/>
    </w:rPr>
  </w:style>
  <w:style w:type="paragraph" w:customStyle="1" w:styleId="pf0">
    <w:name w:val="pf0"/>
    <w:basedOn w:val="Normal"/>
    <w:rsid w:val="00DA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DA4DCC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DD71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2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4EB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4EB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EB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C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67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732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61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55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037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69118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559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6993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30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2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85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26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941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64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737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19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63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53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98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5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127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43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70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8005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62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46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4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201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665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80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825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ile:///C:\Users\HP\AppData\Local\Microsoft\Windows\INetCache\Content.Outlook\33NKIYM4\pafm@lasker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m@lask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beb7a0-bcc1-4ea6-9b35-4a71d60494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B935E4BE7C74DB2AF35E5FDCA9AF4" ma:contentTypeVersion="18" ma:contentTypeDescription="Create a new document." ma:contentTypeScope="" ma:versionID="476ddb6688a26f30f860bd2b77e9113f">
  <xsd:schema xmlns:xsd="http://www.w3.org/2001/XMLSchema" xmlns:xs="http://www.w3.org/2001/XMLSchema" xmlns:p="http://schemas.microsoft.com/office/2006/metadata/properties" xmlns:ns3="c5beb7a0-bcc1-4ea6-9b35-4a71d6049462" xmlns:ns4="37f12ad9-6dc3-4edf-8295-f882d67327c7" targetNamespace="http://schemas.microsoft.com/office/2006/metadata/properties" ma:root="true" ma:fieldsID="e5215f9972405e61ab19090fff8b6cbf" ns3:_="" ns4:_="">
    <xsd:import namespace="c5beb7a0-bcc1-4ea6-9b35-4a71d6049462"/>
    <xsd:import namespace="37f12ad9-6dc3-4edf-8295-f882d6732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eb7a0-bcc1-4ea6-9b35-4a71d6049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2ad9-6dc3-4edf-8295-f882d6732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547BB-D8F2-4A23-A488-00B1A3D52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4A23-BB69-4559-BCE0-7EC4F2FDE5B1}">
  <ds:schemaRefs>
    <ds:schemaRef ds:uri="http://schemas.microsoft.com/office/2006/documentManagement/types"/>
    <ds:schemaRef ds:uri="http://purl.org/dc/elements/1.1/"/>
    <ds:schemaRef ds:uri="http://purl.org/dc/dcmitype/"/>
    <ds:schemaRef ds:uri="37f12ad9-6dc3-4edf-8295-f882d67327c7"/>
    <ds:schemaRef ds:uri="http://schemas.microsoft.com/office/infopath/2007/PartnerControls"/>
    <ds:schemaRef ds:uri="http://schemas.openxmlformats.org/package/2006/metadata/core-properties"/>
    <ds:schemaRef ds:uri="c5beb7a0-bcc1-4ea6-9b35-4a71d604946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6CC607-C2A4-435A-875A-88E81DB6C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29879-EAB6-412D-8EFB-B5B841D4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eb7a0-bcc1-4ea6-9b35-4a71d6049462"/>
    <ds:schemaRef ds:uri="37f12ad9-6dc3-4edf-8295-f882d673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829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perez villegas</dc:creator>
  <cp:lastModifiedBy>Alejandra García de la Maza</cp:lastModifiedBy>
  <cp:revision>15</cp:revision>
  <cp:lastPrinted>2019-06-19T12:10:00Z</cp:lastPrinted>
  <dcterms:created xsi:type="dcterms:W3CDTF">2024-04-26T12:11:00Z</dcterms:created>
  <dcterms:modified xsi:type="dcterms:W3CDTF">2024-05-18T15:35:00Z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2023-09-14T13:11:43Z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9a68f7bb-7162-44ad-86d6-08efaaad22e1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0x010100B6CB935E4BE7C74DB2AF35E5FDCA9AF4</vt:lpwstr>
  </property>
</Properties>
</file>