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B23B2" w14:textId="77777777" w:rsidR="00541A50" w:rsidRPr="003A062B" w:rsidRDefault="00541A50" w:rsidP="00175B87">
      <w:pPr>
        <w:ind w:right="282"/>
        <w:jc w:val="both"/>
        <w:rPr>
          <w:rStyle w:val="ui-provider"/>
          <w:rFonts w:cstheme="minorHAnsi"/>
          <w:b/>
          <w:bCs/>
          <w:sz w:val="40"/>
          <w:szCs w:val="40"/>
        </w:rPr>
      </w:pPr>
    </w:p>
    <w:p w14:paraId="311862FE" w14:textId="63ABB07B" w:rsidR="004C7F37" w:rsidRPr="003A062B" w:rsidRDefault="001111C1" w:rsidP="00175B87">
      <w:pPr>
        <w:ind w:right="282"/>
        <w:jc w:val="both"/>
        <w:rPr>
          <w:rStyle w:val="ui-provider"/>
          <w:rFonts w:cstheme="minorHAnsi"/>
          <w:b/>
          <w:bCs/>
          <w:sz w:val="24"/>
          <w:szCs w:val="24"/>
          <w:lang w:eastAsia="es-ES"/>
        </w:rPr>
      </w:pPr>
      <w:r w:rsidRPr="003A062B">
        <w:rPr>
          <w:rStyle w:val="ui-provider"/>
          <w:rFonts w:cstheme="minorHAnsi"/>
          <w:b/>
          <w:bCs/>
          <w:sz w:val="40"/>
          <w:szCs w:val="40"/>
        </w:rPr>
        <w:t xml:space="preserve">Brooklyn Town se asocia con </w:t>
      </w:r>
      <w:proofErr w:type="spellStart"/>
      <w:r w:rsidRPr="003A062B">
        <w:rPr>
          <w:rStyle w:val="ui-provider"/>
          <w:rFonts w:cstheme="minorHAnsi"/>
          <w:b/>
          <w:bCs/>
          <w:sz w:val="40"/>
          <w:szCs w:val="40"/>
        </w:rPr>
        <w:t>Iryo</w:t>
      </w:r>
      <w:proofErr w:type="spellEnd"/>
      <w:r w:rsidRPr="003A062B">
        <w:rPr>
          <w:rStyle w:val="ui-provider"/>
          <w:rFonts w:cstheme="minorHAnsi"/>
          <w:b/>
          <w:bCs/>
          <w:sz w:val="40"/>
          <w:szCs w:val="40"/>
        </w:rPr>
        <w:t xml:space="preserve"> para ofrecer sus hamburguesas en el gastrobar de sus trenes </w:t>
      </w:r>
    </w:p>
    <w:p w14:paraId="48611510" w14:textId="5D8EDA8F" w:rsidR="003A062B" w:rsidRDefault="001111C1" w:rsidP="00175B87">
      <w:pPr>
        <w:pStyle w:val="Prrafodelista"/>
        <w:numPr>
          <w:ilvl w:val="0"/>
          <w:numId w:val="2"/>
        </w:numPr>
        <w:ind w:right="282"/>
        <w:jc w:val="both"/>
        <w:rPr>
          <w:rFonts w:cstheme="minorHAnsi"/>
          <w:b/>
          <w:bCs/>
          <w:sz w:val="24"/>
          <w:szCs w:val="24"/>
          <w:lang w:eastAsia="es-ES"/>
        </w:rPr>
      </w:pPr>
      <w:r w:rsidRPr="003A062B">
        <w:rPr>
          <w:rFonts w:cstheme="minorHAnsi"/>
          <w:b/>
          <w:bCs/>
          <w:sz w:val="24"/>
          <w:szCs w:val="24"/>
          <w:lang w:eastAsia="es-ES"/>
        </w:rPr>
        <w:t xml:space="preserve">El acuerdo posibilita que los pasajeros de los trenes </w:t>
      </w:r>
      <w:proofErr w:type="spellStart"/>
      <w:r w:rsidRPr="003A062B">
        <w:rPr>
          <w:rFonts w:cstheme="minorHAnsi"/>
          <w:b/>
          <w:bCs/>
          <w:sz w:val="24"/>
          <w:szCs w:val="24"/>
          <w:lang w:eastAsia="es-ES"/>
        </w:rPr>
        <w:t>Iryo</w:t>
      </w:r>
      <w:proofErr w:type="spellEnd"/>
      <w:r w:rsidRPr="003A062B">
        <w:rPr>
          <w:rFonts w:cstheme="minorHAnsi"/>
          <w:b/>
          <w:bCs/>
          <w:sz w:val="24"/>
          <w:szCs w:val="24"/>
          <w:lang w:eastAsia="es-ES"/>
        </w:rPr>
        <w:t xml:space="preserve"> puedan </w:t>
      </w:r>
      <w:r w:rsidR="009269C2">
        <w:rPr>
          <w:rFonts w:cstheme="minorHAnsi"/>
          <w:b/>
          <w:bCs/>
          <w:sz w:val="24"/>
          <w:szCs w:val="24"/>
          <w:lang w:eastAsia="es-ES"/>
        </w:rPr>
        <w:t>disfrutar de</w:t>
      </w:r>
      <w:r w:rsidRPr="003A062B">
        <w:rPr>
          <w:rFonts w:cstheme="minorHAnsi"/>
          <w:b/>
          <w:bCs/>
          <w:sz w:val="24"/>
          <w:szCs w:val="24"/>
          <w:lang w:eastAsia="es-ES"/>
        </w:rPr>
        <w:t xml:space="preserve"> la variedad </w:t>
      </w:r>
      <w:proofErr w:type="spellStart"/>
      <w:r w:rsidRPr="003A062B">
        <w:rPr>
          <w:rFonts w:cstheme="minorHAnsi"/>
          <w:b/>
          <w:bCs/>
          <w:sz w:val="24"/>
          <w:szCs w:val="24"/>
          <w:lang w:eastAsia="es-ES"/>
        </w:rPr>
        <w:t>C</w:t>
      </w:r>
      <w:r w:rsidR="004C7F37" w:rsidRPr="003A062B">
        <w:rPr>
          <w:rFonts w:cstheme="minorHAnsi"/>
          <w:b/>
          <w:bCs/>
          <w:sz w:val="24"/>
          <w:szCs w:val="24"/>
          <w:lang w:eastAsia="es-ES"/>
        </w:rPr>
        <w:t>heese</w:t>
      </w:r>
      <w:proofErr w:type="spellEnd"/>
      <w:r w:rsidR="004C7F37" w:rsidRPr="003A062B">
        <w:rPr>
          <w:rFonts w:cstheme="minorHAnsi"/>
          <w:b/>
          <w:bCs/>
          <w:sz w:val="24"/>
          <w:szCs w:val="24"/>
          <w:lang w:eastAsia="es-ES"/>
        </w:rPr>
        <w:t xml:space="preserve"> Burger</w:t>
      </w:r>
      <w:r w:rsidR="003A062B" w:rsidRPr="003A062B">
        <w:rPr>
          <w:rFonts w:cstheme="minorHAnsi"/>
          <w:b/>
          <w:bCs/>
          <w:sz w:val="24"/>
          <w:szCs w:val="24"/>
          <w:lang w:eastAsia="es-ES"/>
        </w:rPr>
        <w:t xml:space="preserve"> de </w:t>
      </w:r>
      <w:r w:rsidR="009269C2">
        <w:rPr>
          <w:rFonts w:cstheme="minorHAnsi"/>
          <w:b/>
          <w:bCs/>
          <w:sz w:val="24"/>
          <w:szCs w:val="24"/>
          <w:lang w:eastAsia="es-ES"/>
        </w:rPr>
        <w:t>Brooklyn Town en tan solo 90 segundos.</w:t>
      </w:r>
    </w:p>
    <w:p w14:paraId="1B8C382B" w14:textId="77777777" w:rsidR="009269C2" w:rsidRPr="003A062B" w:rsidRDefault="009269C2" w:rsidP="00175B87">
      <w:pPr>
        <w:pStyle w:val="Prrafodelista"/>
        <w:ind w:right="282"/>
        <w:jc w:val="both"/>
        <w:rPr>
          <w:rFonts w:cstheme="minorHAnsi"/>
          <w:b/>
          <w:bCs/>
          <w:sz w:val="24"/>
          <w:szCs w:val="24"/>
          <w:lang w:eastAsia="es-ES"/>
        </w:rPr>
      </w:pPr>
    </w:p>
    <w:p w14:paraId="7BDACCA2" w14:textId="4C6389BF" w:rsidR="003A062B" w:rsidRPr="003A062B" w:rsidRDefault="003A062B" w:rsidP="00175B87">
      <w:pPr>
        <w:pStyle w:val="Prrafodelista"/>
        <w:numPr>
          <w:ilvl w:val="0"/>
          <w:numId w:val="2"/>
        </w:numPr>
        <w:ind w:right="282"/>
        <w:jc w:val="both"/>
        <w:rPr>
          <w:rFonts w:cstheme="minorHAnsi"/>
          <w:b/>
          <w:bCs/>
          <w:sz w:val="24"/>
          <w:szCs w:val="24"/>
          <w:lang w:eastAsia="es-ES"/>
        </w:rPr>
      </w:pPr>
      <w:r w:rsidRPr="003A062B">
        <w:rPr>
          <w:rFonts w:cstheme="minorHAnsi"/>
          <w:b/>
          <w:bCs/>
          <w:sz w:val="24"/>
          <w:szCs w:val="24"/>
          <w:lang w:eastAsia="es-ES"/>
        </w:rPr>
        <w:t>Esta promoción estará disponible por tiempo limitado, del 13 de junio hasta el 14 de julio, coincidiendo con el incremento de viajes en tren durante las vacaciones de verano</w:t>
      </w:r>
      <w:r w:rsidR="009269C2">
        <w:rPr>
          <w:rFonts w:cstheme="minorHAnsi"/>
          <w:b/>
          <w:bCs/>
          <w:sz w:val="24"/>
          <w:szCs w:val="24"/>
          <w:lang w:eastAsia="es-ES"/>
        </w:rPr>
        <w:t>.</w:t>
      </w:r>
    </w:p>
    <w:p w14:paraId="171F1094" w14:textId="77777777" w:rsidR="003A062B" w:rsidRPr="003A062B" w:rsidRDefault="003A062B" w:rsidP="00175B87">
      <w:pPr>
        <w:jc w:val="both"/>
        <w:rPr>
          <w:rFonts w:eastAsia="Calibri" w:cstheme="minorHAnsi"/>
          <w:b/>
        </w:rPr>
      </w:pPr>
    </w:p>
    <w:p w14:paraId="2821D580" w14:textId="08648048" w:rsidR="00E450BC" w:rsidRDefault="004C7F37" w:rsidP="00175B87">
      <w:pPr>
        <w:jc w:val="both"/>
        <w:rPr>
          <w:rFonts w:cstheme="minorHAnsi"/>
        </w:rPr>
      </w:pPr>
      <w:r w:rsidRPr="003A062B">
        <w:rPr>
          <w:rFonts w:eastAsia="Calibri" w:cstheme="minorHAnsi"/>
          <w:b/>
        </w:rPr>
        <w:t xml:space="preserve">Madrid, </w:t>
      </w:r>
      <w:r w:rsidR="008278CF">
        <w:rPr>
          <w:rFonts w:eastAsia="Calibri" w:cstheme="minorHAnsi"/>
          <w:b/>
        </w:rPr>
        <w:t xml:space="preserve">11 </w:t>
      </w:r>
      <w:r w:rsidRPr="003A062B">
        <w:rPr>
          <w:rFonts w:eastAsia="Calibri" w:cstheme="minorHAnsi"/>
          <w:b/>
        </w:rPr>
        <w:t>de</w:t>
      </w:r>
      <w:r w:rsidR="00C061F6">
        <w:rPr>
          <w:rFonts w:eastAsia="Calibri" w:cstheme="minorHAnsi"/>
          <w:b/>
        </w:rPr>
        <w:t xml:space="preserve"> junio</w:t>
      </w:r>
      <w:r w:rsidRPr="003A062B">
        <w:rPr>
          <w:rFonts w:eastAsia="Calibri" w:cstheme="minorHAnsi"/>
          <w:b/>
        </w:rPr>
        <w:t xml:space="preserve"> 2024.- </w:t>
      </w:r>
      <w:r w:rsidR="003A062B" w:rsidRPr="008278CF">
        <w:rPr>
          <w:rFonts w:eastAsia="Calibri" w:cstheme="minorHAnsi"/>
          <w:bCs/>
        </w:rPr>
        <w:t>Brooklyn Town,</w:t>
      </w:r>
      <w:r w:rsidR="003A062B" w:rsidRPr="003A062B">
        <w:rPr>
          <w:rFonts w:eastAsia="Calibri" w:cstheme="minorHAnsi"/>
          <w:bCs/>
        </w:rPr>
        <w:t xml:space="preserve"> </w:t>
      </w:r>
      <w:r w:rsidR="003A062B" w:rsidRPr="003A062B">
        <w:rPr>
          <w:rFonts w:cstheme="minorHAnsi"/>
        </w:rPr>
        <w:t xml:space="preserve">hamburguesas listas para comer, sigue explorando nuevas formas de acercarse a sus consumidores. En esta ocasión, fiel al espíritu inconformista de la marca, </w:t>
      </w:r>
      <w:r w:rsidR="003A062B">
        <w:rPr>
          <w:rFonts w:cstheme="minorHAnsi"/>
        </w:rPr>
        <w:t xml:space="preserve">ha impulsado un acuerdo con el </w:t>
      </w:r>
      <w:r w:rsidR="003A062B" w:rsidRPr="003A062B">
        <w:rPr>
          <w:rFonts w:cstheme="minorHAnsi"/>
        </w:rPr>
        <w:t xml:space="preserve">gastrobar de </w:t>
      </w:r>
      <w:proofErr w:type="spellStart"/>
      <w:r w:rsidR="003A062B" w:rsidRPr="003A062B">
        <w:rPr>
          <w:rFonts w:cstheme="minorHAnsi"/>
        </w:rPr>
        <w:t>Iryo</w:t>
      </w:r>
      <w:proofErr w:type="spellEnd"/>
      <w:r w:rsidR="003A062B">
        <w:rPr>
          <w:rFonts w:cstheme="minorHAnsi"/>
        </w:rPr>
        <w:t xml:space="preserve"> con el que los pasajeros de sus trenes</w:t>
      </w:r>
      <w:r w:rsidR="00E450BC">
        <w:rPr>
          <w:rFonts w:cstheme="minorHAnsi"/>
        </w:rPr>
        <w:t xml:space="preserve">, acostumbrados a la alta velocidad, podrán </w:t>
      </w:r>
      <w:r w:rsidR="003A062B">
        <w:rPr>
          <w:rFonts w:cstheme="minorHAnsi"/>
        </w:rPr>
        <w:t>disfrutar de</w:t>
      </w:r>
      <w:r w:rsidR="009269C2">
        <w:rPr>
          <w:rFonts w:cstheme="minorHAnsi"/>
        </w:rPr>
        <w:t xml:space="preserve">l auténtico sabor de una hamburguesa completa en </w:t>
      </w:r>
      <w:r w:rsidR="00E450BC">
        <w:rPr>
          <w:rFonts w:cstheme="minorHAnsi"/>
        </w:rPr>
        <w:t>tan solo 90 segundos.</w:t>
      </w:r>
    </w:p>
    <w:p w14:paraId="3C41C8FE" w14:textId="18A366F8" w:rsidR="00E450BC" w:rsidRDefault="00E450BC" w:rsidP="00175B87">
      <w:pPr>
        <w:jc w:val="both"/>
        <w:rPr>
          <w:rFonts w:cstheme="minorHAnsi"/>
        </w:rPr>
      </w:pPr>
      <w:r>
        <w:rPr>
          <w:rFonts w:cstheme="minorHAnsi"/>
        </w:rPr>
        <w:t xml:space="preserve">Coincidiendo con el </w:t>
      </w:r>
      <w:r w:rsidRPr="00E450BC">
        <w:rPr>
          <w:rFonts w:cstheme="minorHAnsi"/>
        </w:rPr>
        <w:t>incremento de viajes en tren durante las vacaciones de verano</w:t>
      </w:r>
      <w:r>
        <w:rPr>
          <w:rFonts w:cstheme="minorHAnsi"/>
        </w:rPr>
        <w:t xml:space="preserve">, la promoción estará disponible </w:t>
      </w:r>
      <w:r w:rsidR="00175B87">
        <w:rPr>
          <w:rFonts w:cstheme="minorHAnsi"/>
        </w:rPr>
        <w:t xml:space="preserve">por tiempo limitado </w:t>
      </w:r>
      <w:r>
        <w:rPr>
          <w:rFonts w:cstheme="minorHAnsi"/>
        </w:rPr>
        <w:t xml:space="preserve">desde el 13 de junio al 14 de julio. Conociendo las preferencias de los consumidores, que prefieren acompañar sus hamburguesas para conseguir </w:t>
      </w:r>
      <w:r w:rsidR="00175B87">
        <w:rPr>
          <w:rFonts w:cstheme="minorHAnsi"/>
        </w:rPr>
        <w:t>un mayor</w:t>
      </w:r>
      <w:r>
        <w:rPr>
          <w:rFonts w:cstheme="minorHAnsi"/>
        </w:rPr>
        <w:t xml:space="preserve"> momento de indulgencia, se ha confeccionado un menú </w:t>
      </w:r>
      <w:r w:rsidR="00175B87">
        <w:rPr>
          <w:rFonts w:cstheme="minorHAnsi"/>
        </w:rPr>
        <w:t xml:space="preserve">especial </w:t>
      </w:r>
      <w:r>
        <w:rPr>
          <w:rFonts w:cstheme="minorHAnsi"/>
        </w:rPr>
        <w:t xml:space="preserve">que </w:t>
      </w:r>
      <w:r w:rsidR="00175B87">
        <w:rPr>
          <w:rFonts w:cstheme="minorHAnsi"/>
        </w:rPr>
        <w:t>completa</w:t>
      </w:r>
      <w:r>
        <w:rPr>
          <w:rFonts w:cstheme="minorHAnsi"/>
        </w:rPr>
        <w:t xml:space="preserve"> la </w:t>
      </w:r>
      <w:r w:rsidRPr="003A062B">
        <w:rPr>
          <w:rFonts w:cstheme="minorHAnsi"/>
        </w:rPr>
        <w:t xml:space="preserve">variedad </w:t>
      </w:r>
      <w:proofErr w:type="spellStart"/>
      <w:r w:rsidRPr="003A062B">
        <w:rPr>
          <w:rFonts w:cstheme="minorHAnsi"/>
        </w:rPr>
        <w:t>Cheese</w:t>
      </w:r>
      <w:proofErr w:type="spellEnd"/>
      <w:r w:rsidRPr="003A062B">
        <w:rPr>
          <w:rFonts w:cstheme="minorHAnsi"/>
        </w:rPr>
        <w:t xml:space="preserve"> Burger</w:t>
      </w:r>
      <w:r>
        <w:rPr>
          <w:rFonts w:cstheme="minorHAnsi"/>
        </w:rPr>
        <w:t xml:space="preserve"> de Brooklyn Town </w:t>
      </w:r>
      <w:r w:rsidR="00175B87">
        <w:rPr>
          <w:rFonts w:cstheme="minorHAnsi"/>
        </w:rPr>
        <w:t xml:space="preserve">con </w:t>
      </w:r>
      <w:r>
        <w:rPr>
          <w:rFonts w:cstheme="minorHAnsi"/>
        </w:rPr>
        <w:t xml:space="preserve">una bolsa de patatas </w:t>
      </w:r>
      <w:proofErr w:type="spellStart"/>
      <w:r>
        <w:rPr>
          <w:rFonts w:cstheme="minorHAnsi"/>
        </w:rPr>
        <w:t>Lays</w:t>
      </w:r>
      <w:proofErr w:type="spellEnd"/>
      <w:r>
        <w:rPr>
          <w:rFonts w:cstheme="minorHAnsi"/>
        </w:rPr>
        <w:t>.</w:t>
      </w:r>
    </w:p>
    <w:p w14:paraId="66EBAB95" w14:textId="276B0D99" w:rsidR="004C7F37" w:rsidRPr="003A062B" w:rsidRDefault="004C7F37" w:rsidP="00175B87">
      <w:pPr>
        <w:jc w:val="both"/>
        <w:rPr>
          <w:rFonts w:cstheme="minorHAnsi"/>
        </w:rPr>
      </w:pPr>
      <w:r w:rsidRPr="003A062B">
        <w:rPr>
          <w:rFonts w:cstheme="minorHAnsi"/>
        </w:rPr>
        <w:t xml:space="preserve">La </w:t>
      </w:r>
      <w:proofErr w:type="spellStart"/>
      <w:r w:rsidRPr="003A062B">
        <w:rPr>
          <w:rFonts w:cstheme="minorHAnsi"/>
        </w:rPr>
        <w:t>Cheese</w:t>
      </w:r>
      <w:proofErr w:type="spellEnd"/>
      <w:r w:rsidRPr="003A062B">
        <w:rPr>
          <w:rFonts w:cstheme="minorHAnsi"/>
        </w:rPr>
        <w:t xml:space="preserve"> Burger </w:t>
      </w:r>
      <w:r w:rsidR="00AE7FD8" w:rsidRPr="003A062B">
        <w:rPr>
          <w:rFonts w:cstheme="minorHAnsi"/>
        </w:rPr>
        <w:t>es la más auténtica y tradicional de Brooklyn Town</w:t>
      </w:r>
      <w:r w:rsidR="00E450BC">
        <w:rPr>
          <w:rFonts w:cstheme="minorHAnsi"/>
        </w:rPr>
        <w:t xml:space="preserve">. Su receta </w:t>
      </w:r>
      <w:r w:rsidR="00175B87">
        <w:rPr>
          <w:rFonts w:cstheme="minorHAnsi"/>
        </w:rPr>
        <w:t>incluye</w:t>
      </w:r>
      <w:r w:rsidR="009269C2">
        <w:rPr>
          <w:rFonts w:cstheme="minorHAnsi"/>
        </w:rPr>
        <w:t xml:space="preserve"> </w:t>
      </w:r>
      <w:r w:rsidRPr="003A062B">
        <w:rPr>
          <w:rFonts w:cstheme="minorHAnsi"/>
        </w:rPr>
        <w:t xml:space="preserve">carne de vacuno de alta calidad, acompañada de queso Cheddar, salsa de tomate </w:t>
      </w:r>
      <w:proofErr w:type="spellStart"/>
      <w:r w:rsidRPr="003A062B">
        <w:rPr>
          <w:rFonts w:cstheme="minorHAnsi"/>
        </w:rPr>
        <w:t>Ketchup</w:t>
      </w:r>
      <w:proofErr w:type="spellEnd"/>
      <w:r w:rsidRPr="003A062B">
        <w:rPr>
          <w:rFonts w:cstheme="minorHAnsi"/>
        </w:rPr>
        <w:t xml:space="preserve"> Heinz y pepinillo, todo montado en un tierno pan </w:t>
      </w:r>
      <w:r w:rsidR="009264E3">
        <w:rPr>
          <w:rFonts w:cstheme="minorHAnsi"/>
        </w:rPr>
        <w:t>de masa madre</w:t>
      </w:r>
      <w:r w:rsidR="00AE7FD8" w:rsidRPr="003A062B">
        <w:rPr>
          <w:rFonts w:cstheme="minorHAnsi"/>
        </w:rPr>
        <w:t xml:space="preserve"> </w:t>
      </w:r>
      <w:r w:rsidRPr="003A062B">
        <w:rPr>
          <w:rFonts w:cstheme="minorHAnsi"/>
        </w:rPr>
        <w:t xml:space="preserve">adornado con semillas de sésamo. </w:t>
      </w:r>
      <w:r w:rsidR="009269C2">
        <w:rPr>
          <w:rFonts w:cstheme="minorHAnsi"/>
        </w:rPr>
        <w:t>L</w:t>
      </w:r>
      <w:r w:rsidRPr="003A062B">
        <w:rPr>
          <w:rFonts w:cstheme="minorHAnsi"/>
        </w:rPr>
        <w:t>as hamburguesas “</w:t>
      </w:r>
      <w:proofErr w:type="spellStart"/>
      <w:r w:rsidRPr="003A062B">
        <w:rPr>
          <w:rFonts w:cstheme="minorHAnsi"/>
        </w:rPr>
        <w:t>ready</w:t>
      </w:r>
      <w:proofErr w:type="spellEnd"/>
      <w:r w:rsidRPr="003A062B">
        <w:rPr>
          <w:rFonts w:cstheme="minorHAnsi"/>
        </w:rPr>
        <w:t xml:space="preserve"> </w:t>
      </w:r>
      <w:proofErr w:type="spellStart"/>
      <w:r w:rsidRPr="003A062B">
        <w:rPr>
          <w:rFonts w:cstheme="minorHAnsi"/>
        </w:rPr>
        <w:t>to</w:t>
      </w:r>
      <w:proofErr w:type="spellEnd"/>
      <w:r w:rsidRPr="003A062B">
        <w:rPr>
          <w:rFonts w:cstheme="minorHAnsi"/>
        </w:rPr>
        <w:t xml:space="preserve"> </w:t>
      </w:r>
      <w:proofErr w:type="spellStart"/>
      <w:r w:rsidRPr="003A062B">
        <w:rPr>
          <w:rFonts w:cstheme="minorHAnsi"/>
        </w:rPr>
        <w:t>eat</w:t>
      </w:r>
      <w:proofErr w:type="spellEnd"/>
      <w:r w:rsidRPr="003A062B">
        <w:rPr>
          <w:rFonts w:cstheme="minorHAnsi"/>
        </w:rPr>
        <w:t xml:space="preserve">” de Brooklyn Town cuentan con un envase </w:t>
      </w:r>
      <w:proofErr w:type="spellStart"/>
      <w:r w:rsidRPr="003A062B">
        <w:rPr>
          <w:rFonts w:cstheme="minorHAnsi"/>
        </w:rPr>
        <w:t>Grillbox</w:t>
      </w:r>
      <w:proofErr w:type="spellEnd"/>
      <w:r w:rsidRPr="003A062B">
        <w:rPr>
          <w:rFonts w:cstheme="minorHAnsi"/>
        </w:rPr>
        <w:t xml:space="preserve">, que permite cocinar el producto en tan solo 90 segundas al microondas. Este original </w:t>
      </w:r>
      <w:proofErr w:type="spellStart"/>
      <w:r w:rsidRPr="003A062B">
        <w:rPr>
          <w:rFonts w:cstheme="minorHAnsi"/>
        </w:rPr>
        <w:t>packaging</w:t>
      </w:r>
      <w:proofErr w:type="spellEnd"/>
      <w:r w:rsidRPr="003A062B">
        <w:rPr>
          <w:rFonts w:cstheme="minorHAnsi"/>
        </w:rPr>
        <w:t xml:space="preserve"> mantiene la Burger en perfecto estado durante el cocinado y garantiza que el pan quede </w:t>
      </w:r>
      <w:r w:rsidR="009264E3">
        <w:rPr>
          <w:rFonts w:cstheme="minorHAnsi"/>
        </w:rPr>
        <w:t>esponjoso</w:t>
      </w:r>
      <w:r w:rsidRPr="003A062B">
        <w:rPr>
          <w:rFonts w:cstheme="minorHAnsi"/>
        </w:rPr>
        <w:t xml:space="preserve"> y la carne </w:t>
      </w:r>
      <w:r w:rsidR="00175B87">
        <w:rPr>
          <w:rFonts w:cstheme="minorHAnsi"/>
        </w:rPr>
        <w:t>jugosa y con todo</w:t>
      </w:r>
      <w:r w:rsidRPr="003A062B">
        <w:rPr>
          <w:rFonts w:cstheme="minorHAnsi"/>
        </w:rPr>
        <w:t xml:space="preserve"> su sabor. </w:t>
      </w:r>
    </w:p>
    <w:p w14:paraId="0E002D1D" w14:textId="7DA041B0" w:rsidR="00E450BC" w:rsidRDefault="004C7F37" w:rsidP="00175B87">
      <w:pPr>
        <w:jc w:val="both"/>
        <w:rPr>
          <w:rFonts w:cstheme="minorHAnsi"/>
          <w:i/>
          <w:iCs/>
        </w:rPr>
      </w:pPr>
      <w:r w:rsidRPr="003A062B">
        <w:rPr>
          <w:rFonts w:cstheme="minorHAnsi"/>
        </w:rPr>
        <w:t xml:space="preserve">Luis Fernandes, director comercial de Carpisa </w:t>
      </w:r>
      <w:proofErr w:type="spellStart"/>
      <w:r w:rsidRPr="003A062B">
        <w:rPr>
          <w:rFonts w:cstheme="minorHAnsi"/>
        </w:rPr>
        <w:t>Foods</w:t>
      </w:r>
      <w:proofErr w:type="spellEnd"/>
      <w:r w:rsidRPr="003A062B">
        <w:rPr>
          <w:rFonts w:cstheme="minorHAnsi"/>
        </w:rPr>
        <w:t xml:space="preserve">, ha querido comentar que </w:t>
      </w:r>
      <w:r w:rsidRPr="003A062B">
        <w:rPr>
          <w:rFonts w:cstheme="minorHAnsi"/>
          <w:i/>
          <w:iCs/>
        </w:rPr>
        <w:t>“</w:t>
      </w:r>
      <w:r w:rsidR="00AE7FD8" w:rsidRPr="003A062B">
        <w:rPr>
          <w:rFonts w:cstheme="minorHAnsi"/>
          <w:i/>
          <w:iCs/>
        </w:rPr>
        <w:t>l</w:t>
      </w:r>
      <w:r w:rsidRPr="003A062B">
        <w:rPr>
          <w:rFonts w:cstheme="minorHAnsi"/>
          <w:i/>
          <w:iCs/>
        </w:rPr>
        <w:t xml:space="preserve">a venta de nuestra Brooklyn Town </w:t>
      </w:r>
      <w:proofErr w:type="spellStart"/>
      <w:r w:rsidRPr="003A062B">
        <w:rPr>
          <w:rFonts w:cstheme="minorHAnsi"/>
          <w:i/>
          <w:iCs/>
        </w:rPr>
        <w:t>Cheese</w:t>
      </w:r>
      <w:proofErr w:type="spellEnd"/>
      <w:r w:rsidRPr="003A062B">
        <w:rPr>
          <w:rFonts w:cstheme="minorHAnsi"/>
          <w:i/>
          <w:iCs/>
        </w:rPr>
        <w:t xml:space="preserve"> Burger en los trenes </w:t>
      </w:r>
      <w:proofErr w:type="spellStart"/>
      <w:r w:rsidRPr="003A062B">
        <w:rPr>
          <w:rFonts w:cstheme="minorHAnsi"/>
          <w:i/>
          <w:iCs/>
        </w:rPr>
        <w:t>Iryo</w:t>
      </w:r>
      <w:proofErr w:type="spellEnd"/>
      <w:r w:rsidRPr="003A062B">
        <w:rPr>
          <w:rFonts w:cstheme="minorHAnsi"/>
          <w:i/>
          <w:iCs/>
        </w:rPr>
        <w:t xml:space="preserve"> es una iniciativa pionera para la compañía</w:t>
      </w:r>
      <w:r w:rsidR="00E450BC">
        <w:rPr>
          <w:rFonts w:cstheme="minorHAnsi"/>
          <w:i/>
          <w:iCs/>
        </w:rPr>
        <w:t xml:space="preserve"> con la que podremos mostrar nuestro producto, listo en tan solo 90 segundos, a los pasajeros acostumbrados a la alta velocidad. </w:t>
      </w:r>
      <w:r w:rsidR="00175B87">
        <w:rPr>
          <w:rFonts w:cstheme="minorHAnsi"/>
          <w:i/>
          <w:iCs/>
        </w:rPr>
        <w:t>Este</w:t>
      </w:r>
      <w:r w:rsidR="00E450BC">
        <w:rPr>
          <w:rFonts w:cstheme="minorHAnsi"/>
          <w:i/>
          <w:iCs/>
        </w:rPr>
        <w:t xml:space="preserve"> acuerdo atraerá a nuevos consumidores por el tiempo breve que se necesita para disponer de una hamburguesa completa, pero les conquistará por el sabor inigualable</w:t>
      </w:r>
      <w:r w:rsidR="00175B87">
        <w:rPr>
          <w:rFonts w:cstheme="minorHAnsi"/>
          <w:i/>
          <w:iCs/>
        </w:rPr>
        <w:t xml:space="preserve"> de Brooklyn Town</w:t>
      </w:r>
      <w:r w:rsidR="00E450BC">
        <w:rPr>
          <w:rFonts w:cstheme="minorHAnsi"/>
          <w:i/>
          <w:iCs/>
        </w:rPr>
        <w:t>”.</w:t>
      </w:r>
    </w:p>
    <w:p w14:paraId="4AAFE0C1" w14:textId="77777777" w:rsidR="00E450BC" w:rsidRDefault="00E450BC" w:rsidP="00175B87">
      <w:pPr>
        <w:spacing w:after="0"/>
        <w:jc w:val="both"/>
        <w:rPr>
          <w:rFonts w:cstheme="minorHAnsi"/>
          <w:b/>
          <w:bCs/>
          <w:color w:val="538135"/>
          <w:sz w:val="20"/>
          <w:szCs w:val="20"/>
        </w:rPr>
      </w:pPr>
    </w:p>
    <w:p w14:paraId="7842E385" w14:textId="37477067" w:rsidR="00394A8A" w:rsidRPr="003A062B" w:rsidRDefault="00394A8A" w:rsidP="00175B87">
      <w:pPr>
        <w:spacing w:after="0"/>
        <w:jc w:val="both"/>
        <w:rPr>
          <w:rFonts w:cstheme="minorHAnsi"/>
          <w:b/>
          <w:bCs/>
          <w:color w:val="538135"/>
          <w:sz w:val="20"/>
          <w:szCs w:val="20"/>
        </w:rPr>
      </w:pPr>
      <w:r w:rsidRPr="003A062B">
        <w:rPr>
          <w:rFonts w:cstheme="minorHAnsi"/>
          <w:b/>
          <w:bCs/>
          <w:color w:val="538135"/>
          <w:sz w:val="20"/>
          <w:szCs w:val="20"/>
        </w:rPr>
        <w:t>Acerca de Brooklyn Town:</w:t>
      </w:r>
    </w:p>
    <w:p w14:paraId="391F672B" w14:textId="77777777" w:rsidR="00394A8A" w:rsidRPr="003A062B" w:rsidRDefault="00394A8A" w:rsidP="00175B87">
      <w:pPr>
        <w:spacing w:after="0"/>
        <w:jc w:val="both"/>
        <w:rPr>
          <w:rFonts w:cstheme="minorHAnsi"/>
          <w:sz w:val="20"/>
          <w:szCs w:val="20"/>
        </w:rPr>
      </w:pPr>
      <w:r w:rsidRPr="003A062B">
        <w:rPr>
          <w:rFonts w:cstheme="minorHAnsi"/>
          <w:sz w:val="20"/>
          <w:szCs w:val="20"/>
        </w:rPr>
        <w:t>Brooklyn Town es una marca de hamburguesas dirigida a personas con espíritu joven, urbanita y espontáneo, que buscan soluciones fáciles y sabrosas en un mismo producto.</w:t>
      </w:r>
    </w:p>
    <w:p w14:paraId="04C5AE39" w14:textId="77777777" w:rsidR="00394A8A" w:rsidRPr="003A062B" w:rsidRDefault="00394A8A" w:rsidP="00175B87">
      <w:pPr>
        <w:spacing w:after="0"/>
        <w:jc w:val="both"/>
        <w:rPr>
          <w:rFonts w:cstheme="minorHAnsi"/>
          <w:sz w:val="20"/>
          <w:szCs w:val="20"/>
        </w:rPr>
      </w:pPr>
    </w:p>
    <w:p w14:paraId="2EB96CC4" w14:textId="77777777" w:rsidR="00394A8A" w:rsidRPr="003A062B" w:rsidRDefault="00394A8A" w:rsidP="00175B87">
      <w:pPr>
        <w:spacing w:after="0"/>
        <w:jc w:val="both"/>
        <w:rPr>
          <w:rFonts w:cstheme="minorHAnsi"/>
          <w:sz w:val="20"/>
          <w:szCs w:val="20"/>
        </w:rPr>
      </w:pPr>
      <w:r w:rsidRPr="003A062B">
        <w:rPr>
          <w:rFonts w:cstheme="minorHAnsi"/>
          <w:sz w:val="20"/>
          <w:szCs w:val="20"/>
        </w:rPr>
        <w:t xml:space="preserve">Una hamburguesa es sinónimo de placer: esa es la filosofía de la marca. Gracias a las </w:t>
      </w:r>
      <w:proofErr w:type="spellStart"/>
      <w:r w:rsidRPr="003A062B">
        <w:rPr>
          <w:rFonts w:cstheme="minorHAnsi"/>
          <w:sz w:val="20"/>
          <w:szCs w:val="20"/>
        </w:rPr>
        <w:t>Burgers</w:t>
      </w:r>
      <w:proofErr w:type="spellEnd"/>
      <w:r w:rsidRPr="003A062B">
        <w:rPr>
          <w:rFonts w:cstheme="minorHAnsi"/>
          <w:sz w:val="20"/>
          <w:szCs w:val="20"/>
        </w:rPr>
        <w:t xml:space="preserve"> de Brooklyn Town puedes disfrutar de la mejor hamburguesa en cada momento, preparándolas con los ingredientes </w:t>
      </w:r>
      <w:r w:rsidRPr="003A062B">
        <w:rPr>
          <w:rFonts w:cstheme="minorHAnsi"/>
          <w:sz w:val="20"/>
          <w:szCs w:val="20"/>
        </w:rPr>
        <w:lastRenderedPageBreak/>
        <w:t xml:space="preserve">que más te gusten, o, si tienes poco tiempo, puedes optar por las variedades Listas para Comer, que, para disfrutarlas, solo necesitan calentarse 90 segundos al microondas. Disponibles en Carrefour, El Corte Inglés, </w:t>
      </w:r>
      <w:proofErr w:type="spellStart"/>
      <w:r w:rsidRPr="003A062B">
        <w:rPr>
          <w:rFonts w:cstheme="minorHAnsi"/>
          <w:sz w:val="20"/>
          <w:szCs w:val="20"/>
        </w:rPr>
        <w:t>Alcampo</w:t>
      </w:r>
      <w:proofErr w:type="spellEnd"/>
      <w:r w:rsidRPr="003A062B">
        <w:rPr>
          <w:rFonts w:cstheme="minorHAnsi"/>
          <w:sz w:val="20"/>
          <w:szCs w:val="20"/>
        </w:rPr>
        <w:t xml:space="preserve">, </w:t>
      </w:r>
      <w:proofErr w:type="spellStart"/>
      <w:r w:rsidRPr="003A062B">
        <w:rPr>
          <w:rFonts w:cstheme="minorHAnsi"/>
          <w:sz w:val="20"/>
          <w:szCs w:val="20"/>
        </w:rPr>
        <w:t>Froiz</w:t>
      </w:r>
      <w:proofErr w:type="spellEnd"/>
      <w:r w:rsidRPr="003A062B">
        <w:rPr>
          <w:rFonts w:cstheme="minorHAnsi"/>
          <w:sz w:val="20"/>
          <w:szCs w:val="20"/>
        </w:rPr>
        <w:t xml:space="preserve">, Prima Prix, Eroski, Consum, </w:t>
      </w:r>
      <w:proofErr w:type="spellStart"/>
      <w:r w:rsidRPr="003A062B">
        <w:rPr>
          <w:rFonts w:cstheme="minorHAnsi"/>
          <w:sz w:val="20"/>
          <w:szCs w:val="20"/>
        </w:rPr>
        <w:t>Alimerka</w:t>
      </w:r>
      <w:proofErr w:type="spellEnd"/>
      <w:r w:rsidRPr="003A062B">
        <w:rPr>
          <w:rFonts w:cstheme="minorHAnsi"/>
          <w:sz w:val="20"/>
          <w:szCs w:val="20"/>
        </w:rPr>
        <w:t xml:space="preserve">, </w:t>
      </w:r>
      <w:proofErr w:type="spellStart"/>
      <w:r w:rsidRPr="003A062B">
        <w:rPr>
          <w:rFonts w:cstheme="minorHAnsi"/>
          <w:sz w:val="20"/>
          <w:szCs w:val="20"/>
        </w:rPr>
        <w:t>Bonpreu</w:t>
      </w:r>
      <w:proofErr w:type="spellEnd"/>
      <w:r w:rsidRPr="003A062B">
        <w:rPr>
          <w:rFonts w:cstheme="minorHAnsi"/>
          <w:sz w:val="20"/>
          <w:szCs w:val="20"/>
        </w:rPr>
        <w:t xml:space="preserve">, </w:t>
      </w:r>
      <w:proofErr w:type="spellStart"/>
      <w:r w:rsidRPr="003A062B">
        <w:rPr>
          <w:rFonts w:cstheme="minorHAnsi"/>
          <w:sz w:val="20"/>
          <w:szCs w:val="20"/>
        </w:rPr>
        <w:t>Galp</w:t>
      </w:r>
      <w:proofErr w:type="spellEnd"/>
      <w:r w:rsidRPr="003A062B">
        <w:rPr>
          <w:rFonts w:cstheme="minorHAnsi"/>
          <w:sz w:val="20"/>
          <w:szCs w:val="20"/>
        </w:rPr>
        <w:t xml:space="preserve">, Sanchez Romero, Unide, Repsol y </w:t>
      </w:r>
      <w:proofErr w:type="spellStart"/>
      <w:r w:rsidRPr="003A062B">
        <w:rPr>
          <w:rFonts w:cstheme="minorHAnsi"/>
          <w:sz w:val="20"/>
          <w:szCs w:val="20"/>
        </w:rPr>
        <w:t>Uvesco</w:t>
      </w:r>
      <w:proofErr w:type="spellEnd"/>
      <w:r w:rsidRPr="003A062B">
        <w:rPr>
          <w:rFonts w:cstheme="minorHAnsi"/>
          <w:sz w:val="20"/>
          <w:szCs w:val="20"/>
        </w:rPr>
        <w:t xml:space="preserve">. </w:t>
      </w:r>
    </w:p>
    <w:p w14:paraId="1A8E6D8D" w14:textId="77777777" w:rsidR="00394A8A" w:rsidRPr="003A062B" w:rsidRDefault="00394A8A" w:rsidP="00175B87">
      <w:pPr>
        <w:spacing w:after="0"/>
        <w:jc w:val="both"/>
        <w:rPr>
          <w:rFonts w:cstheme="minorHAnsi"/>
          <w:b/>
          <w:bCs/>
          <w:color w:val="538135"/>
          <w:sz w:val="18"/>
          <w:szCs w:val="18"/>
        </w:rPr>
      </w:pPr>
    </w:p>
    <w:p w14:paraId="650D8599" w14:textId="77777777" w:rsidR="00394A8A" w:rsidRPr="003A062B" w:rsidRDefault="00394A8A" w:rsidP="00175B87">
      <w:pPr>
        <w:spacing w:after="0"/>
        <w:jc w:val="both"/>
        <w:rPr>
          <w:rFonts w:cstheme="minorHAnsi"/>
          <w:b/>
          <w:bCs/>
          <w:color w:val="538135"/>
          <w:sz w:val="18"/>
          <w:szCs w:val="18"/>
          <w:lang w:val="en-US"/>
        </w:rPr>
      </w:pPr>
      <w:r w:rsidRPr="003A062B">
        <w:rPr>
          <w:rFonts w:cstheme="minorHAnsi"/>
          <w:b/>
          <w:bCs/>
          <w:color w:val="538135"/>
          <w:sz w:val="18"/>
          <w:szCs w:val="18"/>
          <w:lang w:val="en-US"/>
        </w:rPr>
        <w:t>Brooklyn Town</w:t>
      </w:r>
    </w:p>
    <w:p w14:paraId="52CB3472" w14:textId="77777777" w:rsidR="00394A8A" w:rsidRPr="003A062B" w:rsidRDefault="00394A8A" w:rsidP="00175B87">
      <w:pPr>
        <w:spacing w:after="0"/>
        <w:jc w:val="both"/>
        <w:rPr>
          <w:rFonts w:cstheme="minorHAnsi"/>
          <w:sz w:val="18"/>
          <w:szCs w:val="18"/>
          <w:lang w:val="en-US"/>
        </w:rPr>
      </w:pPr>
      <w:r w:rsidRPr="003A062B">
        <w:rPr>
          <w:rFonts w:cstheme="minorHAnsi"/>
          <w:sz w:val="18"/>
          <w:szCs w:val="18"/>
          <w:lang w:val="en-US"/>
        </w:rPr>
        <w:t xml:space="preserve">Twitter: </w:t>
      </w:r>
      <w:hyperlink r:id="rId8" w:history="1">
        <w:r w:rsidRPr="003A062B">
          <w:rPr>
            <w:rFonts w:cstheme="minorHAnsi"/>
            <w:color w:val="0000FF"/>
            <w:sz w:val="18"/>
            <w:szCs w:val="18"/>
            <w:u w:val="single"/>
            <w:lang w:val="en-US"/>
          </w:rPr>
          <w:t>https://twitter.com/BrooklynTown_ES</w:t>
        </w:r>
      </w:hyperlink>
    </w:p>
    <w:p w14:paraId="58A7C88A" w14:textId="77777777" w:rsidR="00394A8A" w:rsidRPr="003A062B" w:rsidRDefault="00394A8A" w:rsidP="00175B87">
      <w:pPr>
        <w:spacing w:after="0"/>
        <w:jc w:val="both"/>
        <w:rPr>
          <w:rFonts w:cstheme="minorHAnsi"/>
          <w:color w:val="0000FF"/>
          <w:u w:val="single"/>
          <w:lang w:val="en-GB"/>
        </w:rPr>
      </w:pPr>
      <w:r w:rsidRPr="003A062B">
        <w:rPr>
          <w:rFonts w:cstheme="minorHAnsi"/>
          <w:sz w:val="18"/>
          <w:szCs w:val="18"/>
          <w:lang w:val="en-US"/>
        </w:rPr>
        <w:t xml:space="preserve">Facebook: </w:t>
      </w:r>
      <w:hyperlink r:id="rId9" w:history="1">
        <w:r w:rsidRPr="003A062B">
          <w:rPr>
            <w:rFonts w:cstheme="minorHAnsi"/>
            <w:color w:val="0000FF"/>
            <w:sz w:val="18"/>
            <w:szCs w:val="18"/>
            <w:u w:val="single"/>
            <w:lang w:val="en-US"/>
          </w:rPr>
          <w:t>https://es-es.facebook.com/BrooklynTownBurgers/</w:t>
        </w:r>
      </w:hyperlink>
    </w:p>
    <w:p w14:paraId="37C528C8" w14:textId="77777777" w:rsidR="00394A8A" w:rsidRPr="003A062B" w:rsidRDefault="00394A8A" w:rsidP="00175B87">
      <w:pPr>
        <w:spacing w:after="0"/>
        <w:jc w:val="both"/>
        <w:rPr>
          <w:rFonts w:cstheme="minorHAnsi"/>
          <w:color w:val="0000FF"/>
          <w:sz w:val="18"/>
          <w:szCs w:val="18"/>
          <w:u w:val="single"/>
          <w:lang w:val="pt-BR"/>
        </w:rPr>
      </w:pPr>
      <w:r w:rsidRPr="003A062B">
        <w:rPr>
          <w:rFonts w:cstheme="minorHAnsi"/>
          <w:sz w:val="18"/>
          <w:szCs w:val="18"/>
          <w:lang w:val="pt-BR"/>
        </w:rPr>
        <w:t>Instagram:</w:t>
      </w:r>
      <w:r w:rsidRPr="003A062B">
        <w:rPr>
          <w:rFonts w:cstheme="minorHAnsi"/>
          <w:color w:val="0000FF"/>
          <w:sz w:val="18"/>
          <w:szCs w:val="18"/>
          <w:u w:val="single"/>
          <w:lang w:val="pt-BR"/>
        </w:rPr>
        <w:t xml:space="preserve"> https://www.instagram.com/brooklyntown_es/</w:t>
      </w:r>
    </w:p>
    <w:p w14:paraId="21BA418C" w14:textId="77777777" w:rsidR="00394A8A" w:rsidRPr="003A062B" w:rsidRDefault="00394A8A" w:rsidP="00175B87">
      <w:pPr>
        <w:contextualSpacing/>
        <w:jc w:val="both"/>
        <w:rPr>
          <w:rFonts w:cstheme="minorHAnsi"/>
          <w:b/>
          <w:color w:val="C00000"/>
          <w:sz w:val="20"/>
          <w:lang w:val="pt-BR"/>
        </w:rPr>
      </w:pPr>
    </w:p>
    <w:p w14:paraId="017156E1" w14:textId="77777777" w:rsidR="00394A8A" w:rsidRPr="003A062B" w:rsidRDefault="00394A8A" w:rsidP="00175B87">
      <w:pPr>
        <w:contextualSpacing/>
        <w:jc w:val="both"/>
        <w:rPr>
          <w:rFonts w:cstheme="minorHAnsi"/>
          <w:b/>
          <w:bCs/>
          <w:color w:val="538135"/>
          <w:sz w:val="20"/>
          <w:szCs w:val="20"/>
        </w:rPr>
      </w:pPr>
      <w:r w:rsidRPr="003A062B">
        <w:rPr>
          <w:rFonts w:cstheme="minorHAnsi"/>
          <w:noProof/>
        </w:rPr>
        <mc:AlternateContent>
          <mc:Choice Requires="wps">
            <w:drawing>
              <wp:anchor distT="0" distB="0" distL="114300" distR="114300" simplePos="0" relativeHeight="251659264" behindDoc="0" locked="0" layoutInCell="1" allowOverlap="1" wp14:anchorId="068E74E1" wp14:editId="222686D3">
                <wp:simplePos x="0" y="0"/>
                <wp:positionH relativeFrom="column">
                  <wp:posOffset>-2852420</wp:posOffset>
                </wp:positionH>
                <wp:positionV relativeFrom="paragraph">
                  <wp:posOffset>-795020</wp:posOffset>
                </wp:positionV>
                <wp:extent cx="379730" cy="10957560"/>
                <wp:effectExtent l="0" t="0" r="0" b="0"/>
                <wp:wrapNone/>
                <wp:docPr id="3" name="Rectángulo 3" descr="- NOTA DE PRENSA – NOTA DE PRENSA – NOTA DE PRENSA- NOTA DE PRENSA- NOTA DE PRENSA- NOTA DE PRENSA- NOTA DE PRENSA- NOTA DE PRENS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730" cy="10957560"/>
                        </a:xfrm>
                        <a:prstGeom prst="rect">
                          <a:avLst/>
                        </a:prstGeom>
                        <a:noFill/>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EFC6D" id="Rectángulo 3" o:spid="_x0000_s1026" alt="- NOTA DE PRENSA – NOTA DE PRENSA – NOTA DE PRENSA- NOTA DE PRENSA- NOTA DE PRENSA- NOTA DE PRENSA- NOTA DE PRENSA- NOTA DE PRENSA " style="position:absolute;margin-left:-224.6pt;margin-top:-62.6pt;width:29.9pt;height:8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fN4QEAALADAAAOAAAAZHJzL2Uyb0RvYy54bWysU9tu2zAMfR+wfxD0vjhJk2Yx4hRFiw4D&#10;unVAtw9QZCkWZosaqcTJvn6UckX3NuyFEEn56PDweHG361qxNUgOfCVHg6EUxmuonV9X8sf3pw8f&#10;paCofK1a8KaSe0Pybvn+3aIPpRlDA21tUDCIp7IPlWxiDGVRkG5Mp2gAwXhuWsBORU5xXdSoekbv&#10;2mI8HN4WPWAdELQh4urjoSmXGd9ao+OLtWSiaCvJ3GKOmOMqxWK5UOUaVWicPtJQ/8CiU87zo2eo&#10;RxWV2KD7C6pzGoHAxoGGrgBrnTZ5Bp5mNHwzzWujgsmzsDgUzjLR/4PVX7ev4Rsm6hSeQf8k4eGh&#10;UX5t7imwfLxUeSkhQt8YVTODUdKu6AOVZ4yUEKOJVf8Fat622kTIsuwsdukNHljssvr7s/pmF4Xm&#10;4s1sPrvhHWlujYbz6Wx6m/dTqPL0eUCKnwx0Ih0qicwvw6vtM8VER5WnK+k1D0+ubU80E7PkCypX&#10;UO+ZJcLBDmzf+MLBttBXUrcuSNEA/n5bS/dYee5I0bNlKkm/NgqNFO1nz4rMR5NJ8lhOJtPZmBO8&#10;7qyuO8prhqpklOJwfIgHX24CunWThT8Mcc8qWpfnu7A/as+2yGMfLZx8d53nW5cfbfkHAAD//wMA&#10;UEsDBBQABgAIAAAAIQAM8j0J5QAAAA8BAAAPAAAAZHJzL2Rvd25yZXYueG1sTI/BSsNAEIbvgu+w&#10;jOBF0t3GWNqYTZGCWKRQTLXnbXZNgtnZNLtN4ts7nvT2D/PxzzfZerItG0zvG4cS5jMBzGDpdIOV&#10;hPfDc7QE5oNCrVqHRsK38bDOr68ylWo34psZilAxKkGfKgl1CF3KuS9rY5Wfuc4g7T5db1Wgsa+4&#10;7tVI5bblsRALblWDdKFWndnUpvwqLlbCWO6H42H3wvd3x63D8/a8KT5epby9mZ4egQUzhT8YfvVJ&#10;HXJyOrkLas9aCVGSrGJiKc3jB0rERPfLVQLsRPRCiAR4nvH/f+Q/AAAA//8DAFBLAQItABQABgAI&#10;AAAAIQC2gziS/gAAAOEBAAATAAAAAAAAAAAAAAAAAAAAAABbQ29udGVudF9UeXBlc10ueG1sUEsB&#10;Ai0AFAAGAAgAAAAhADj9If/WAAAAlAEAAAsAAAAAAAAAAAAAAAAALwEAAF9yZWxzLy5yZWxzUEsB&#10;Ai0AFAAGAAgAAAAhANCvt83hAQAAsAMAAA4AAAAAAAAAAAAAAAAALgIAAGRycy9lMm9Eb2MueG1s&#10;UEsBAi0AFAAGAAgAAAAhAAzyPQnlAAAADwEAAA8AAAAAAAAAAAAAAAAAOwQAAGRycy9kb3ducmV2&#10;LnhtbFBLBQYAAAAABAAEAPMAAABNBQAAAAA=&#10;" filled="f" stroked="f">
                <o:lock v:ext="edit" aspectratio="t"/>
              </v:rect>
            </w:pict>
          </mc:Fallback>
        </mc:AlternateContent>
      </w:r>
      <w:r w:rsidRPr="003A062B">
        <w:rPr>
          <w:rFonts w:cstheme="minorHAnsi"/>
          <w:b/>
          <w:bCs/>
          <w:color w:val="538135"/>
          <w:sz w:val="20"/>
          <w:szCs w:val="20"/>
        </w:rPr>
        <w:t xml:space="preserve">Contacto de prensa para más información: </w:t>
      </w:r>
    </w:p>
    <w:p w14:paraId="741E9FFF" w14:textId="77777777" w:rsidR="00394A8A" w:rsidRPr="003A062B" w:rsidRDefault="00394A8A" w:rsidP="00175B87">
      <w:pPr>
        <w:autoSpaceDE w:val="0"/>
        <w:autoSpaceDN w:val="0"/>
        <w:spacing w:after="0" w:line="240" w:lineRule="auto"/>
        <w:ind w:right="284"/>
        <w:contextualSpacing/>
        <w:jc w:val="both"/>
        <w:rPr>
          <w:rFonts w:cstheme="minorHAnsi"/>
          <w:b/>
          <w:bCs/>
          <w:sz w:val="18"/>
          <w:szCs w:val="20"/>
          <w:lang w:val="pt-PT"/>
        </w:rPr>
      </w:pPr>
      <w:r w:rsidRPr="003A062B">
        <w:rPr>
          <w:rFonts w:cstheme="minorHAnsi"/>
          <w:b/>
          <w:bCs/>
          <w:sz w:val="18"/>
          <w:szCs w:val="20"/>
          <w:lang w:val="pt-PT"/>
        </w:rPr>
        <w:t>Evercom</w:t>
      </w:r>
    </w:p>
    <w:p w14:paraId="3E8C7274" w14:textId="4286F938" w:rsidR="004C7F37" w:rsidRPr="003A062B" w:rsidRDefault="004C7F37" w:rsidP="00175B87">
      <w:pPr>
        <w:spacing w:after="0" w:line="240" w:lineRule="auto"/>
        <w:ind w:right="284"/>
        <w:contextualSpacing/>
        <w:jc w:val="both"/>
        <w:rPr>
          <w:rFonts w:cstheme="minorHAnsi"/>
          <w:sz w:val="18"/>
          <w:szCs w:val="20"/>
          <w:lang w:val="it-IT"/>
        </w:rPr>
      </w:pPr>
      <w:r w:rsidRPr="003A062B">
        <w:rPr>
          <w:rFonts w:cstheme="minorHAnsi"/>
          <w:sz w:val="18"/>
          <w:szCs w:val="20"/>
          <w:lang w:val="it-IT"/>
        </w:rPr>
        <w:t>Maite Díaz</w:t>
      </w:r>
    </w:p>
    <w:p w14:paraId="4420E8FA" w14:textId="5D9C3147" w:rsidR="004C7F37" w:rsidRPr="003A062B" w:rsidRDefault="008278CF" w:rsidP="00175B87">
      <w:pPr>
        <w:spacing w:after="0" w:line="240" w:lineRule="auto"/>
        <w:ind w:right="284"/>
        <w:contextualSpacing/>
        <w:jc w:val="both"/>
        <w:rPr>
          <w:rFonts w:cstheme="minorHAnsi"/>
          <w:sz w:val="18"/>
          <w:szCs w:val="20"/>
          <w:lang w:val="it-IT"/>
        </w:rPr>
      </w:pPr>
      <w:hyperlink r:id="rId10" w:history="1">
        <w:r w:rsidR="004C7F37" w:rsidRPr="003A062B">
          <w:rPr>
            <w:rStyle w:val="Hipervnculo"/>
            <w:rFonts w:cstheme="minorHAnsi"/>
            <w:sz w:val="18"/>
            <w:szCs w:val="20"/>
            <w:lang w:val="it-IT"/>
          </w:rPr>
          <w:t>Maite.diaz@evercom.es</w:t>
        </w:r>
      </w:hyperlink>
      <w:r w:rsidR="004C7F37" w:rsidRPr="003A062B">
        <w:rPr>
          <w:rFonts w:cstheme="minorHAnsi"/>
          <w:sz w:val="18"/>
          <w:szCs w:val="20"/>
          <w:lang w:val="it-IT"/>
        </w:rPr>
        <w:t xml:space="preserve"> / 660329793</w:t>
      </w:r>
    </w:p>
    <w:p w14:paraId="55ECE48F" w14:textId="57219636" w:rsidR="00394A8A" w:rsidRPr="003A062B" w:rsidRDefault="00394A8A" w:rsidP="00175B87">
      <w:pPr>
        <w:spacing w:after="0" w:line="240" w:lineRule="auto"/>
        <w:ind w:right="284"/>
        <w:contextualSpacing/>
        <w:jc w:val="both"/>
        <w:rPr>
          <w:rFonts w:cstheme="minorHAnsi"/>
          <w:sz w:val="18"/>
          <w:szCs w:val="20"/>
          <w:lang w:val="it-IT"/>
        </w:rPr>
      </w:pPr>
      <w:r w:rsidRPr="003A062B">
        <w:rPr>
          <w:rFonts w:cstheme="minorHAnsi"/>
          <w:sz w:val="18"/>
          <w:szCs w:val="20"/>
          <w:lang w:val="it-IT"/>
        </w:rPr>
        <w:t>Elia Veloso</w:t>
      </w:r>
    </w:p>
    <w:p w14:paraId="7C092F1E" w14:textId="77777777" w:rsidR="00394A8A" w:rsidRPr="003A062B" w:rsidRDefault="008278CF" w:rsidP="00175B87">
      <w:pPr>
        <w:spacing w:after="0" w:line="240" w:lineRule="auto"/>
        <w:ind w:right="284"/>
        <w:contextualSpacing/>
        <w:jc w:val="both"/>
        <w:rPr>
          <w:rStyle w:val="Hipervnculo"/>
          <w:rFonts w:cstheme="minorHAnsi"/>
          <w:sz w:val="18"/>
          <w:szCs w:val="20"/>
          <w:lang w:val="it-IT"/>
        </w:rPr>
      </w:pPr>
      <w:hyperlink r:id="rId11" w:history="1">
        <w:r w:rsidR="00394A8A" w:rsidRPr="003A062B">
          <w:rPr>
            <w:rStyle w:val="Hipervnculo"/>
            <w:rFonts w:cstheme="minorHAnsi"/>
            <w:sz w:val="18"/>
            <w:szCs w:val="20"/>
            <w:lang w:val="it-IT"/>
          </w:rPr>
          <w:t>Elia.veloso@evercom.es</w:t>
        </w:r>
      </w:hyperlink>
    </w:p>
    <w:p w14:paraId="076184B1" w14:textId="77777777" w:rsidR="00394A8A" w:rsidRPr="003A062B" w:rsidRDefault="002A132F" w:rsidP="00175B87">
      <w:pPr>
        <w:spacing w:after="0" w:line="240" w:lineRule="auto"/>
        <w:ind w:right="284"/>
        <w:contextualSpacing/>
        <w:jc w:val="both"/>
        <w:rPr>
          <w:rFonts w:cstheme="minorHAnsi"/>
          <w:sz w:val="18"/>
          <w:szCs w:val="20"/>
          <w:lang w:val="fr-FR"/>
        </w:rPr>
      </w:pPr>
      <w:r w:rsidRPr="003A062B">
        <w:rPr>
          <w:rFonts w:cstheme="minorHAnsi"/>
          <w:sz w:val="18"/>
          <w:szCs w:val="20"/>
          <w:lang w:val="fr-FR"/>
        </w:rPr>
        <w:t>Maria Benaiges</w:t>
      </w:r>
    </w:p>
    <w:p w14:paraId="432C3844" w14:textId="77777777" w:rsidR="00394A8A" w:rsidRPr="003A062B" w:rsidRDefault="008278CF" w:rsidP="00175B87">
      <w:pPr>
        <w:spacing w:after="0" w:line="240" w:lineRule="auto"/>
        <w:ind w:right="284"/>
        <w:contextualSpacing/>
        <w:jc w:val="both"/>
        <w:rPr>
          <w:rStyle w:val="Hipervnculo"/>
          <w:rFonts w:cstheme="minorHAnsi"/>
          <w:lang w:val="fr-FR"/>
        </w:rPr>
      </w:pPr>
      <w:hyperlink r:id="rId12" w:history="1">
        <w:r w:rsidR="00DF7111" w:rsidRPr="003A062B">
          <w:rPr>
            <w:rStyle w:val="Hipervnculo"/>
            <w:rFonts w:cstheme="minorHAnsi"/>
            <w:sz w:val="18"/>
            <w:szCs w:val="20"/>
            <w:lang w:val="fr-FR"/>
          </w:rPr>
          <w:t>maria.benaiges@evercom.es</w:t>
        </w:r>
      </w:hyperlink>
      <w:r w:rsidR="00394A8A" w:rsidRPr="003A062B">
        <w:rPr>
          <w:rStyle w:val="Hipervnculo"/>
          <w:rFonts w:cstheme="minorHAnsi"/>
          <w:sz w:val="18"/>
          <w:szCs w:val="20"/>
          <w:lang w:val="fr-FR"/>
        </w:rPr>
        <w:t xml:space="preserve"> </w:t>
      </w:r>
    </w:p>
    <w:p w14:paraId="12776ADD" w14:textId="77777777" w:rsidR="00394A8A" w:rsidRPr="003A062B" w:rsidRDefault="00394A8A" w:rsidP="00175B87">
      <w:pPr>
        <w:spacing w:after="0" w:line="240" w:lineRule="auto"/>
        <w:ind w:right="282"/>
        <w:contextualSpacing/>
        <w:jc w:val="both"/>
        <w:rPr>
          <w:rFonts w:cstheme="minorHAnsi"/>
          <w:lang w:val="pt-PT"/>
        </w:rPr>
      </w:pPr>
      <w:r w:rsidRPr="003A062B">
        <w:rPr>
          <w:rFonts w:cstheme="minorHAnsi"/>
          <w:sz w:val="18"/>
          <w:szCs w:val="20"/>
          <w:lang w:val="pt-PT"/>
        </w:rPr>
        <w:t>Tel. 91 577 92 72</w:t>
      </w:r>
    </w:p>
    <w:p w14:paraId="0A4B51D1" w14:textId="77777777" w:rsidR="00394A8A" w:rsidRPr="003A062B" w:rsidRDefault="00394A8A" w:rsidP="00175B87">
      <w:pPr>
        <w:jc w:val="both"/>
        <w:rPr>
          <w:rFonts w:cstheme="minorHAnsi"/>
        </w:rPr>
      </w:pPr>
    </w:p>
    <w:sectPr w:rsidR="00394A8A" w:rsidRPr="003A062B" w:rsidSect="00DF7111">
      <w:headerReference w:type="default" r:id="rId13"/>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2A351" w14:textId="77777777" w:rsidR="00DF7111" w:rsidRDefault="00DF7111" w:rsidP="00DF7111">
      <w:pPr>
        <w:spacing w:after="0" w:line="240" w:lineRule="auto"/>
      </w:pPr>
      <w:r>
        <w:separator/>
      </w:r>
    </w:p>
  </w:endnote>
  <w:endnote w:type="continuationSeparator" w:id="0">
    <w:p w14:paraId="3B9E9487" w14:textId="77777777" w:rsidR="00DF7111" w:rsidRDefault="00DF7111" w:rsidP="00DF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1464E" w14:textId="77777777" w:rsidR="00DF7111" w:rsidRDefault="00DF7111" w:rsidP="00DF7111">
      <w:pPr>
        <w:spacing w:after="0" w:line="240" w:lineRule="auto"/>
      </w:pPr>
      <w:r>
        <w:separator/>
      </w:r>
    </w:p>
  </w:footnote>
  <w:footnote w:type="continuationSeparator" w:id="0">
    <w:p w14:paraId="49702246" w14:textId="77777777" w:rsidR="00DF7111" w:rsidRDefault="00DF7111" w:rsidP="00DF7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29CE9" w14:textId="77777777" w:rsidR="00DF7111" w:rsidRDefault="00DF7111">
    <w:pPr>
      <w:pStyle w:val="Encabezado"/>
    </w:pPr>
    <w:r>
      <w:rPr>
        <w:noProof/>
        <w:color w:val="000000"/>
      </w:rPr>
      <w:drawing>
        <wp:anchor distT="0" distB="0" distL="114300" distR="114300" simplePos="0" relativeHeight="251658240" behindDoc="0" locked="0" layoutInCell="1" allowOverlap="1" wp14:anchorId="3E42F834" wp14:editId="2A38AA60">
          <wp:simplePos x="0" y="0"/>
          <wp:positionH relativeFrom="margin">
            <wp:align>center</wp:align>
          </wp:positionH>
          <wp:positionV relativeFrom="paragraph">
            <wp:posOffset>-144780</wp:posOffset>
          </wp:positionV>
          <wp:extent cx="1044112" cy="599234"/>
          <wp:effectExtent l="0" t="0" r="3810" b="0"/>
          <wp:wrapSquare wrapText="bothSides"/>
          <wp:docPr id="12584660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44112" cy="5992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829A8"/>
    <w:multiLevelType w:val="hybridMultilevel"/>
    <w:tmpl w:val="7FD21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365DE1"/>
    <w:multiLevelType w:val="multilevel"/>
    <w:tmpl w:val="9086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166C5"/>
    <w:multiLevelType w:val="hybridMultilevel"/>
    <w:tmpl w:val="BBFA0FA2"/>
    <w:lvl w:ilvl="0" w:tplc="2146C38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3309414">
    <w:abstractNumId w:val="2"/>
  </w:num>
  <w:num w:numId="2" w16cid:durableId="77017668">
    <w:abstractNumId w:val="0"/>
  </w:num>
  <w:num w:numId="3" w16cid:durableId="1601378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A0"/>
    <w:rsid w:val="00001FE3"/>
    <w:rsid w:val="000946C2"/>
    <w:rsid w:val="000C0F54"/>
    <w:rsid w:val="000E064F"/>
    <w:rsid w:val="001111C1"/>
    <w:rsid w:val="00172538"/>
    <w:rsid w:val="00175B87"/>
    <w:rsid w:val="00191A8E"/>
    <w:rsid w:val="00195842"/>
    <w:rsid w:val="001D0327"/>
    <w:rsid w:val="002331CD"/>
    <w:rsid w:val="002400D0"/>
    <w:rsid w:val="00272E70"/>
    <w:rsid w:val="002924AA"/>
    <w:rsid w:val="002A132F"/>
    <w:rsid w:val="002C4E9C"/>
    <w:rsid w:val="002F188D"/>
    <w:rsid w:val="002F73BB"/>
    <w:rsid w:val="0030268D"/>
    <w:rsid w:val="00340450"/>
    <w:rsid w:val="00347697"/>
    <w:rsid w:val="003501D8"/>
    <w:rsid w:val="00377B9D"/>
    <w:rsid w:val="00394A8A"/>
    <w:rsid w:val="003A062B"/>
    <w:rsid w:val="003A0A0B"/>
    <w:rsid w:val="003E7C3A"/>
    <w:rsid w:val="004266AD"/>
    <w:rsid w:val="00440392"/>
    <w:rsid w:val="00463C64"/>
    <w:rsid w:val="00475377"/>
    <w:rsid w:val="00477C7A"/>
    <w:rsid w:val="00491312"/>
    <w:rsid w:val="004B06F7"/>
    <w:rsid w:val="004C7F37"/>
    <w:rsid w:val="004E5E57"/>
    <w:rsid w:val="004F264D"/>
    <w:rsid w:val="005117AC"/>
    <w:rsid w:val="00527B90"/>
    <w:rsid w:val="00541A50"/>
    <w:rsid w:val="00576304"/>
    <w:rsid w:val="00593E34"/>
    <w:rsid w:val="006173F8"/>
    <w:rsid w:val="006206EF"/>
    <w:rsid w:val="00634F94"/>
    <w:rsid w:val="0064105D"/>
    <w:rsid w:val="006928EF"/>
    <w:rsid w:val="006B620C"/>
    <w:rsid w:val="00723D3B"/>
    <w:rsid w:val="00765D4D"/>
    <w:rsid w:val="00791A0A"/>
    <w:rsid w:val="0080087B"/>
    <w:rsid w:val="008127ED"/>
    <w:rsid w:val="008278CF"/>
    <w:rsid w:val="008453B1"/>
    <w:rsid w:val="008D0FA4"/>
    <w:rsid w:val="0092618E"/>
    <w:rsid w:val="009264E3"/>
    <w:rsid w:val="009269C2"/>
    <w:rsid w:val="00956D39"/>
    <w:rsid w:val="00960A0B"/>
    <w:rsid w:val="00963EFD"/>
    <w:rsid w:val="00A31DD3"/>
    <w:rsid w:val="00A5004B"/>
    <w:rsid w:val="00A80D29"/>
    <w:rsid w:val="00AE7FD8"/>
    <w:rsid w:val="00B914CA"/>
    <w:rsid w:val="00BC307C"/>
    <w:rsid w:val="00C061F6"/>
    <w:rsid w:val="00C12BEF"/>
    <w:rsid w:val="00C264C2"/>
    <w:rsid w:val="00C45B77"/>
    <w:rsid w:val="00CA72A4"/>
    <w:rsid w:val="00CB3BAB"/>
    <w:rsid w:val="00D05D24"/>
    <w:rsid w:val="00D15475"/>
    <w:rsid w:val="00D7483E"/>
    <w:rsid w:val="00DC2780"/>
    <w:rsid w:val="00DD733F"/>
    <w:rsid w:val="00DF7111"/>
    <w:rsid w:val="00E2733A"/>
    <w:rsid w:val="00E450BC"/>
    <w:rsid w:val="00E56FEF"/>
    <w:rsid w:val="00E62C5C"/>
    <w:rsid w:val="00E77478"/>
    <w:rsid w:val="00E8027B"/>
    <w:rsid w:val="00E9425E"/>
    <w:rsid w:val="00ED3164"/>
    <w:rsid w:val="00EE47E7"/>
    <w:rsid w:val="00F07FA0"/>
    <w:rsid w:val="00F6059F"/>
    <w:rsid w:val="00F74BF0"/>
    <w:rsid w:val="00FC2745"/>
    <w:rsid w:val="00FC2D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8737C"/>
  <w15:chartTrackingRefBased/>
  <w15:docId w15:val="{31B6A10B-6A54-4325-AD42-23853B3B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1312"/>
    <w:pPr>
      <w:ind w:left="720"/>
      <w:contextualSpacing/>
    </w:pPr>
  </w:style>
  <w:style w:type="character" w:customStyle="1" w:styleId="ui-provider">
    <w:name w:val="ui-provider"/>
    <w:basedOn w:val="Fuentedeprrafopredeter"/>
    <w:rsid w:val="00394A8A"/>
  </w:style>
  <w:style w:type="character" w:styleId="Hipervnculo">
    <w:name w:val="Hyperlink"/>
    <w:rsid w:val="00394A8A"/>
    <w:rPr>
      <w:color w:val="0000FF"/>
      <w:u w:val="single"/>
    </w:rPr>
  </w:style>
  <w:style w:type="character" w:styleId="Mencinsinresolver">
    <w:name w:val="Unresolved Mention"/>
    <w:basedOn w:val="Fuentedeprrafopredeter"/>
    <w:uiPriority w:val="99"/>
    <w:semiHidden/>
    <w:unhideWhenUsed/>
    <w:rsid w:val="002A132F"/>
    <w:rPr>
      <w:color w:val="605E5C"/>
      <w:shd w:val="clear" w:color="auto" w:fill="E1DFDD"/>
    </w:rPr>
  </w:style>
  <w:style w:type="paragraph" w:styleId="Encabezado">
    <w:name w:val="header"/>
    <w:basedOn w:val="Normal"/>
    <w:link w:val="EncabezadoCar"/>
    <w:uiPriority w:val="99"/>
    <w:unhideWhenUsed/>
    <w:rsid w:val="00DF71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111"/>
  </w:style>
  <w:style w:type="paragraph" w:styleId="Piedepgina">
    <w:name w:val="footer"/>
    <w:basedOn w:val="Normal"/>
    <w:link w:val="PiedepginaCar"/>
    <w:uiPriority w:val="99"/>
    <w:unhideWhenUsed/>
    <w:rsid w:val="00DF71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111"/>
  </w:style>
  <w:style w:type="paragraph" w:styleId="NormalWeb">
    <w:name w:val="Normal (Web)"/>
    <w:basedOn w:val="Normal"/>
    <w:uiPriority w:val="99"/>
    <w:semiHidden/>
    <w:unhideWhenUsed/>
    <w:rsid w:val="00541A50"/>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Refdecomentario">
    <w:name w:val="annotation reference"/>
    <w:basedOn w:val="Fuentedeprrafopredeter"/>
    <w:uiPriority w:val="99"/>
    <w:semiHidden/>
    <w:unhideWhenUsed/>
    <w:rsid w:val="004E5E57"/>
    <w:rPr>
      <w:sz w:val="16"/>
      <w:szCs w:val="16"/>
    </w:rPr>
  </w:style>
  <w:style w:type="paragraph" w:styleId="Textocomentario">
    <w:name w:val="annotation text"/>
    <w:basedOn w:val="Normal"/>
    <w:link w:val="TextocomentarioCar"/>
    <w:uiPriority w:val="99"/>
    <w:semiHidden/>
    <w:unhideWhenUsed/>
    <w:rsid w:val="004E5E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5E57"/>
    <w:rPr>
      <w:sz w:val="20"/>
      <w:szCs w:val="20"/>
    </w:rPr>
  </w:style>
  <w:style w:type="paragraph" w:styleId="Asuntodelcomentario">
    <w:name w:val="annotation subject"/>
    <w:basedOn w:val="Textocomentario"/>
    <w:next w:val="Textocomentario"/>
    <w:link w:val="AsuntodelcomentarioCar"/>
    <w:uiPriority w:val="99"/>
    <w:semiHidden/>
    <w:unhideWhenUsed/>
    <w:rsid w:val="004E5E57"/>
    <w:rPr>
      <w:b/>
      <w:bCs/>
    </w:rPr>
  </w:style>
  <w:style w:type="character" w:customStyle="1" w:styleId="AsuntodelcomentarioCar">
    <w:name w:val="Asunto del comentario Car"/>
    <w:basedOn w:val="TextocomentarioCar"/>
    <w:link w:val="Asuntodelcomentario"/>
    <w:uiPriority w:val="99"/>
    <w:semiHidden/>
    <w:rsid w:val="004E5E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042631">
      <w:bodyDiv w:val="1"/>
      <w:marLeft w:val="0"/>
      <w:marRight w:val="0"/>
      <w:marTop w:val="0"/>
      <w:marBottom w:val="0"/>
      <w:divBdr>
        <w:top w:val="none" w:sz="0" w:space="0" w:color="auto"/>
        <w:left w:val="none" w:sz="0" w:space="0" w:color="auto"/>
        <w:bottom w:val="none" w:sz="0" w:space="0" w:color="auto"/>
        <w:right w:val="none" w:sz="0" w:space="0" w:color="auto"/>
      </w:divBdr>
    </w:div>
    <w:div w:id="15699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rooklynTown_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benaiges@everco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a.veloso@everco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te.diaz@evercom.es" TargetMode="External"/><Relationship Id="rId4" Type="http://schemas.openxmlformats.org/officeDocument/2006/relationships/settings" Target="settings.xml"/><Relationship Id="rId9" Type="http://schemas.openxmlformats.org/officeDocument/2006/relationships/hyperlink" Target="https://es-es.facebook.com/BrooklynTownBurg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EC4E1-D08E-4830-BC09-53BAD24F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Pages>
  <Words>525</Words>
  <Characters>3167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Benaiges</dc:creator>
  <cp:keywords/>
  <dc:description/>
  <cp:lastModifiedBy>Maite Diaz</cp:lastModifiedBy>
  <cp:revision>62</cp:revision>
  <dcterms:created xsi:type="dcterms:W3CDTF">2024-05-14T10:36:00Z</dcterms:created>
  <dcterms:modified xsi:type="dcterms:W3CDTF">2024-06-11T07:51:00Z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6d1cabb1d21720fa8c297f3e6b2c0eacf053356c8492a68b4c004f52200bbce2</vt:lpwstr>
  </property>
</Properties>
</file>