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0C4D" w14:textId="3EA0C606" w:rsidR="008E0FEB" w:rsidRPr="008E0FEB" w:rsidRDefault="008E0FEB" w:rsidP="008E0FEB"/>
    <w:p w14:paraId="1D08B5EC" w14:textId="413743BA" w:rsidR="008E0FEB" w:rsidRDefault="008E0FEB" w:rsidP="008E0FEB">
      <w:pPr>
        <w:spacing w:before="240" w:after="240" w:line="279" w:lineRule="auto"/>
        <w:jc w:val="center"/>
        <w:rPr>
          <w:rFonts w:eastAsiaTheme="minorEastAsia"/>
          <w:b/>
          <w:bCs/>
          <w:color w:val="C00000"/>
          <w:kern w:val="0"/>
          <w:sz w:val="32"/>
          <w:szCs w:val="32"/>
          <w14:ligatures w14:val="none"/>
        </w:rPr>
      </w:pPr>
      <w:r w:rsidRPr="008E0FEB">
        <w:rPr>
          <w:rFonts w:eastAsiaTheme="minorEastAsia"/>
          <w:b/>
          <w:bCs/>
          <w:color w:val="C00000"/>
          <w:kern w:val="0"/>
          <w:sz w:val="32"/>
          <w:szCs w:val="32"/>
          <w14:ligatures w14:val="none"/>
        </w:rPr>
        <w:t xml:space="preserve">El Almendro y </w:t>
      </w:r>
      <w:proofErr w:type="spellStart"/>
      <w:r w:rsidRPr="008E0FEB">
        <w:rPr>
          <w:rFonts w:eastAsiaTheme="minorEastAsia"/>
          <w:b/>
          <w:bCs/>
          <w:color w:val="C00000"/>
          <w:kern w:val="0"/>
          <w:sz w:val="32"/>
          <w:szCs w:val="32"/>
          <w14:ligatures w14:val="none"/>
        </w:rPr>
        <w:t>Murmui</w:t>
      </w:r>
      <w:proofErr w:type="spellEnd"/>
      <w:r w:rsidRPr="008E0FEB">
        <w:rPr>
          <w:rFonts w:eastAsiaTheme="minorEastAsia"/>
          <w:b/>
          <w:bCs/>
          <w:color w:val="C00000"/>
          <w:kern w:val="0"/>
          <w:sz w:val="32"/>
          <w:szCs w:val="32"/>
          <w14:ligatures w14:val="none"/>
        </w:rPr>
        <w:t xml:space="preserve"> </w:t>
      </w:r>
      <w:r>
        <w:rPr>
          <w:rFonts w:eastAsiaTheme="minorEastAsia"/>
          <w:b/>
          <w:bCs/>
          <w:color w:val="C00000"/>
          <w:kern w:val="0"/>
          <w:sz w:val="32"/>
          <w:szCs w:val="32"/>
          <w14:ligatures w14:val="none"/>
        </w:rPr>
        <w:t xml:space="preserve">firman una alianza </w:t>
      </w:r>
      <w:r w:rsidR="001B5297">
        <w:rPr>
          <w:rFonts w:eastAsiaTheme="minorEastAsia"/>
          <w:b/>
          <w:bCs/>
          <w:color w:val="C00000"/>
          <w:kern w:val="0"/>
          <w:sz w:val="32"/>
          <w:szCs w:val="32"/>
          <w14:ligatures w14:val="none"/>
        </w:rPr>
        <w:t xml:space="preserve">para la elaboración de </w:t>
      </w:r>
      <w:r w:rsidR="00CD37DE">
        <w:rPr>
          <w:rFonts w:eastAsiaTheme="minorEastAsia"/>
          <w:b/>
          <w:bCs/>
          <w:color w:val="C00000"/>
          <w:kern w:val="0"/>
          <w:sz w:val="32"/>
          <w:szCs w:val="32"/>
          <w14:ligatures w14:val="none"/>
        </w:rPr>
        <w:t xml:space="preserve">helados artesanales </w:t>
      </w:r>
    </w:p>
    <w:p w14:paraId="4CFA3063" w14:textId="77777777" w:rsidR="00345B24" w:rsidRPr="006368F0" w:rsidRDefault="00345B24" w:rsidP="006368F0">
      <w:pPr>
        <w:pStyle w:val="Prrafodelista"/>
        <w:numPr>
          <w:ilvl w:val="0"/>
          <w:numId w:val="1"/>
        </w:numPr>
        <w:jc w:val="lowKashida"/>
        <w:rPr>
          <w:b/>
          <w:bCs/>
        </w:rPr>
      </w:pPr>
      <w:r w:rsidRPr="006368F0">
        <w:rPr>
          <w:b/>
          <w:bCs/>
        </w:rPr>
        <w:t xml:space="preserve">Gracias a esta colaboración </w:t>
      </w:r>
      <w:r w:rsidR="00CD37DE" w:rsidRPr="006368F0">
        <w:rPr>
          <w:b/>
          <w:bCs/>
        </w:rPr>
        <w:t>El</w:t>
      </w:r>
      <w:r w:rsidRPr="006368F0">
        <w:rPr>
          <w:b/>
          <w:bCs/>
        </w:rPr>
        <w:t xml:space="preserve"> Almendro lanza al mercado su primer helado de turrón. </w:t>
      </w:r>
      <w:r w:rsidR="00CD37DE" w:rsidRPr="006368F0">
        <w:rPr>
          <w:b/>
          <w:bCs/>
        </w:rPr>
        <w:t xml:space="preserve"> </w:t>
      </w:r>
    </w:p>
    <w:p w14:paraId="77FAF7FD" w14:textId="258AAB79" w:rsidR="00345B24" w:rsidRPr="006368F0" w:rsidRDefault="00345B24" w:rsidP="006368F0">
      <w:pPr>
        <w:pStyle w:val="Prrafodelista"/>
        <w:jc w:val="lowKashida"/>
        <w:rPr>
          <w:b/>
          <w:bCs/>
        </w:rPr>
      </w:pPr>
    </w:p>
    <w:p w14:paraId="0546FD5A" w14:textId="18C89067" w:rsidR="004F4B14" w:rsidRPr="006368F0" w:rsidRDefault="00CD37DE" w:rsidP="006368F0">
      <w:pPr>
        <w:pStyle w:val="Prrafodelista"/>
        <w:numPr>
          <w:ilvl w:val="0"/>
          <w:numId w:val="1"/>
        </w:numPr>
        <w:jc w:val="lowKashida"/>
        <w:rPr>
          <w:b/>
          <w:bCs/>
        </w:rPr>
      </w:pPr>
      <w:r w:rsidRPr="006368F0">
        <w:rPr>
          <w:b/>
          <w:bCs/>
        </w:rPr>
        <w:t>El producto</w:t>
      </w:r>
      <w:r w:rsidR="002A1CC9" w:rsidRPr="006368F0">
        <w:rPr>
          <w:b/>
          <w:bCs/>
        </w:rPr>
        <w:t xml:space="preserve"> ya está disponible en </w:t>
      </w:r>
      <w:r w:rsidRPr="006368F0">
        <w:rPr>
          <w:b/>
          <w:bCs/>
        </w:rPr>
        <w:t xml:space="preserve">los </w:t>
      </w:r>
      <w:r w:rsidR="002A1CC9" w:rsidRPr="006368F0">
        <w:rPr>
          <w:b/>
          <w:bCs/>
        </w:rPr>
        <w:t>supermercados de las Islas Baleares</w:t>
      </w:r>
      <w:r w:rsidR="00BC5EAF">
        <w:rPr>
          <w:b/>
          <w:bCs/>
        </w:rPr>
        <w:t>.</w:t>
      </w:r>
    </w:p>
    <w:p w14:paraId="1469652C" w14:textId="17913422" w:rsidR="00CE26D9" w:rsidRDefault="008F1A61" w:rsidP="008F1A61">
      <w:pPr>
        <w:jc w:val="lowKashida"/>
      </w:pPr>
      <w:r w:rsidRPr="236DA902">
        <w:rPr>
          <w:b/>
          <w:bCs/>
        </w:rPr>
        <w:t xml:space="preserve">Madrid, </w:t>
      </w:r>
      <w:r w:rsidR="003E1994">
        <w:rPr>
          <w:b/>
          <w:bCs/>
        </w:rPr>
        <w:t>27</w:t>
      </w:r>
      <w:r w:rsidRPr="236DA902">
        <w:rPr>
          <w:b/>
          <w:bCs/>
        </w:rPr>
        <w:t xml:space="preserve"> de enero de 2025 </w:t>
      </w:r>
      <w:r w:rsidR="4950F365" w:rsidRPr="236DA902">
        <w:rPr>
          <w:b/>
          <w:bCs/>
        </w:rPr>
        <w:t xml:space="preserve">- </w:t>
      </w:r>
      <w:r w:rsidR="008E0FEB" w:rsidRPr="236DA902">
        <w:rPr>
          <w:b/>
          <w:bCs/>
        </w:rPr>
        <w:t>El Almendro</w:t>
      </w:r>
      <w:r w:rsidR="008E0FEB">
        <w:t xml:space="preserve">, </w:t>
      </w:r>
      <w:r w:rsidR="008E0FEB" w:rsidRPr="236DA902">
        <w:rPr>
          <w:rFonts w:eastAsiaTheme="minorEastAsia"/>
          <w:color w:val="000000" w:themeColor="text1"/>
        </w:rPr>
        <w:t xml:space="preserve">marca </w:t>
      </w:r>
      <w:r w:rsidR="00F47109">
        <w:rPr>
          <w:rFonts w:eastAsiaTheme="minorEastAsia"/>
          <w:color w:val="000000" w:themeColor="text1"/>
        </w:rPr>
        <w:t>líder en turrón tradicional</w:t>
      </w:r>
      <w:r w:rsidR="008E0FEB">
        <w:t xml:space="preserve">, y </w:t>
      </w:r>
      <w:proofErr w:type="spellStart"/>
      <w:r w:rsidR="008E0FEB" w:rsidRPr="236DA902">
        <w:rPr>
          <w:b/>
          <w:bCs/>
        </w:rPr>
        <w:t>Murmui</w:t>
      </w:r>
      <w:proofErr w:type="spellEnd"/>
      <w:r w:rsidR="008E0FEB" w:rsidRPr="236DA902">
        <w:rPr>
          <w:b/>
          <w:bCs/>
        </w:rPr>
        <w:t>,</w:t>
      </w:r>
      <w:r w:rsidR="008E0FEB">
        <w:t xml:space="preserve"> compañía</w:t>
      </w:r>
      <w:r>
        <w:t xml:space="preserve"> </w:t>
      </w:r>
      <w:r w:rsidR="008E0FEB">
        <w:t>especializad</w:t>
      </w:r>
      <w:r>
        <w:t>a</w:t>
      </w:r>
      <w:r w:rsidR="008E0FEB">
        <w:t xml:space="preserve"> en la elaboración de helad</w:t>
      </w:r>
      <w:r>
        <w:t>os</w:t>
      </w:r>
      <w:r w:rsidR="008E0FEB">
        <w:t xml:space="preserve"> artesanal</w:t>
      </w:r>
      <w:r>
        <w:t xml:space="preserve">es de </w:t>
      </w:r>
      <w:r w:rsidR="008E0FEB">
        <w:t xml:space="preserve">estilo italiano, </w:t>
      </w:r>
      <w:r w:rsidR="00CD37DE">
        <w:t>inician</w:t>
      </w:r>
      <w:r>
        <w:t xml:space="preserve"> </w:t>
      </w:r>
      <w:r w:rsidR="00CD37DE">
        <w:t xml:space="preserve">el </w:t>
      </w:r>
      <w:r>
        <w:t>año con la firma de un acuerdo de colaboración</w:t>
      </w:r>
      <w:r w:rsidR="00CD37DE">
        <w:t xml:space="preserve"> para la elaboración </w:t>
      </w:r>
      <w:r w:rsidR="00CE26D9">
        <w:t xml:space="preserve">y comercialización </w:t>
      </w:r>
      <w:r w:rsidR="00CD37DE">
        <w:t>de helados de turrón de El Almendro</w:t>
      </w:r>
      <w:r>
        <w:t xml:space="preserve">. </w:t>
      </w:r>
    </w:p>
    <w:p w14:paraId="690E030E" w14:textId="634BB343" w:rsidR="00CE26D9" w:rsidRDefault="00CE26D9" w:rsidP="008F1A61">
      <w:pPr>
        <w:jc w:val="lowKashida"/>
      </w:pPr>
      <w:r>
        <w:t xml:space="preserve">Disponible en distintos formatos para </w:t>
      </w:r>
      <w:r w:rsidR="00BF2E5F">
        <w:t>su comercialización en las superficies de gran consumo y en el canal</w:t>
      </w:r>
      <w:r>
        <w:t xml:space="preserve"> HORECA, el helado de turrón El Almendro de </w:t>
      </w:r>
      <w:proofErr w:type="spellStart"/>
      <w:r>
        <w:t>Murmui</w:t>
      </w:r>
      <w:proofErr w:type="spellEnd"/>
      <w:r>
        <w:t xml:space="preserve"> destaca por </w:t>
      </w:r>
      <w:r w:rsidR="00BF2E5F">
        <w:t xml:space="preserve">la </w:t>
      </w:r>
      <w:r w:rsidR="00F47109">
        <w:t>alt</w:t>
      </w:r>
      <w:r w:rsidR="00BF2E5F">
        <w:t>a calidad de su receta</w:t>
      </w:r>
      <w:r w:rsidR="00313AF4">
        <w:t xml:space="preserve"> </w:t>
      </w:r>
      <w:r w:rsidR="00BF2E5F">
        <w:t>(</w:t>
      </w:r>
      <w:r>
        <w:t>80% leche fresca</w:t>
      </w:r>
      <w:r w:rsidR="00BF2E5F">
        <w:t>)</w:t>
      </w:r>
      <w:r w:rsidR="00313AF4">
        <w:t xml:space="preserve"> y su compromiso con la sostenibilidad</w:t>
      </w:r>
      <w:r w:rsidR="00BF2E5F">
        <w:t>,</w:t>
      </w:r>
      <w:r w:rsidR="00313AF4">
        <w:t xml:space="preserve"> al utilizar envase de cristal reutilizable elaborad</w:t>
      </w:r>
      <w:r w:rsidR="00BF2E5F">
        <w:t>o</w:t>
      </w:r>
      <w:r w:rsidR="00313AF4">
        <w:t xml:space="preserve"> con un 71% de material recicla</w:t>
      </w:r>
      <w:r w:rsidR="00BF2E5F">
        <w:t>do</w:t>
      </w:r>
      <w:r w:rsidR="00313AF4">
        <w:t>.</w:t>
      </w:r>
    </w:p>
    <w:p w14:paraId="50296F2B" w14:textId="77777777" w:rsidR="00F47109" w:rsidRDefault="009C7354" w:rsidP="001B3F99">
      <w:pPr>
        <w:jc w:val="lowKashida"/>
      </w:pPr>
      <w:r>
        <w:t xml:space="preserve">Esta colaboración es fruto de la combinación de la experiencia y </w:t>
      </w:r>
      <w:proofErr w:type="spellStart"/>
      <w:r>
        <w:rPr>
          <w:i/>
          <w:iCs/>
        </w:rPr>
        <w:t>know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how</w:t>
      </w:r>
      <w:proofErr w:type="spellEnd"/>
      <w:r>
        <w:rPr>
          <w:i/>
          <w:iCs/>
        </w:rPr>
        <w:t xml:space="preserve">  </w:t>
      </w:r>
      <w:r>
        <w:t>en</w:t>
      </w:r>
      <w:proofErr w:type="gramEnd"/>
      <w:r>
        <w:t xml:space="preserve"> el desarrollo de productos elaborados con almendra de El Almendro </w:t>
      </w:r>
      <w:r w:rsidR="00CE26D9">
        <w:t>con e</w:t>
      </w:r>
      <w:r>
        <w:t xml:space="preserve">l </w:t>
      </w:r>
      <w:r w:rsidR="008E0FEB">
        <w:t xml:space="preserve">saber hacer de </w:t>
      </w:r>
      <w:proofErr w:type="spellStart"/>
      <w:r w:rsidR="008E0FEB">
        <w:t>Murmui</w:t>
      </w:r>
      <w:proofErr w:type="spellEnd"/>
      <w:r w:rsidR="008E0FEB">
        <w:t xml:space="preserve"> </w:t>
      </w:r>
      <w:r w:rsidR="008F1A61">
        <w:t xml:space="preserve"> </w:t>
      </w:r>
      <w:r>
        <w:t>, especializado en la elaboración</w:t>
      </w:r>
      <w:r w:rsidR="008F1A61">
        <w:t xml:space="preserve"> de </w:t>
      </w:r>
      <w:r w:rsidR="008E0FEB">
        <w:t xml:space="preserve">helados artesanos únicos. </w:t>
      </w:r>
      <w:r w:rsidR="00CE26D9">
        <w:t>Y</w:t>
      </w:r>
      <w:r w:rsidR="008F1A61">
        <w:t xml:space="preserve"> </w:t>
      </w:r>
      <w:r>
        <w:t>simboliza el compromiso de ambas marcas</w:t>
      </w:r>
      <w:r w:rsidR="008F1A61">
        <w:t xml:space="preserve"> </w:t>
      </w:r>
      <w:r>
        <w:t>para</w:t>
      </w:r>
      <w:r w:rsidR="008F1A61">
        <w:t xml:space="preserve"> ofrecer experiencias únicas y diferenciales a sus </w:t>
      </w:r>
      <w:r w:rsidR="00A6457D">
        <w:t>consumidores</w:t>
      </w:r>
      <w:r w:rsidR="00CE26D9">
        <w:t xml:space="preserve">. </w:t>
      </w:r>
    </w:p>
    <w:p w14:paraId="72BADADC" w14:textId="271D37B7" w:rsidR="008F1A61" w:rsidRPr="008E0FEB" w:rsidRDefault="00CE26D9" w:rsidP="001B3F99">
      <w:pPr>
        <w:jc w:val="lowKashida"/>
      </w:pPr>
      <w:r>
        <w:t xml:space="preserve">Desde principios de enero, los seguidores de la marca El Almendro </w:t>
      </w:r>
      <w:r w:rsidR="009C7354">
        <w:t>podrán encontrar el</w:t>
      </w:r>
      <w:r w:rsidR="004C3AA2">
        <w:t xml:space="preserve"> </w:t>
      </w:r>
      <w:r w:rsidR="004C3AA2" w:rsidRPr="004C3AA2">
        <w:t>Helado de Turrón de El Almendro</w:t>
      </w:r>
      <w:r w:rsidR="004C3AA2">
        <w:t xml:space="preserve"> en</w:t>
      </w:r>
      <w:r w:rsidR="009C7354">
        <w:t xml:space="preserve"> los</w:t>
      </w:r>
      <w:r w:rsidR="004C3AA2">
        <w:t xml:space="preserve"> supermercados </w:t>
      </w:r>
      <w:r w:rsidR="001B3F99">
        <w:t>ubicados en</w:t>
      </w:r>
      <w:r w:rsidR="004C3AA2">
        <w:t xml:space="preserve"> </w:t>
      </w:r>
      <w:r w:rsidR="001B3F99">
        <w:t>las Islas Baleares</w:t>
      </w:r>
      <w:r w:rsidR="00BC5EAF">
        <w:t>.</w:t>
      </w:r>
      <w:r w:rsidR="00DF149A">
        <w:t xml:space="preserve"> </w:t>
      </w:r>
      <w:r w:rsidR="001B5297">
        <w:t xml:space="preserve"> </w:t>
      </w:r>
    </w:p>
    <w:p w14:paraId="50B96AAC" w14:textId="4550D096" w:rsidR="008E0FEB" w:rsidRPr="001F18F2" w:rsidRDefault="008E0FEB" w:rsidP="008F1A61">
      <w:pPr>
        <w:jc w:val="lowKashida"/>
      </w:pPr>
      <w:r>
        <w:t>"</w:t>
      </w:r>
      <w:r w:rsidRPr="236DA902">
        <w:rPr>
          <w:i/>
          <w:iCs/>
        </w:rPr>
        <w:t xml:space="preserve">Estamos encantados de iniciar esta colaboración con </w:t>
      </w:r>
      <w:proofErr w:type="spellStart"/>
      <w:r w:rsidRPr="236DA902">
        <w:rPr>
          <w:i/>
          <w:iCs/>
        </w:rPr>
        <w:t>Murmui</w:t>
      </w:r>
      <w:proofErr w:type="spellEnd"/>
      <w:r w:rsidRPr="236DA902">
        <w:rPr>
          <w:i/>
          <w:iCs/>
        </w:rPr>
        <w:t xml:space="preserve">, una </w:t>
      </w:r>
      <w:r w:rsidR="001B5297" w:rsidRPr="236DA902">
        <w:rPr>
          <w:i/>
          <w:iCs/>
        </w:rPr>
        <w:t xml:space="preserve">compañía </w:t>
      </w:r>
      <w:r w:rsidRPr="236DA902">
        <w:rPr>
          <w:i/>
          <w:iCs/>
        </w:rPr>
        <w:t>que comparte nuestra visión de llevar la calidad artesanal al máximo nivel</w:t>
      </w:r>
      <w:r>
        <w:t xml:space="preserve">", ha señalado </w:t>
      </w:r>
      <w:r w:rsidR="00CE26D9">
        <w:t>María Herranz, director de Marketing,</w:t>
      </w:r>
      <w:r w:rsidR="001B5297">
        <w:t xml:space="preserve"> </w:t>
      </w:r>
      <w:r>
        <w:t>de El Almendro. "</w:t>
      </w:r>
      <w:r w:rsidR="00CE26D9">
        <w:rPr>
          <w:i/>
          <w:iCs/>
        </w:rPr>
        <w:t>Gracias a</w:t>
      </w:r>
      <w:r w:rsidR="001B5297" w:rsidRPr="236DA902">
        <w:rPr>
          <w:i/>
          <w:iCs/>
        </w:rPr>
        <w:t xml:space="preserve"> este acuerdo, </w:t>
      </w:r>
      <w:r w:rsidR="00F47109">
        <w:rPr>
          <w:i/>
          <w:iCs/>
        </w:rPr>
        <w:t>avanzamos en nuestro objetivo de desestacionalizar nuestra marca</w:t>
      </w:r>
      <w:r w:rsidR="001D46DD">
        <w:rPr>
          <w:i/>
          <w:iCs/>
        </w:rPr>
        <w:t xml:space="preserve"> y nuestro </w:t>
      </w:r>
      <w:r w:rsidR="001D46DD" w:rsidRPr="001F18F2">
        <w:rPr>
          <w:i/>
          <w:iCs/>
        </w:rPr>
        <w:t>inconfundible sabor del turrón</w:t>
      </w:r>
      <w:r w:rsidR="00F47109" w:rsidRPr="001F18F2">
        <w:rPr>
          <w:i/>
          <w:iCs/>
        </w:rPr>
        <w:t>, llevándol</w:t>
      </w:r>
      <w:r w:rsidR="001D46DD" w:rsidRPr="001F18F2">
        <w:rPr>
          <w:i/>
          <w:iCs/>
        </w:rPr>
        <w:t>o</w:t>
      </w:r>
      <w:r w:rsidR="00F47109" w:rsidRPr="001F18F2">
        <w:rPr>
          <w:i/>
          <w:iCs/>
        </w:rPr>
        <w:t xml:space="preserve"> a otras categorías </w:t>
      </w:r>
      <w:r w:rsidR="001D46DD" w:rsidRPr="001F18F2">
        <w:rPr>
          <w:i/>
          <w:iCs/>
        </w:rPr>
        <w:t xml:space="preserve">de producto </w:t>
      </w:r>
      <w:r w:rsidR="00F47109" w:rsidRPr="001F18F2">
        <w:rPr>
          <w:i/>
          <w:iCs/>
        </w:rPr>
        <w:t>todo año</w:t>
      </w:r>
      <w:r w:rsidR="001D46DD" w:rsidRPr="001F18F2">
        <w:rPr>
          <w:i/>
          <w:iCs/>
        </w:rPr>
        <w:t>;</w:t>
      </w:r>
      <w:r w:rsidR="001B5297" w:rsidRPr="001F18F2">
        <w:rPr>
          <w:i/>
          <w:iCs/>
        </w:rPr>
        <w:t xml:space="preserve"> como es el </w:t>
      </w:r>
      <w:r w:rsidR="00BC5EAF" w:rsidRPr="001F18F2">
        <w:rPr>
          <w:i/>
          <w:iCs/>
        </w:rPr>
        <w:t xml:space="preserve">delicioso e irresistible formato </w:t>
      </w:r>
      <w:r w:rsidR="001B5297" w:rsidRPr="001F18F2">
        <w:rPr>
          <w:i/>
          <w:iCs/>
        </w:rPr>
        <w:t>helado”</w:t>
      </w:r>
      <w:r w:rsidR="001B5297" w:rsidRPr="001F18F2">
        <w:t>.</w:t>
      </w:r>
    </w:p>
    <w:p w14:paraId="743E32CE" w14:textId="345F62AB" w:rsidR="008E0FEB" w:rsidRPr="008E0FEB" w:rsidRDefault="008E0FEB" w:rsidP="008F1A61">
      <w:pPr>
        <w:jc w:val="lowKashida"/>
      </w:pPr>
      <w:r w:rsidRPr="001F18F2">
        <w:t xml:space="preserve">Por su parte, </w:t>
      </w:r>
      <w:r w:rsidR="001F18F2" w:rsidRPr="001F18F2">
        <w:t>Santiago Coll</w:t>
      </w:r>
      <w:r w:rsidR="001B5297" w:rsidRPr="001F18F2">
        <w:t xml:space="preserve">, </w:t>
      </w:r>
      <w:r w:rsidR="001F18F2" w:rsidRPr="001F18F2">
        <w:t>director general</w:t>
      </w:r>
      <w:r w:rsidR="001B5297" w:rsidRPr="001F18F2">
        <w:t xml:space="preserve"> de </w:t>
      </w:r>
      <w:proofErr w:type="spellStart"/>
      <w:r w:rsidR="001B5297" w:rsidRPr="001F18F2">
        <w:t>Murmui</w:t>
      </w:r>
      <w:proofErr w:type="spellEnd"/>
      <w:r w:rsidR="001B5297" w:rsidRPr="001F18F2">
        <w:t xml:space="preserve"> </w:t>
      </w:r>
      <w:r w:rsidRPr="001F18F2">
        <w:t>ha afirmado</w:t>
      </w:r>
      <w:r w:rsidR="001B5297" w:rsidRPr="001F18F2">
        <w:t xml:space="preserve"> que “</w:t>
      </w:r>
      <w:r w:rsidR="001F18F2" w:rsidRPr="001F18F2">
        <w:t xml:space="preserve">colaborar con una marca tan prestigiosa y reconocida como es El Almendro, nos permitirá dar a conocer la calidad de nuestros helados más allá de Baleares. Creo que hemos </w:t>
      </w:r>
      <w:r w:rsidR="001F18F2" w:rsidRPr="001F18F2">
        <w:lastRenderedPageBreak/>
        <w:t>desarrollado conjuntamente un gran producto donde combinamos el propio turrón El Almendro con nuestro cremoso helado</w:t>
      </w:r>
      <w:r w:rsidRPr="001F18F2">
        <w:t>".</w:t>
      </w:r>
    </w:p>
    <w:p w14:paraId="1A3E67DC" w14:textId="77777777" w:rsidR="008F1A61" w:rsidRDefault="008F1A61" w:rsidP="008F1A61">
      <w:pPr>
        <w:jc w:val="lowKashida"/>
      </w:pPr>
    </w:p>
    <w:p w14:paraId="7BEE566F" w14:textId="77777777" w:rsidR="008F1A61" w:rsidRDefault="008F1A61" w:rsidP="008F1A61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Acerca de Delaviuda </w:t>
      </w:r>
      <w:proofErr w:type="spellStart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>Confectionery</w:t>
      </w:r>
      <w:proofErr w:type="spellEnd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>Group</w:t>
      </w:r>
      <w:proofErr w:type="spellEnd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 </w:t>
      </w:r>
    </w:p>
    <w:p w14:paraId="0176E626" w14:textId="77777777" w:rsidR="008F1A61" w:rsidRDefault="008F1A61" w:rsidP="008F1A61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4968032A" w14:textId="77777777" w:rsidR="008F1A61" w:rsidRDefault="008F1A61" w:rsidP="008F1A61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 w:rsidRPr="041D0C6C"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 w:rsidRPr="041D0C6C">
        <w:rPr>
          <w:rFonts w:eastAsiaTheme="minorEastAsia"/>
          <w:color w:val="444444"/>
          <w:sz w:val="20"/>
          <w:szCs w:val="20"/>
        </w:rPr>
        <w:t xml:space="preserve">Almendro, y en el sector premium directo consumidor con Cacao </w:t>
      </w:r>
      <w:proofErr w:type="spellStart"/>
      <w:r w:rsidRPr="041D0C6C">
        <w:rPr>
          <w:rFonts w:eastAsiaTheme="minorEastAsia"/>
          <w:color w:val="444444"/>
          <w:sz w:val="20"/>
          <w:szCs w:val="20"/>
        </w:rPr>
        <w:t>Sampaka</w:t>
      </w:r>
      <w:proofErr w:type="spellEnd"/>
      <w:r w:rsidRPr="041D0C6C">
        <w:rPr>
          <w:rFonts w:eastAsiaTheme="minorEastAsia"/>
          <w:color w:val="444444"/>
          <w:sz w:val="20"/>
          <w:szCs w:val="20"/>
        </w:rPr>
        <w:t xml:space="preserve">. </w:t>
      </w:r>
    </w:p>
    <w:p w14:paraId="364E476A" w14:textId="77777777" w:rsidR="008F1A61" w:rsidRDefault="008F1A61" w:rsidP="008F1A61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</w:p>
    <w:p w14:paraId="741674B0" w14:textId="77777777" w:rsidR="008F1A61" w:rsidRDefault="008F1A61" w:rsidP="008F1A61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1C877335" w14:textId="77777777" w:rsidR="008F1A61" w:rsidRDefault="008F1A61" w:rsidP="008F1A61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41D0C6C">
        <w:rPr>
          <w:rFonts w:eastAsiaTheme="minorEastAsia"/>
          <w:color w:val="444444"/>
          <w:sz w:val="20"/>
          <w:szCs w:val="20"/>
        </w:rPr>
        <w:t>Con el certificado en conciliación</w:t>
      </w:r>
      <w:r w:rsidRPr="041D0C6C">
        <w:rPr>
          <w:rFonts w:eastAsiaTheme="minorEastAsia"/>
          <w:color w:val="000000" w:themeColor="text1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0734CFC4" wp14:editId="101337E5">
            <wp:extent cx="742950" cy="285750"/>
            <wp:effectExtent l="0" t="0" r="0" b="0"/>
            <wp:docPr id="1564153852" name="Imagen 156415385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880E" w14:textId="77777777" w:rsidR="008F1A61" w:rsidRDefault="008F1A61" w:rsidP="008F1A61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</w:p>
    <w:p w14:paraId="18F98C42" w14:textId="6EFDBE25" w:rsidR="008F1A61" w:rsidRDefault="008F1A61" w:rsidP="008F1A61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Acerca de </w:t>
      </w:r>
      <w:proofErr w:type="spellStart"/>
      <w:r>
        <w:rPr>
          <w:rFonts w:eastAsiaTheme="minorEastAsia"/>
          <w:b/>
          <w:bCs/>
          <w:color w:val="000000" w:themeColor="text1"/>
          <w:sz w:val="20"/>
          <w:szCs w:val="20"/>
        </w:rPr>
        <w:t>Murmui</w:t>
      </w:r>
      <w:proofErr w:type="spellEnd"/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 </w:t>
      </w:r>
    </w:p>
    <w:p w14:paraId="658F31A1" w14:textId="3CF92169" w:rsidR="001D46DD" w:rsidRPr="001F18F2" w:rsidRDefault="001D46DD" w:rsidP="001D46DD">
      <w:pPr>
        <w:jc w:val="lowKashida"/>
        <w:rPr>
          <w:rFonts w:eastAsiaTheme="minorEastAsia"/>
          <w:color w:val="444444"/>
          <w:sz w:val="20"/>
          <w:szCs w:val="20"/>
        </w:rPr>
      </w:pPr>
      <w:r w:rsidRPr="001D46DD">
        <w:rPr>
          <w:rFonts w:eastAsiaTheme="minorEastAsia"/>
          <w:color w:val="444444"/>
          <w:sz w:val="20"/>
          <w:szCs w:val="20"/>
        </w:rPr>
        <w:t xml:space="preserve">Nacida en 2014 en Palma de Mallorca, </w:t>
      </w:r>
      <w:proofErr w:type="spellStart"/>
      <w:r w:rsidRPr="001D46DD">
        <w:rPr>
          <w:rFonts w:eastAsiaTheme="minorEastAsia"/>
          <w:color w:val="444444"/>
          <w:sz w:val="20"/>
          <w:szCs w:val="20"/>
        </w:rPr>
        <w:t>Murmui</w:t>
      </w:r>
      <w:proofErr w:type="spellEnd"/>
      <w:r w:rsidRPr="001D46DD">
        <w:rPr>
          <w:rFonts w:eastAsiaTheme="minorEastAsia"/>
          <w:color w:val="444444"/>
          <w:sz w:val="20"/>
          <w:szCs w:val="20"/>
        </w:rPr>
        <w:t xml:space="preserve"> es una marca especializada en la elaboración de helado artesano de estilo italiano</w:t>
      </w:r>
      <w:r>
        <w:rPr>
          <w:rFonts w:eastAsiaTheme="minorEastAsia"/>
          <w:color w:val="444444"/>
          <w:sz w:val="20"/>
          <w:szCs w:val="20"/>
        </w:rPr>
        <w:t>, que destaca</w:t>
      </w:r>
      <w:r w:rsidRPr="001D46DD">
        <w:rPr>
          <w:rFonts w:eastAsiaTheme="minorEastAsia"/>
          <w:color w:val="444444"/>
          <w:sz w:val="20"/>
          <w:szCs w:val="20"/>
        </w:rPr>
        <w:t xml:space="preserve"> en </w:t>
      </w:r>
      <w:r>
        <w:rPr>
          <w:rFonts w:eastAsiaTheme="minorEastAsia"/>
          <w:color w:val="444444"/>
          <w:sz w:val="20"/>
          <w:szCs w:val="20"/>
        </w:rPr>
        <w:t>la categoría</w:t>
      </w:r>
      <w:r w:rsidRPr="001D46DD">
        <w:rPr>
          <w:rFonts w:eastAsiaTheme="minorEastAsia"/>
          <w:color w:val="444444"/>
          <w:sz w:val="20"/>
          <w:szCs w:val="20"/>
        </w:rPr>
        <w:t xml:space="preserve"> por su enfoque </w:t>
      </w:r>
      <w:r w:rsidR="00BC5EAF">
        <w:rPr>
          <w:rFonts w:eastAsiaTheme="minorEastAsia"/>
          <w:color w:val="444444"/>
          <w:sz w:val="20"/>
          <w:szCs w:val="20"/>
        </w:rPr>
        <w:t>de alta</w:t>
      </w:r>
      <w:r w:rsidRPr="001D46DD">
        <w:rPr>
          <w:rFonts w:eastAsiaTheme="minorEastAsia"/>
          <w:color w:val="444444"/>
          <w:sz w:val="20"/>
          <w:szCs w:val="20"/>
        </w:rPr>
        <w:t xml:space="preserve"> calidad y </w:t>
      </w:r>
      <w:r w:rsidR="00BC5EAF">
        <w:rPr>
          <w:rFonts w:eastAsiaTheme="minorEastAsia"/>
          <w:color w:val="444444"/>
          <w:sz w:val="20"/>
          <w:szCs w:val="20"/>
        </w:rPr>
        <w:t>el</w:t>
      </w:r>
      <w:r w:rsidRPr="001D46DD">
        <w:rPr>
          <w:rFonts w:eastAsiaTheme="minorEastAsia"/>
          <w:color w:val="444444"/>
          <w:sz w:val="20"/>
          <w:szCs w:val="20"/>
        </w:rPr>
        <w:t xml:space="preserve"> uso de envases de vidrio reciclado</w:t>
      </w:r>
      <w:r w:rsidR="00BC5EAF">
        <w:rPr>
          <w:rFonts w:eastAsiaTheme="minorEastAsia"/>
          <w:color w:val="444444"/>
          <w:sz w:val="20"/>
          <w:szCs w:val="20"/>
        </w:rPr>
        <w:t xml:space="preserve">, así como ofreciendo una amplia variedad de productos, </w:t>
      </w:r>
      <w:r w:rsidR="00BC5EAF" w:rsidRPr="001F18F2">
        <w:rPr>
          <w:rFonts w:eastAsiaTheme="minorEastAsia"/>
          <w:color w:val="444444"/>
          <w:sz w:val="20"/>
          <w:szCs w:val="20"/>
        </w:rPr>
        <w:t>formatos y sabores</w:t>
      </w:r>
      <w:r w:rsidRPr="001F18F2">
        <w:rPr>
          <w:rFonts w:eastAsiaTheme="minorEastAsia"/>
          <w:color w:val="444444"/>
          <w:sz w:val="20"/>
          <w:szCs w:val="20"/>
        </w:rPr>
        <w:t>.</w:t>
      </w:r>
    </w:p>
    <w:p w14:paraId="7E397A31" w14:textId="3AB8041D" w:rsidR="001F18F2" w:rsidRPr="001F18F2" w:rsidRDefault="001F18F2" w:rsidP="001F18F2">
      <w:pPr>
        <w:jc w:val="lowKashida"/>
        <w:rPr>
          <w:rFonts w:eastAsiaTheme="minorEastAsia"/>
          <w:color w:val="444444"/>
          <w:sz w:val="20"/>
          <w:szCs w:val="20"/>
        </w:rPr>
      </w:pPr>
      <w:r w:rsidRPr="001F18F2">
        <w:rPr>
          <w:rFonts w:eastAsiaTheme="minorEastAsia"/>
          <w:color w:val="444444"/>
          <w:sz w:val="20"/>
          <w:szCs w:val="20"/>
        </w:rPr>
        <w:t xml:space="preserve">Dentro de su estrategia de expansión nacional, </w:t>
      </w:r>
      <w:proofErr w:type="spellStart"/>
      <w:r w:rsidRPr="001F18F2">
        <w:rPr>
          <w:rFonts w:eastAsiaTheme="minorEastAsia"/>
          <w:color w:val="444444"/>
          <w:sz w:val="20"/>
          <w:szCs w:val="20"/>
        </w:rPr>
        <w:t>Murmui</w:t>
      </w:r>
      <w:proofErr w:type="spellEnd"/>
      <w:r w:rsidRPr="001F18F2">
        <w:rPr>
          <w:rFonts w:eastAsiaTheme="minorEastAsia"/>
          <w:color w:val="444444"/>
          <w:sz w:val="20"/>
          <w:szCs w:val="20"/>
        </w:rPr>
        <w:t xml:space="preserve"> se apoya en grandes marcas como es El Almendro para conseguir su objetivo de distribución en península.</w:t>
      </w:r>
    </w:p>
    <w:p w14:paraId="516787D2" w14:textId="77777777" w:rsidR="001F18F2" w:rsidRPr="001D46DD" w:rsidRDefault="001F18F2" w:rsidP="001D46DD">
      <w:pPr>
        <w:jc w:val="lowKashida"/>
        <w:rPr>
          <w:rFonts w:eastAsiaTheme="minorEastAsia"/>
          <w:color w:val="444444"/>
          <w:sz w:val="20"/>
          <w:szCs w:val="20"/>
        </w:rPr>
      </w:pPr>
    </w:p>
    <w:p w14:paraId="55147776" w14:textId="77777777" w:rsidR="001B5297" w:rsidRDefault="001B5297" w:rsidP="008F1A61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</w:p>
    <w:p w14:paraId="397F45B9" w14:textId="77777777" w:rsidR="008F1A61" w:rsidRDefault="008F1A61" w:rsidP="008F1A61">
      <w:pPr>
        <w:spacing w:after="0" w:line="240" w:lineRule="auto"/>
        <w:rPr>
          <w:rFonts w:eastAsiaTheme="minorEastAsia"/>
          <w:color w:val="C00000"/>
          <w:sz w:val="20"/>
          <w:szCs w:val="20"/>
        </w:rPr>
      </w:pPr>
      <w:r w:rsidRPr="041D0C6C">
        <w:rPr>
          <w:rFonts w:eastAsiaTheme="minorEastAsia"/>
          <w:color w:val="C00000"/>
          <w:sz w:val="20"/>
          <w:szCs w:val="20"/>
        </w:rPr>
        <w:t>Para más información de prensa, contacta con:</w:t>
      </w:r>
    </w:p>
    <w:p w14:paraId="62A28C5E" w14:textId="77777777" w:rsidR="008F1A61" w:rsidRDefault="008F1A61" w:rsidP="008F1A61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Lidia Bravo | Natalia González | Alicia Ruiz</w:t>
      </w:r>
    </w:p>
    <w:p w14:paraId="10EFDAE7" w14:textId="77777777" w:rsidR="008F1A61" w:rsidRDefault="008F1A61" w:rsidP="008F1A61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hyperlink r:id="rId11" w:history="1">
        <w:r w:rsidRPr="004F443D">
          <w:rPr>
            <w:rStyle w:val="Hipervnculo"/>
            <w:rFonts w:eastAsiaTheme="minorEastAsia"/>
            <w:sz w:val="20"/>
            <w:szCs w:val="20"/>
          </w:rPr>
          <w:t>lbravo@atrevia.com</w:t>
        </w:r>
      </w:hyperlink>
      <w:r w:rsidRPr="041D0C6C">
        <w:rPr>
          <w:rFonts w:eastAsiaTheme="minorEastAsia"/>
          <w:color w:val="444444"/>
          <w:sz w:val="20"/>
          <w:szCs w:val="20"/>
        </w:rPr>
        <w:t xml:space="preserve"> | </w:t>
      </w:r>
      <w:hyperlink r:id="rId12">
        <w:r w:rsidRPr="041D0C6C">
          <w:rPr>
            <w:rFonts w:eastAsiaTheme="minorEastAsia"/>
            <w:color w:val="444444"/>
            <w:sz w:val="20"/>
            <w:szCs w:val="20"/>
          </w:rPr>
          <w:t>ngonzalez@atrevia.com</w:t>
        </w:r>
      </w:hyperlink>
      <w:r w:rsidRPr="041D0C6C">
        <w:rPr>
          <w:rFonts w:eastAsiaTheme="minorEastAsia"/>
          <w:color w:val="444444"/>
          <w:sz w:val="20"/>
          <w:szCs w:val="20"/>
        </w:rPr>
        <w:t xml:space="preserve"> | aralcalde@atrevia.com</w:t>
      </w:r>
    </w:p>
    <w:p w14:paraId="5CAD80D8" w14:textId="77777777" w:rsidR="008F1A61" w:rsidRDefault="008F1A61" w:rsidP="008F1A61">
      <w:pPr>
        <w:jc w:val="both"/>
        <w:rPr>
          <w:rFonts w:eastAsiaTheme="minorEastAsia"/>
          <w:color w:val="444444"/>
          <w:sz w:val="20"/>
          <w:szCs w:val="20"/>
        </w:rPr>
      </w:pPr>
      <w:r w:rsidRPr="62570239">
        <w:rPr>
          <w:rFonts w:eastAsiaTheme="minorEastAsia"/>
          <w:color w:val="444444"/>
          <w:sz w:val="20"/>
          <w:szCs w:val="20"/>
          <w:lang w:val="pt-PT"/>
        </w:rPr>
        <w:t>673 339 846</w:t>
      </w:r>
      <w:r w:rsidRPr="62570239">
        <w:rPr>
          <w:rFonts w:eastAsiaTheme="minorEastAsia"/>
          <w:color w:val="444444"/>
          <w:sz w:val="20"/>
          <w:szCs w:val="20"/>
        </w:rPr>
        <w:t xml:space="preserve"> |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 xml:space="preserve"> </w:t>
      </w:r>
      <w:r w:rsidRPr="62570239">
        <w:rPr>
          <w:rFonts w:eastAsiaTheme="minorEastAsia"/>
          <w:color w:val="444444"/>
          <w:sz w:val="20"/>
          <w:szCs w:val="20"/>
        </w:rPr>
        <w:t xml:space="preserve">697 83 66 12 | 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>722 37 25 97</w:t>
      </w:r>
    </w:p>
    <w:p w14:paraId="3C7C059F" w14:textId="77777777" w:rsidR="008F1A61" w:rsidRPr="008E0FEB" w:rsidRDefault="008F1A61" w:rsidP="008F1A61">
      <w:pPr>
        <w:jc w:val="lowKashida"/>
      </w:pPr>
    </w:p>
    <w:sectPr w:rsidR="008F1A61" w:rsidRPr="008E0FEB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0F4D" w14:textId="77777777" w:rsidR="0014694A" w:rsidRDefault="0014694A" w:rsidP="008E0FEB">
      <w:pPr>
        <w:spacing w:after="0" w:line="240" w:lineRule="auto"/>
      </w:pPr>
      <w:r>
        <w:separator/>
      </w:r>
    </w:p>
  </w:endnote>
  <w:endnote w:type="continuationSeparator" w:id="0">
    <w:p w14:paraId="4A727084" w14:textId="77777777" w:rsidR="0014694A" w:rsidRDefault="0014694A" w:rsidP="008E0FEB">
      <w:pPr>
        <w:spacing w:after="0" w:line="240" w:lineRule="auto"/>
      </w:pPr>
      <w:r>
        <w:continuationSeparator/>
      </w:r>
    </w:p>
  </w:endnote>
  <w:endnote w:type="continuationNotice" w:id="1">
    <w:p w14:paraId="295D4B67" w14:textId="77777777" w:rsidR="004F4B14" w:rsidRDefault="004F4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9EFB" w14:textId="77777777" w:rsidR="0014694A" w:rsidRDefault="0014694A" w:rsidP="008E0FEB">
      <w:pPr>
        <w:spacing w:after="0" w:line="240" w:lineRule="auto"/>
      </w:pPr>
      <w:r>
        <w:separator/>
      </w:r>
    </w:p>
  </w:footnote>
  <w:footnote w:type="continuationSeparator" w:id="0">
    <w:p w14:paraId="1F081DD3" w14:textId="77777777" w:rsidR="0014694A" w:rsidRDefault="0014694A" w:rsidP="008E0FEB">
      <w:pPr>
        <w:spacing w:after="0" w:line="240" w:lineRule="auto"/>
      </w:pPr>
      <w:r>
        <w:continuationSeparator/>
      </w:r>
    </w:p>
  </w:footnote>
  <w:footnote w:type="continuationNotice" w:id="1">
    <w:p w14:paraId="54A7AC37" w14:textId="77777777" w:rsidR="004F4B14" w:rsidRDefault="004F4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0A5E" w14:textId="3439EE1E" w:rsidR="009F3C15" w:rsidRDefault="009F3C15" w:rsidP="008E0FEB">
    <w:pPr>
      <w:pStyle w:val="Encabezado"/>
      <w:tabs>
        <w:tab w:val="clear" w:pos="4252"/>
        <w:tab w:val="clear" w:pos="8504"/>
        <w:tab w:val="left" w:pos="5436"/>
      </w:tabs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F7E052E" wp14:editId="2D70B21E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254760" cy="356870"/>
          <wp:effectExtent l="0" t="0" r="2540" b="5080"/>
          <wp:wrapSquare wrapText="bothSides"/>
          <wp:docPr id="2" name="Imagen 1" descr="Imagen que contiene dibuj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35EFF72-64C5-12B5-53CE-1B8F1CF6BB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dibujo&#10;&#10;Descripción generada automáticamente">
                    <a:extLst>
                      <a:ext uri="{FF2B5EF4-FFF2-40B4-BE49-F238E27FC236}">
                        <a16:creationId xmlns:a16="http://schemas.microsoft.com/office/drawing/2014/main" id="{A35EFF72-64C5-12B5-53CE-1B8F1CF6BB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5" behindDoc="0" locked="0" layoutInCell="1" allowOverlap="1" wp14:anchorId="3A0132A3" wp14:editId="4826E3B9">
          <wp:simplePos x="0" y="0"/>
          <wp:positionH relativeFrom="margin">
            <wp:posOffset>4101465</wp:posOffset>
          </wp:positionH>
          <wp:positionV relativeFrom="paragraph">
            <wp:posOffset>-49530</wp:posOffset>
          </wp:positionV>
          <wp:extent cx="1333500" cy="444500"/>
          <wp:effectExtent l="0" t="0" r="0" b="0"/>
          <wp:wrapSquare wrapText="bothSides"/>
          <wp:docPr id="17762633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54" b="38012"/>
                  <a:stretch/>
                </pic:blipFill>
                <pic:spPr bwMode="auto">
                  <a:xfrm>
                    <a:off x="0" y="0"/>
                    <a:ext cx="13335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0BBA5" w14:textId="1025DF9D" w:rsidR="009F3C15" w:rsidRDefault="009F3C15" w:rsidP="008E0FEB">
    <w:pPr>
      <w:pStyle w:val="Encabezado"/>
      <w:tabs>
        <w:tab w:val="clear" w:pos="4252"/>
        <w:tab w:val="clear" w:pos="8504"/>
        <w:tab w:val="left" w:pos="5436"/>
      </w:tabs>
      <w:rPr>
        <w:noProof/>
      </w:rPr>
    </w:pPr>
  </w:p>
  <w:p w14:paraId="41547316" w14:textId="755A12ED" w:rsidR="008E0FEB" w:rsidRDefault="008E0FEB" w:rsidP="008E0FEB">
    <w:pPr>
      <w:pStyle w:val="Encabezado"/>
      <w:tabs>
        <w:tab w:val="clear" w:pos="4252"/>
        <w:tab w:val="clear" w:pos="8504"/>
        <w:tab w:val="left" w:pos="54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832A7"/>
    <w:multiLevelType w:val="hybridMultilevel"/>
    <w:tmpl w:val="F2126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13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EB"/>
    <w:rsid w:val="000C5454"/>
    <w:rsid w:val="000D374B"/>
    <w:rsid w:val="001333BB"/>
    <w:rsid w:val="0014694A"/>
    <w:rsid w:val="001740D4"/>
    <w:rsid w:val="00174693"/>
    <w:rsid w:val="001B3F99"/>
    <w:rsid w:val="001B5297"/>
    <w:rsid w:val="001C1B71"/>
    <w:rsid w:val="001D46DD"/>
    <w:rsid w:val="001F18F2"/>
    <w:rsid w:val="0023534A"/>
    <w:rsid w:val="002A1CC9"/>
    <w:rsid w:val="002A639C"/>
    <w:rsid w:val="002C2C7E"/>
    <w:rsid w:val="00313AF4"/>
    <w:rsid w:val="00345B24"/>
    <w:rsid w:val="003B41C1"/>
    <w:rsid w:val="003E1994"/>
    <w:rsid w:val="004C3AA2"/>
    <w:rsid w:val="004F4B14"/>
    <w:rsid w:val="00553B8E"/>
    <w:rsid w:val="005D2EBC"/>
    <w:rsid w:val="006368F0"/>
    <w:rsid w:val="00652043"/>
    <w:rsid w:val="00795940"/>
    <w:rsid w:val="007D7619"/>
    <w:rsid w:val="00831DCA"/>
    <w:rsid w:val="008E0FEB"/>
    <w:rsid w:val="008F1A61"/>
    <w:rsid w:val="00965DD4"/>
    <w:rsid w:val="009C7354"/>
    <w:rsid w:val="009E02A3"/>
    <w:rsid w:val="009F3C15"/>
    <w:rsid w:val="00A6457D"/>
    <w:rsid w:val="00B03588"/>
    <w:rsid w:val="00B31976"/>
    <w:rsid w:val="00BC5EAF"/>
    <w:rsid w:val="00BF2E5F"/>
    <w:rsid w:val="00C451DE"/>
    <w:rsid w:val="00CD37DE"/>
    <w:rsid w:val="00CE0A78"/>
    <w:rsid w:val="00CE26D9"/>
    <w:rsid w:val="00D523FE"/>
    <w:rsid w:val="00D53BAD"/>
    <w:rsid w:val="00DA0AE8"/>
    <w:rsid w:val="00DF149A"/>
    <w:rsid w:val="00E86472"/>
    <w:rsid w:val="00F47109"/>
    <w:rsid w:val="00FC3E07"/>
    <w:rsid w:val="225A6280"/>
    <w:rsid w:val="236DA902"/>
    <w:rsid w:val="37DFC133"/>
    <w:rsid w:val="4950F365"/>
    <w:rsid w:val="4FA71635"/>
    <w:rsid w:val="6F39FEB8"/>
    <w:rsid w:val="738BC7A5"/>
    <w:rsid w:val="7CEBB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A09DC"/>
  <w15:chartTrackingRefBased/>
  <w15:docId w15:val="{84A31C53-E4D0-44A1-BD73-CA28A314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0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0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0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0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0F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0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0F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0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0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0F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0F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0F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0F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0FE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FEB"/>
  </w:style>
  <w:style w:type="paragraph" w:styleId="Piedepgina">
    <w:name w:val="footer"/>
    <w:basedOn w:val="Normal"/>
    <w:link w:val="PiedepginaCar"/>
    <w:uiPriority w:val="99"/>
    <w:unhideWhenUsed/>
    <w:rsid w:val="008E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FEB"/>
  </w:style>
  <w:style w:type="character" w:styleId="Hipervnculo">
    <w:name w:val="Hyperlink"/>
    <w:basedOn w:val="Fuentedeprrafopredeter"/>
    <w:uiPriority w:val="99"/>
    <w:unhideWhenUsed/>
    <w:rsid w:val="008F1A61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D37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37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37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37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37D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D3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gonzalez@atrev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bravo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4" ma:contentTypeDescription="Crear nuevo documento." ma:contentTypeScope="" ma:versionID="563d6b887d70ee017a89266c0bbbbbd7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026c1e8d708f541b4e7bc39bc3114464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829E2-25CD-4624-A836-235769F96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B2DC3-328F-4F09-8802-57D9EC1AA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A771C-DAB5-45D9-ABDB-8B997756FB70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Bravo Muñoz</dc:creator>
  <cp:keywords/>
  <dc:description/>
  <cp:lastModifiedBy>Gabriela Olarte Dunbavin</cp:lastModifiedBy>
  <cp:revision>3</cp:revision>
  <cp:lastPrinted>2025-01-22T11:59:00Z</cp:lastPrinted>
  <dcterms:created xsi:type="dcterms:W3CDTF">2025-01-27T09:21:00Z</dcterms:created>
  <dcterms:modified xsi:type="dcterms:W3CDTF">2025-01-27T09:39:00Z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