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64E62" w14:textId="77777777" w:rsidR="00B3506E" w:rsidRDefault="00B3506E" w:rsidP="005E7DD2">
      <w:pPr>
        <w:jc w:val="center"/>
        <w:rPr>
          <w:b/>
          <w:bCs/>
          <w:sz w:val="36"/>
          <w:szCs w:val="36"/>
        </w:rPr>
      </w:pPr>
    </w:p>
    <w:p w14:paraId="64FAEFE2" w14:textId="146B1E52" w:rsidR="001B00F6" w:rsidRPr="00BD42FB" w:rsidRDefault="00C808DD" w:rsidP="00F0241C">
      <w:pPr>
        <w:jc w:val="both"/>
        <w:rPr>
          <w:b/>
          <w:bCs/>
          <w:sz w:val="36"/>
          <w:szCs w:val="36"/>
        </w:rPr>
      </w:pPr>
      <w:r w:rsidRPr="005E7DD2">
        <w:rPr>
          <w:b/>
          <w:bCs/>
          <w:sz w:val="36"/>
          <w:szCs w:val="36"/>
        </w:rPr>
        <w:t>G</w:t>
      </w:r>
      <w:r w:rsidR="000613DD" w:rsidRPr="005E7DD2">
        <w:rPr>
          <w:b/>
          <w:bCs/>
          <w:sz w:val="36"/>
          <w:szCs w:val="36"/>
        </w:rPr>
        <w:t xml:space="preserve">ARCÍA CARRIÓN consigue </w:t>
      </w:r>
      <w:r w:rsidR="00494967" w:rsidRPr="005E7DD2">
        <w:rPr>
          <w:b/>
          <w:bCs/>
          <w:sz w:val="36"/>
          <w:szCs w:val="36"/>
        </w:rPr>
        <w:t>81 medallas de oro en</w:t>
      </w:r>
      <w:r w:rsidR="00032DD1" w:rsidRPr="005E7DD2">
        <w:rPr>
          <w:b/>
          <w:bCs/>
          <w:sz w:val="36"/>
          <w:szCs w:val="36"/>
        </w:rPr>
        <w:t xml:space="preserve"> los </w:t>
      </w:r>
      <w:r w:rsidR="00D60744">
        <w:rPr>
          <w:b/>
          <w:bCs/>
          <w:sz w:val="36"/>
          <w:szCs w:val="36"/>
        </w:rPr>
        <w:t>P</w:t>
      </w:r>
      <w:r w:rsidR="00032DD1" w:rsidRPr="005E7DD2">
        <w:rPr>
          <w:b/>
          <w:bCs/>
          <w:sz w:val="36"/>
          <w:szCs w:val="36"/>
        </w:rPr>
        <w:t xml:space="preserve">remios </w:t>
      </w:r>
      <w:r w:rsidR="007E0F5D">
        <w:rPr>
          <w:b/>
          <w:bCs/>
          <w:sz w:val="36"/>
          <w:szCs w:val="36"/>
        </w:rPr>
        <w:t>VinDuero-</w:t>
      </w:r>
      <w:r w:rsidR="00032DD1" w:rsidRPr="005E7DD2">
        <w:rPr>
          <w:b/>
          <w:bCs/>
          <w:sz w:val="36"/>
          <w:szCs w:val="36"/>
        </w:rPr>
        <w:t>Vin</w:t>
      </w:r>
      <w:r w:rsidR="00037065">
        <w:rPr>
          <w:b/>
          <w:bCs/>
          <w:sz w:val="36"/>
          <w:szCs w:val="36"/>
        </w:rPr>
        <w:t>D</w:t>
      </w:r>
      <w:r w:rsidR="004C6161">
        <w:rPr>
          <w:b/>
          <w:bCs/>
          <w:sz w:val="36"/>
          <w:szCs w:val="36"/>
        </w:rPr>
        <w:t>ou</w:t>
      </w:r>
      <w:r w:rsidR="00032DD1" w:rsidRPr="005E7DD2">
        <w:rPr>
          <w:b/>
          <w:bCs/>
          <w:sz w:val="36"/>
          <w:szCs w:val="36"/>
        </w:rPr>
        <w:t>ro 2024</w:t>
      </w:r>
    </w:p>
    <w:p w14:paraId="06195E26" w14:textId="0398E7F1" w:rsidR="005E7DD2" w:rsidRDefault="001B00F6" w:rsidP="00F0241C">
      <w:pPr>
        <w:jc w:val="both"/>
        <w:rPr>
          <w:sz w:val="28"/>
          <w:szCs w:val="28"/>
        </w:rPr>
      </w:pPr>
      <w:r>
        <w:rPr>
          <w:sz w:val="28"/>
          <w:szCs w:val="28"/>
        </w:rPr>
        <w:t>El consolidado certamen in</w:t>
      </w:r>
      <w:r w:rsidR="00516982">
        <w:rPr>
          <w:sz w:val="28"/>
          <w:szCs w:val="28"/>
        </w:rPr>
        <w:t>ternacional de Vinos de España y Portugal</w:t>
      </w:r>
      <w:r w:rsidR="00044485">
        <w:rPr>
          <w:sz w:val="28"/>
          <w:szCs w:val="28"/>
        </w:rPr>
        <w:t xml:space="preserve"> VinDu</w:t>
      </w:r>
      <w:r w:rsidR="00BC2FC8">
        <w:rPr>
          <w:sz w:val="28"/>
          <w:szCs w:val="28"/>
        </w:rPr>
        <w:t>e</w:t>
      </w:r>
      <w:r w:rsidR="00044485">
        <w:rPr>
          <w:sz w:val="28"/>
          <w:szCs w:val="28"/>
        </w:rPr>
        <w:t>ro-</w:t>
      </w:r>
      <w:r w:rsidR="004C6161">
        <w:rPr>
          <w:sz w:val="28"/>
          <w:szCs w:val="28"/>
        </w:rPr>
        <w:t>VinDouro</w:t>
      </w:r>
      <w:r w:rsidR="00516982">
        <w:rPr>
          <w:sz w:val="28"/>
          <w:szCs w:val="28"/>
        </w:rPr>
        <w:t xml:space="preserve"> </w:t>
      </w:r>
      <w:r w:rsidR="00DF080D">
        <w:rPr>
          <w:sz w:val="28"/>
          <w:szCs w:val="28"/>
        </w:rPr>
        <w:t>premia a GARCÍA CARRIÓN con 81 medallas de oro, destacando</w:t>
      </w:r>
      <w:r w:rsidR="009E326F">
        <w:rPr>
          <w:sz w:val="28"/>
          <w:szCs w:val="28"/>
        </w:rPr>
        <w:t xml:space="preserve"> </w:t>
      </w:r>
      <w:r w:rsidR="00AF6869">
        <w:rPr>
          <w:sz w:val="28"/>
          <w:szCs w:val="28"/>
        </w:rPr>
        <w:t>dos distintivos</w:t>
      </w:r>
      <w:r w:rsidR="009E326F">
        <w:rPr>
          <w:sz w:val="28"/>
          <w:szCs w:val="28"/>
        </w:rPr>
        <w:t xml:space="preserve"> </w:t>
      </w:r>
      <w:r w:rsidR="00C2516A">
        <w:rPr>
          <w:sz w:val="28"/>
          <w:szCs w:val="28"/>
        </w:rPr>
        <w:t>en</w:t>
      </w:r>
      <w:r w:rsidR="002C0B5E">
        <w:rPr>
          <w:sz w:val="28"/>
          <w:szCs w:val="28"/>
        </w:rPr>
        <w:t xml:space="preserve"> la categoría </w:t>
      </w:r>
      <w:r w:rsidR="00CF355D">
        <w:rPr>
          <w:sz w:val="28"/>
          <w:szCs w:val="28"/>
        </w:rPr>
        <w:t>“</w:t>
      </w:r>
      <w:r w:rsidR="00C06CC7">
        <w:rPr>
          <w:sz w:val="28"/>
          <w:szCs w:val="28"/>
        </w:rPr>
        <w:t>Gran Arribe Oro</w:t>
      </w:r>
      <w:r w:rsidR="00CF355D">
        <w:rPr>
          <w:sz w:val="28"/>
          <w:szCs w:val="28"/>
        </w:rPr>
        <w:t>”</w:t>
      </w:r>
      <w:r w:rsidR="00C06CC7">
        <w:rPr>
          <w:sz w:val="28"/>
          <w:szCs w:val="28"/>
        </w:rPr>
        <w:t xml:space="preserve"> para el Cava Pata Negra Rosado Brut</w:t>
      </w:r>
    </w:p>
    <w:p w14:paraId="1F976CD4" w14:textId="0F36CCB2" w:rsidR="00BD42FB" w:rsidRDefault="00BD42FB" w:rsidP="00F0241C">
      <w:pPr>
        <w:jc w:val="both"/>
        <w:rPr>
          <w:sz w:val="28"/>
          <w:szCs w:val="28"/>
        </w:rPr>
      </w:pPr>
      <w:r>
        <w:rPr>
          <w:noProof/>
          <w:sz w:val="28"/>
          <w:szCs w:val="28"/>
        </w:rPr>
        <w:drawing>
          <wp:inline distT="0" distB="0" distL="0" distR="0" wp14:anchorId="44578DAC" wp14:editId="01BBE456">
            <wp:extent cx="5400040" cy="3132455"/>
            <wp:effectExtent l="0" t="0" r="0" b="0"/>
            <wp:docPr id="526395741" name="Imagen 1" descr="Botella de vi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95741" name="Imagen 1" descr="Botella de vino&#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132455"/>
                    </a:xfrm>
                    <a:prstGeom prst="rect">
                      <a:avLst/>
                    </a:prstGeom>
                  </pic:spPr>
                </pic:pic>
              </a:graphicData>
            </a:graphic>
          </wp:inline>
        </w:drawing>
      </w:r>
    </w:p>
    <w:p w14:paraId="26450D1B" w14:textId="77777777" w:rsidR="0032201A" w:rsidRDefault="0032201A" w:rsidP="00F0241C">
      <w:pPr>
        <w:jc w:val="both"/>
        <w:rPr>
          <w:sz w:val="28"/>
          <w:szCs w:val="28"/>
        </w:rPr>
      </w:pPr>
    </w:p>
    <w:p w14:paraId="29939E15" w14:textId="2EC6038F" w:rsidR="0065661C" w:rsidRDefault="00F20858" w:rsidP="00F0241C">
      <w:pPr>
        <w:jc w:val="both"/>
      </w:pPr>
      <w:r w:rsidRPr="00F20858">
        <w:rPr>
          <w:b/>
          <w:bCs/>
        </w:rPr>
        <w:t xml:space="preserve">Madrid </w:t>
      </w:r>
      <w:r w:rsidR="00964C96">
        <w:rPr>
          <w:b/>
          <w:bCs/>
        </w:rPr>
        <w:t>20</w:t>
      </w:r>
      <w:r w:rsidRPr="00F20858">
        <w:rPr>
          <w:b/>
          <w:bCs/>
        </w:rPr>
        <w:t xml:space="preserve"> de agosto -</w:t>
      </w:r>
      <w:r>
        <w:t xml:space="preserve"> </w:t>
      </w:r>
      <w:r w:rsidR="00D8180D" w:rsidRPr="00EA0845">
        <w:t xml:space="preserve">De nuevo </w:t>
      </w:r>
      <w:r w:rsidR="007626ED">
        <w:t>la empresa</w:t>
      </w:r>
      <w:r w:rsidR="00D8180D" w:rsidRPr="00EA0845">
        <w:t xml:space="preserve"> </w:t>
      </w:r>
      <w:hyperlink r:id="rId7" w:history="1">
        <w:r w:rsidR="00D8180D" w:rsidRPr="008672EE">
          <w:rPr>
            <w:rStyle w:val="Hipervnculo"/>
          </w:rPr>
          <w:t>GARCÍ</w:t>
        </w:r>
        <w:r w:rsidR="006B5142" w:rsidRPr="008672EE">
          <w:rPr>
            <w:rStyle w:val="Hipervnculo"/>
          </w:rPr>
          <w:t>A CARRIÓN</w:t>
        </w:r>
      </w:hyperlink>
      <w:r w:rsidR="00EA0845" w:rsidRPr="00EA0845">
        <w:t>, primera bo</w:t>
      </w:r>
      <w:r w:rsidR="00EA0845">
        <w:t xml:space="preserve">dega de </w:t>
      </w:r>
      <w:r w:rsidR="008C4FD8">
        <w:t>Europa y cuarta del mundo,</w:t>
      </w:r>
      <w:r w:rsidR="006B5142" w:rsidRPr="00EA0845">
        <w:t xml:space="preserve"> es reconocid</w:t>
      </w:r>
      <w:r w:rsidR="00DF2562">
        <w:t>a</w:t>
      </w:r>
      <w:r w:rsidR="00EA0845" w:rsidRPr="00EA0845">
        <w:t xml:space="preserve"> </w:t>
      </w:r>
      <w:r w:rsidR="008C4FD8">
        <w:t>por la calidad y excelencia de sus vino</w:t>
      </w:r>
      <w:r w:rsidR="00D60744">
        <w:t>s</w:t>
      </w:r>
      <w:r w:rsidR="0022384E">
        <w:t xml:space="preserve"> y cavas</w:t>
      </w:r>
      <w:r w:rsidR="00D60744">
        <w:t>, al recibir por parte de los Premios</w:t>
      </w:r>
      <w:r w:rsidR="00044485">
        <w:t xml:space="preserve"> Vi</w:t>
      </w:r>
      <w:r w:rsidR="006142F1">
        <w:t>n</w:t>
      </w:r>
      <w:r w:rsidR="00044485">
        <w:t>Duero-</w:t>
      </w:r>
      <w:r w:rsidR="00D60744">
        <w:t xml:space="preserve">VinDouro </w:t>
      </w:r>
      <w:r w:rsidR="00E52B0D">
        <w:t>79</w:t>
      </w:r>
      <w:r w:rsidR="00D60744">
        <w:t xml:space="preserve"> medallas de oro y </w:t>
      </w:r>
      <w:r w:rsidR="00B637E5">
        <w:t xml:space="preserve">2 medallas </w:t>
      </w:r>
      <w:r w:rsidR="008E7286">
        <w:t>“</w:t>
      </w:r>
      <w:r w:rsidR="00B637E5">
        <w:t>Gran Arribe de Oro”</w:t>
      </w:r>
      <w:r w:rsidR="008E7286">
        <w:t xml:space="preserve"> para</w:t>
      </w:r>
      <w:r w:rsidR="00D06DAE">
        <w:t xml:space="preserve"> el cava </w:t>
      </w:r>
      <w:hyperlink r:id="rId8" w:history="1">
        <w:r w:rsidR="00D06DAE" w:rsidRPr="00894875">
          <w:rPr>
            <w:rStyle w:val="Hipervnculo"/>
          </w:rPr>
          <w:t>Pata Negra Rosado Brut</w:t>
        </w:r>
      </w:hyperlink>
      <w:r w:rsidR="00D06DAE">
        <w:t>.</w:t>
      </w:r>
    </w:p>
    <w:p w14:paraId="51BC021E" w14:textId="6FB8D270" w:rsidR="00ED07F2" w:rsidRDefault="00ED07F2" w:rsidP="00F0241C">
      <w:pPr>
        <w:jc w:val="both"/>
      </w:pPr>
      <w:r>
        <w:t>Desde 2005, la localidad de Trabanca, en la región de Arribes del Duero</w:t>
      </w:r>
      <w:r w:rsidR="00ED1D12">
        <w:t xml:space="preserve"> (</w:t>
      </w:r>
      <w:r>
        <w:t>Salamanca</w:t>
      </w:r>
      <w:r w:rsidR="00ED1D12">
        <w:t>)</w:t>
      </w:r>
      <w:r>
        <w:t>, tiene el privilegio de ser el escenario de los Premios VinDuero-VinDouro</w:t>
      </w:r>
      <w:r w:rsidR="000C00D3">
        <w:t xml:space="preserve"> 2024</w:t>
      </w:r>
      <w:r>
        <w:t>· Este evento anual reúne a más de 60 catadores internacionales durante la primera semana de agosto para evaluar la excepcional calidad de los vinos participantes· Los resultados de estas catas otorgan los renombrados Galardones Arribe y Arribe en femenino, junto con los Premios Especiales Arribe de Platino, los cuales se reflejan en las Guías de los Mejores Vinos de España y Portugal, disponibles en varios idiomas</w:t>
      </w:r>
      <w:r w:rsidR="00B66161">
        <w:t>.</w:t>
      </w:r>
    </w:p>
    <w:p w14:paraId="0789EF4A" w14:textId="0C6949E5" w:rsidR="00D5058F" w:rsidRDefault="00ED07F2" w:rsidP="00F0241C">
      <w:pPr>
        <w:jc w:val="both"/>
      </w:pPr>
      <w:r>
        <w:lastRenderedPageBreak/>
        <w:t>Los Premios VinDuero-VinDouro se han consolidado como un referente en el mundo del vino dentro de la Península Ibérica, destacando no solo por la exquisita gastronomía y el impresionante entorno de Arribes del Duero, sino también por simbolizar la unión entre España y Portugal, dos naciones con una rica tradición vitivinícola· Además del certamen, la organización promueve una serie de eventos en ambos países</w:t>
      </w:r>
      <w:r w:rsidR="00D2109A">
        <w:t xml:space="preserve"> </w:t>
      </w:r>
      <w:r>
        <w:t>con el objetivo de impulsar la internacionalización de los vinos participantes y aumentar el conocimiento y la equidad del vino en la región·</w:t>
      </w:r>
      <w:r w:rsidR="00431FBA">
        <w:t xml:space="preserve"> </w:t>
      </w:r>
    </w:p>
    <w:p w14:paraId="6BD63D5A" w14:textId="77777777" w:rsidR="00AC7E27" w:rsidRDefault="00AC28C1" w:rsidP="00F0241C">
      <w:pPr>
        <w:jc w:val="both"/>
      </w:pPr>
      <w:r>
        <w:t xml:space="preserve">Como acto destacado la edición de este año </w:t>
      </w:r>
      <w:r w:rsidRPr="00AC28C1">
        <w:t>honró</w:t>
      </w:r>
      <w:r>
        <w:t xml:space="preserve"> homenaje</w:t>
      </w:r>
      <w:r w:rsidRPr="00AC28C1">
        <w:t xml:space="preserve"> a Isabel Mijares,</w:t>
      </w:r>
      <w:r w:rsidR="00A3561E">
        <w:t xml:space="preserve"> también</w:t>
      </w:r>
      <w:r w:rsidRPr="00AC28C1">
        <w:t xml:space="preserve"> conocida como la Dama del Vino</w:t>
      </w:r>
      <w:r w:rsidR="00E92B66">
        <w:t>,</w:t>
      </w:r>
      <w:r w:rsidR="00744A06">
        <w:t xml:space="preserve"> a través de </w:t>
      </w:r>
      <w:r w:rsidR="00EC1033">
        <w:t>la instalación de un monumento en Formeselle (Salamanca)</w:t>
      </w:r>
      <w:r w:rsidR="00E92B66" w:rsidRPr="00AC28C1">
        <w:t>,</w:t>
      </w:r>
      <w:r w:rsidR="00E92B66">
        <w:t xml:space="preserve"> por su fallecimiento el pasado febrero</w:t>
      </w:r>
      <w:r w:rsidRPr="00AC28C1">
        <w:t xml:space="preserve">. </w:t>
      </w:r>
    </w:p>
    <w:p w14:paraId="29D48DBF" w14:textId="60921443" w:rsidR="00AC28C1" w:rsidRDefault="00AC28C1" w:rsidP="00F0241C">
      <w:pPr>
        <w:jc w:val="both"/>
      </w:pPr>
      <w:r w:rsidRPr="00AC28C1">
        <w:t>Nacida en Mérida en 1942, Mijares</w:t>
      </w:r>
      <w:r w:rsidR="00AC7E27">
        <w:t xml:space="preserve"> fue</w:t>
      </w:r>
      <w:r w:rsidR="000745E8" w:rsidRPr="000745E8">
        <w:t xml:space="preserve"> </w:t>
      </w:r>
      <w:r w:rsidR="000745E8">
        <w:t xml:space="preserve">una persona esencial para la introducción de la </w:t>
      </w:r>
      <w:r w:rsidR="00DF2FAB">
        <w:t xml:space="preserve">figura femenina </w:t>
      </w:r>
      <w:r w:rsidR="000745E8">
        <w:t>dentro del mundo del vino</w:t>
      </w:r>
      <w:r w:rsidRPr="00AC28C1">
        <w:t xml:space="preserve">, siendo una de las primeras mujeres </w:t>
      </w:r>
      <w:r w:rsidR="00EC1033">
        <w:t>españolas</w:t>
      </w:r>
      <w:r w:rsidRPr="00AC28C1">
        <w:t xml:space="preserve"> en </w:t>
      </w:r>
      <w:r w:rsidR="005572BD">
        <w:t xml:space="preserve">estudiar </w:t>
      </w:r>
      <w:r w:rsidR="000745E8">
        <w:t>enología</w:t>
      </w:r>
      <w:r w:rsidRPr="00AC28C1">
        <w:t xml:space="preserve"> y en dirigir una bodega</w:t>
      </w:r>
      <w:r w:rsidR="00DF2FAB">
        <w:t>, así como en</w:t>
      </w:r>
      <w:r w:rsidRPr="00AC28C1">
        <w:t xml:space="preserve"> presidir un consejo regulador. Su impacto se extendió a nivel internacional, asesorando en prácticas vitivinícolas y dirigiendo concursos internacionales. </w:t>
      </w:r>
      <w:r w:rsidR="00367C32">
        <w:t>Además, s</w:t>
      </w:r>
      <w:r w:rsidRPr="00AC28C1">
        <w:t>u dedicación fue crucial para elevar el certamen VinDuero-VinDouro a uno de los concursos más prestigiosos a nivel global, obteniendo en 2023 el patrocinio de la Organización Internacional de la Viña y el Vino.</w:t>
      </w:r>
    </w:p>
    <w:p w14:paraId="1F7F1A23" w14:textId="4F6CFF36" w:rsidR="00383AE3" w:rsidRDefault="00C85458" w:rsidP="00F0241C">
      <w:pPr>
        <w:jc w:val="both"/>
      </w:pPr>
      <w:r>
        <w:t xml:space="preserve">Con todo ello, </w:t>
      </w:r>
      <w:hyperlink r:id="rId9" w:history="1">
        <w:r w:rsidRPr="00121443">
          <w:rPr>
            <w:rStyle w:val="Hipervnculo"/>
          </w:rPr>
          <w:t>GARCÍA CARRIÓN</w:t>
        </w:r>
      </w:hyperlink>
      <w:r>
        <w:t xml:space="preserve"> se suma también al homenaje de </w:t>
      </w:r>
      <w:r w:rsidR="00BB595E">
        <w:t>Isabel Mijares, con la que tenían una estupenda relación de estima y admiración</w:t>
      </w:r>
      <w:r w:rsidR="00BA2B8C">
        <w:t>, y celebra la incorporación de 81 nuevos reco</w:t>
      </w:r>
      <w:r w:rsidR="00BA2309">
        <w:t>nocimientos a los 776 que ya ha cosechado este año.</w:t>
      </w:r>
    </w:p>
    <w:p w14:paraId="28750764" w14:textId="6FC120C6" w:rsidR="00DD6784" w:rsidRDefault="00BA2309" w:rsidP="00F0241C">
      <w:pPr>
        <w:jc w:val="both"/>
      </w:pPr>
      <w:r>
        <w:t xml:space="preserve">Concretamente los vinos de </w:t>
      </w:r>
      <w:hyperlink r:id="rId10" w:history="1">
        <w:r w:rsidRPr="00121443">
          <w:rPr>
            <w:rStyle w:val="Hipervnculo"/>
          </w:rPr>
          <w:t>GARCÍA CARRIÓN</w:t>
        </w:r>
      </w:hyperlink>
      <w:r>
        <w:t xml:space="preserve"> </w:t>
      </w:r>
      <w:r w:rsidR="0077673E">
        <w:t xml:space="preserve">galardonados en los </w:t>
      </w:r>
      <w:r w:rsidR="00BF4CAE">
        <w:t>Premios VinDuero-VinDo</w:t>
      </w:r>
      <w:r w:rsidR="001F03F0">
        <w:t>u</w:t>
      </w:r>
      <w:r w:rsidR="00BF4CAE">
        <w:t xml:space="preserve">ro </w:t>
      </w:r>
      <w:r w:rsidR="00275778">
        <w:t>2024 han sido</w:t>
      </w:r>
      <w:r w:rsidR="00DD6784">
        <w:t>:</w:t>
      </w:r>
    </w:p>
    <w:p w14:paraId="053A73FF" w14:textId="3906D30D" w:rsidR="009814B0" w:rsidRDefault="00DD6784" w:rsidP="00F0241C">
      <w:pPr>
        <w:jc w:val="both"/>
      </w:pPr>
      <w:r w:rsidRPr="00CA16D8">
        <w:rPr>
          <w:b/>
          <w:bCs/>
        </w:rPr>
        <w:t>Categoría General (Mixta):</w:t>
      </w:r>
      <w:r>
        <w:t xml:space="preserve"> </w:t>
      </w:r>
      <w:r w:rsidR="00832975">
        <w:t>Cava Pata Negra Rosado Brut</w:t>
      </w:r>
      <w:r>
        <w:t xml:space="preserve"> </w:t>
      </w:r>
      <w:r w:rsidRPr="00881BFC">
        <w:rPr>
          <w:b/>
          <w:bCs/>
        </w:rPr>
        <w:t>(Gran Arribe de Oro)</w:t>
      </w:r>
      <w:r w:rsidR="00F517F2">
        <w:t xml:space="preserve">; </w:t>
      </w:r>
      <w:r w:rsidR="00832975">
        <w:t>Cava Pata Negra Organic Brut</w:t>
      </w:r>
      <w:r w:rsidR="00F517F2">
        <w:t xml:space="preserve"> (Oro); </w:t>
      </w:r>
      <w:r w:rsidR="00832975">
        <w:t>Cava Jaume Serra Bouquet Rosado Brut</w:t>
      </w:r>
      <w:r w:rsidR="00F517F2">
        <w:t xml:space="preserve"> (Oro); </w:t>
      </w:r>
      <w:r w:rsidR="00832975">
        <w:t>Cava Jaume Serra Brut Organic</w:t>
      </w:r>
      <w:r w:rsidR="00F517F2">
        <w:t xml:space="preserve"> (Oro); </w:t>
      </w:r>
      <w:r w:rsidR="00832975">
        <w:t>Cava Jaume Serra Pinot Noir Brut</w:t>
      </w:r>
      <w:r w:rsidR="00F517F2">
        <w:t xml:space="preserve"> (Oro); </w:t>
      </w:r>
      <w:r w:rsidR="00832975">
        <w:t>Cava Jaume Serra Ice Blanc</w:t>
      </w:r>
      <w:r w:rsidR="00F517F2">
        <w:t xml:space="preserve"> (Oro)</w:t>
      </w:r>
      <w:r w:rsidR="00610B0C">
        <w:t xml:space="preserve">; </w:t>
      </w:r>
      <w:r w:rsidR="00832975">
        <w:t>Cava Jaume Serra Gran Reserva Chardonnay Brut Nature</w:t>
      </w:r>
      <w:r w:rsidR="00610B0C">
        <w:t xml:space="preserve"> (Oro); </w:t>
      </w:r>
      <w:r w:rsidR="00832975">
        <w:t>Cava Jaume Serra Bouquet SemiSec</w:t>
      </w:r>
      <w:r w:rsidR="00610B0C">
        <w:t xml:space="preserve"> (Oro); </w:t>
      </w:r>
      <w:r w:rsidR="00832975">
        <w:t>Cava Jaume Serra Rosado Brut</w:t>
      </w:r>
      <w:r w:rsidR="00610B0C">
        <w:t xml:space="preserve"> (Oro); </w:t>
      </w:r>
      <w:r w:rsidR="00832975">
        <w:t>Cava Jaume Serra Bouquet Brut</w:t>
      </w:r>
      <w:r w:rsidR="00610B0C">
        <w:t xml:space="preserve"> (Oro); </w:t>
      </w:r>
      <w:r w:rsidR="00832975">
        <w:t>Pata Negra Rueda Edición Especial Sauvignon Blanc Verdejo</w:t>
      </w:r>
      <w:r w:rsidR="00610B0C">
        <w:t xml:space="preserve"> (Oro); </w:t>
      </w:r>
      <w:r w:rsidR="00832975">
        <w:t>Antaño Blanco</w:t>
      </w:r>
      <w:r w:rsidR="00610B0C">
        <w:t xml:space="preserve"> (Oro); </w:t>
      </w:r>
      <w:r w:rsidR="00832975">
        <w:t>Opera Prima Verdejo</w:t>
      </w:r>
      <w:r w:rsidR="00610B0C">
        <w:t xml:space="preserve"> (Oro); </w:t>
      </w:r>
      <w:r w:rsidR="00832975">
        <w:t>Viña Arnaiz Rueda Verdejo</w:t>
      </w:r>
      <w:r w:rsidR="00610B0C">
        <w:t xml:space="preserve"> (Oro); </w:t>
      </w:r>
      <w:r w:rsidR="00832975">
        <w:t>Mayor de Castilla Rueda Verdejo</w:t>
      </w:r>
      <w:r w:rsidR="00610B0C">
        <w:t xml:space="preserve"> (Oro); </w:t>
      </w:r>
      <w:r w:rsidR="00996F5A">
        <w:t>Señorío</w:t>
      </w:r>
      <w:r w:rsidR="00832975">
        <w:t xml:space="preserve"> de los Llano Airen Crianza</w:t>
      </w:r>
      <w:r w:rsidR="009C0868">
        <w:t xml:space="preserve">; </w:t>
      </w:r>
      <w:r w:rsidR="00996F5A">
        <w:t>Señorío</w:t>
      </w:r>
      <w:r w:rsidR="00832975">
        <w:t xml:space="preserve"> de los Llano Airen Roble</w:t>
      </w:r>
      <w:r w:rsidR="009C0868">
        <w:t xml:space="preserve"> (Oro); </w:t>
      </w:r>
      <w:r w:rsidR="00832975">
        <w:t>Opera Prima Cabernet Sauvignon</w:t>
      </w:r>
      <w:r w:rsidR="009C0868">
        <w:t xml:space="preserve"> (Oro); </w:t>
      </w:r>
      <w:r w:rsidR="00832975">
        <w:t>Mayoral Cosecha</w:t>
      </w:r>
      <w:r w:rsidR="009C0868">
        <w:t xml:space="preserve"> (Oro); </w:t>
      </w:r>
      <w:r w:rsidR="00832975">
        <w:t>Mayor de Castilla Ribera del Duero Roble</w:t>
      </w:r>
      <w:r w:rsidR="009C0868">
        <w:t xml:space="preserve"> (Oro); </w:t>
      </w:r>
      <w:r w:rsidR="00832975">
        <w:t>Castillo de Aza Ribera del Duero Roble</w:t>
      </w:r>
      <w:r w:rsidR="009C0868">
        <w:t xml:space="preserve"> (Oro); </w:t>
      </w:r>
      <w:r w:rsidR="00832975">
        <w:t>Pata Negra La Mancha Edición Especial Roble</w:t>
      </w:r>
      <w:r w:rsidR="009C0868">
        <w:t xml:space="preserve"> (Oro); </w:t>
      </w:r>
      <w:r w:rsidR="00832975">
        <w:t>Pata Negra Valdepeñas Oro</w:t>
      </w:r>
      <w:r w:rsidR="009C0868">
        <w:t xml:space="preserve"> (Oro); </w:t>
      </w:r>
      <w:r w:rsidR="00832975">
        <w:t>Pata Negra Toro Edición Especial Roble</w:t>
      </w:r>
      <w:r w:rsidR="009C0868">
        <w:t xml:space="preserve"> (Oro); </w:t>
      </w:r>
      <w:r w:rsidR="00832975">
        <w:t>Pata Negra Ribera del Duero Roble</w:t>
      </w:r>
      <w:r w:rsidR="009C0868">
        <w:t xml:space="preserve"> (Oro); </w:t>
      </w:r>
      <w:r w:rsidR="00832975">
        <w:lastRenderedPageBreak/>
        <w:t>Marques de Carrion Crianza</w:t>
      </w:r>
      <w:r w:rsidR="009C0868">
        <w:t xml:space="preserve"> (Oro); </w:t>
      </w:r>
      <w:r w:rsidR="00832975">
        <w:t>Bodega La Ermita Rioja</w:t>
      </w:r>
      <w:r w:rsidR="009C0868">
        <w:t xml:space="preserve"> (</w:t>
      </w:r>
      <w:r w:rsidR="00B731FC">
        <w:t xml:space="preserve">Oro); </w:t>
      </w:r>
      <w:r w:rsidR="00832975">
        <w:t>Castillo de Aza Ribera del Duero Crianza</w:t>
      </w:r>
      <w:r w:rsidR="00B731FC">
        <w:t xml:space="preserve"> (Oro); </w:t>
      </w:r>
      <w:r w:rsidR="00832975">
        <w:t>Pata Negra Ribera del Duero Crianza</w:t>
      </w:r>
      <w:r w:rsidR="00B731FC">
        <w:t xml:space="preserve"> (Oro</w:t>
      </w:r>
      <w:r w:rsidR="00D972E5">
        <w:t xml:space="preserve">); </w:t>
      </w:r>
      <w:r w:rsidR="00832975">
        <w:t>Viña Arnaiz Rioja Crianza</w:t>
      </w:r>
      <w:r w:rsidR="00D972E5">
        <w:t xml:space="preserve"> (Oro); </w:t>
      </w:r>
      <w:r w:rsidR="00832975">
        <w:t>Pata Negra Rioja Crianza</w:t>
      </w:r>
      <w:r w:rsidR="00486748">
        <w:t xml:space="preserve"> (Oro)</w:t>
      </w:r>
      <w:r w:rsidR="00B2312F">
        <w:t xml:space="preserve">; </w:t>
      </w:r>
      <w:r w:rsidR="00832975">
        <w:t>Don Luciano Crianza</w:t>
      </w:r>
      <w:r w:rsidR="00B2312F">
        <w:t xml:space="preserve"> (Oro); </w:t>
      </w:r>
      <w:r w:rsidR="00832975">
        <w:t>Bodega La Ermita Jumilla</w:t>
      </w:r>
      <w:r w:rsidR="00B2312F">
        <w:t xml:space="preserve"> (Oro); </w:t>
      </w:r>
      <w:r w:rsidR="00832975">
        <w:t>Viña Arnaiz Ribera del Duero Roble</w:t>
      </w:r>
      <w:r w:rsidR="00841BE1">
        <w:t xml:space="preserve"> (Oro); </w:t>
      </w:r>
      <w:r w:rsidR="00832975">
        <w:t xml:space="preserve">Pata Negra Rioja </w:t>
      </w:r>
      <w:r w:rsidR="00996F5A">
        <w:t>Edición</w:t>
      </w:r>
      <w:r w:rsidR="00832975">
        <w:t xml:space="preserve"> Especial Crianza</w:t>
      </w:r>
      <w:r w:rsidR="00841BE1">
        <w:t xml:space="preserve"> (Oro); </w:t>
      </w:r>
      <w:r w:rsidR="00832975">
        <w:t>Marques de Carrion Reserva</w:t>
      </w:r>
      <w:r w:rsidR="00841BE1">
        <w:t xml:space="preserve"> (Oro); </w:t>
      </w:r>
      <w:r w:rsidR="00832975">
        <w:t>Pata Negra Valdepeñas Reservado</w:t>
      </w:r>
      <w:r w:rsidR="00841BE1">
        <w:t xml:space="preserve"> (Oro); </w:t>
      </w:r>
      <w:r w:rsidR="00832975">
        <w:t>Viña Arnaiz Ribera del Duero Reserva</w:t>
      </w:r>
      <w:r w:rsidR="00841BE1">
        <w:t xml:space="preserve"> (Oro); </w:t>
      </w:r>
      <w:r w:rsidR="00832975">
        <w:t>Pata Negra Ribera del Duero Reserva</w:t>
      </w:r>
      <w:r w:rsidR="00841BE1">
        <w:t xml:space="preserve"> (Oro); </w:t>
      </w:r>
      <w:r w:rsidR="00832975">
        <w:t>Mayor de Castilla Ribera del Duero Reserva</w:t>
      </w:r>
      <w:r w:rsidR="00841BE1">
        <w:t xml:space="preserve"> (Oro); </w:t>
      </w:r>
      <w:r w:rsidR="00832975">
        <w:t>Don Luciano Reserva</w:t>
      </w:r>
      <w:r w:rsidR="00841BE1">
        <w:t xml:space="preserve"> (Oro); </w:t>
      </w:r>
      <w:r w:rsidR="00832975">
        <w:t>Pata Negra Valdepeñas Reserva Cepas Viejas</w:t>
      </w:r>
      <w:r w:rsidR="00841BE1">
        <w:t xml:space="preserve"> (Oro); </w:t>
      </w:r>
      <w:r w:rsidR="00832975">
        <w:t>Pata Negra Rioja Reserva</w:t>
      </w:r>
      <w:r w:rsidR="00841BE1">
        <w:t xml:space="preserve"> (Oro)</w:t>
      </w:r>
      <w:r w:rsidR="00D018CB">
        <w:t>.</w:t>
      </w:r>
    </w:p>
    <w:p w14:paraId="27A4B7EC" w14:textId="0DFDE8A6" w:rsidR="00CA16D8" w:rsidRPr="0095023A" w:rsidRDefault="001676D8" w:rsidP="00F0241C">
      <w:pPr>
        <w:jc w:val="both"/>
        <w:rPr>
          <w:b/>
          <w:bCs/>
        </w:rPr>
      </w:pPr>
      <w:r w:rsidRPr="00CA16D8">
        <w:rPr>
          <w:b/>
          <w:bCs/>
        </w:rPr>
        <w:t>Categoría</w:t>
      </w:r>
      <w:r w:rsidR="002B563E" w:rsidRPr="00CA16D8">
        <w:rPr>
          <w:b/>
          <w:bCs/>
        </w:rPr>
        <w:t xml:space="preserve"> Femenina</w:t>
      </w:r>
      <w:r w:rsidR="00980187" w:rsidRPr="00CA16D8">
        <w:rPr>
          <w:b/>
          <w:bCs/>
        </w:rPr>
        <w:t xml:space="preserve"> en honor a Isabel Mijares: </w:t>
      </w:r>
      <w:r w:rsidR="00CA16D8" w:rsidRPr="00CA16D8">
        <w:t>Cava Pata Negra Rosado Brut</w:t>
      </w:r>
      <w:r w:rsidR="00CA16D8">
        <w:t xml:space="preserve"> </w:t>
      </w:r>
      <w:r w:rsidR="00CA16D8" w:rsidRPr="00CB56C4">
        <w:rPr>
          <w:b/>
          <w:bCs/>
        </w:rPr>
        <w:t>(Gran Arribe de Oro)</w:t>
      </w:r>
      <w:r w:rsidR="00CA16D8">
        <w:t xml:space="preserve">; </w:t>
      </w:r>
      <w:r w:rsidR="00CA16D8" w:rsidRPr="00CA16D8">
        <w:t>Cava Jaume Serra Bouquet Rosado Brut</w:t>
      </w:r>
      <w:r w:rsidR="00CA16D8">
        <w:t xml:space="preserve"> (Oro); </w:t>
      </w:r>
      <w:r w:rsidR="00CA16D8" w:rsidRPr="00CA16D8">
        <w:t>Cava Jaume Serra Brut Organic</w:t>
      </w:r>
      <w:r w:rsidR="00CA16D8">
        <w:t xml:space="preserve"> (Oro)</w:t>
      </w:r>
      <w:r w:rsidR="00CA16D8">
        <w:rPr>
          <w:b/>
          <w:bCs/>
        </w:rPr>
        <w:t xml:space="preserve">; </w:t>
      </w:r>
      <w:r w:rsidR="00CA16D8" w:rsidRPr="00CA16D8">
        <w:t>Cava Jaume Serra Pinot Noir Brut</w:t>
      </w:r>
      <w:r w:rsidR="00CA16D8">
        <w:t xml:space="preserve"> (Oro); </w:t>
      </w:r>
      <w:r w:rsidR="00CA16D8" w:rsidRPr="00CA16D8">
        <w:t>Cava Jaume Serra Ice Rose</w:t>
      </w:r>
      <w:r w:rsidR="00CA16D8">
        <w:t xml:space="preserve"> (Oro); </w:t>
      </w:r>
      <w:r w:rsidR="00CA16D8" w:rsidRPr="00CA16D8">
        <w:t>Cava Jaume Serra Gran Reserva Chardonnay Brut Nature</w:t>
      </w:r>
      <w:r w:rsidR="00CA16D8">
        <w:t xml:space="preserve"> (Oro); </w:t>
      </w:r>
      <w:r w:rsidR="00CA16D8" w:rsidRPr="00CA16D8">
        <w:t>Cava Jaume Serra Bouquet SemiSec</w:t>
      </w:r>
      <w:r w:rsidR="00CA16D8">
        <w:t xml:space="preserve"> (Oro); </w:t>
      </w:r>
      <w:r w:rsidR="00CA16D8" w:rsidRPr="00CA16D8">
        <w:t>Cava Jaume Serra Vintage Brut Nature</w:t>
      </w:r>
      <w:r w:rsidR="00CA16D8">
        <w:t xml:space="preserve"> (Oro)</w:t>
      </w:r>
      <w:r w:rsidR="00CA16D8">
        <w:rPr>
          <w:b/>
          <w:bCs/>
        </w:rPr>
        <w:t xml:space="preserve">; </w:t>
      </w:r>
      <w:r w:rsidR="00CA16D8" w:rsidRPr="00CA16D8">
        <w:t>Cava Jaume Serra Bouquet Brut</w:t>
      </w:r>
      <w:r w:rsidR="00CA16D8">
        <w:t xml:space="preserve"> (Oro); </w:t>
      </w:r>
      <w:r w:rsidR="00CA16D8" w:rsidRPr="00CA16D8">
        <w:t>Pata Negra Rueda Edición Especial Sauvignon Blanc Verdejo</w:t>
      </w:r>
      <w:r w:rsidR="00CA16D8">
        <w:t xml:space="preserve"> (Oro); </w:t>
      </w:r>
      <w:r w:rsidR="00CA16D8" w:rsidRPr="00CA16D8">
        <w:t>Antaño Blanco</w:t>
      </w:r>
      <w:r w:rsidR="00CA16D8">
        <w:t xml:space="preserve"> (Oro</w:t>
      </w:r>
      <w:r w:rsidR="00CA16D8" w:rsidRPr="00CA16D8">
        <w:t>);</w:t>
      </w:r>
      <w:r w:rsidR="00CA16D8">
        <w:rPr>
          <w:b/>
          <w:bCs/>
        </w:rPr>
        <w:t xml:space="preserve"> </w:t>
      </w:r>
      <w:r w:rsidR="00CA16D8" w:rsidRPr="00CA16D8">
        <w:t>Opera Prima Verdejo</w:t>
      </w:r>
      <w:r w:rsidR="00D249F8">
        <w:t xml:space="preserve"> (Oro); </w:t>
      </w:r>
      <w:r w:rsidR="00CA16D8" w:rsidRPr="00CA16D8">
        <w:t>Mayor de Castilla Rueda Verdejo</w:t>
      </w:r>
      <w:r w:rsidR="00D249F8">
        <w:t xml:space="preserve"> (Oro); </w:t>
      </w:r>
      <w:r w:rsidR="00996F5A" w:rsidRPr="00CA16D8">
        <w:t>Señorío</w:t>
      </w:r>
      <w:r w:rsidR="00CA16D8" w:rsidRPr="00CA16D8">
        <w:t xml:space="preserve"> de los Llano Airen Crianza</w:t>
      </w:r>
      <w:r w:rsidR="00D249F8">
        <w:t xml:space="preserve"> (Oro); </w:t>
      </w:r>
      <w:r w:rsidR="00CA16D8" w:rsidRPr="00CA16D8">
        <w:t>Opera Prima Cabernet Sauvignon</w:t>
      </w:r>
      <w:r w:rsidR="00D249F8">
        <w:t xml:space="preserve"> </w:t>
      </w:r>
      <w:r w:rsidR="00996F5A">
        <w:t>(Oro</w:t>
      </w:r>
      <w:r w:rsidR="00996F5A" w:rsidRPr="00996F5A">
        <w:t>);</w:t>
      </w:r>
      <w:r w:rsidR="00996F5A">
        <w:rPr>
          <w:b/>
          <w:bCs/>
        </w:rPr>
        <w:t xml:space="preserve"> </w:t>
      </w:r>
      <w:r w:rsidR="00CA16D8" w:rsidRPr="00CA16D8">
        <w:t>Opera Prima Tempranillo</w:t>
      </w:r>
      <w:r w:rsidR="00996F5A">
        <w:t xml:space="preserve"> (Oro); </w:t>
      </w:r>
      <w:r w:rsidR="00CA16D8" w:rsidRPr="00CA16D8">
        <w:t>Mayoral Cosecha</w:t>
      </w:r>
      <w:r w:rsidR="00996F5A">
        <w:t xml:space="preserve"> (Oro); </w:t>
      </w:r>
      <w:r w:rsidR="00CA16D8" w:rsidRPr="00CA16D8">
        <w:t>Mayor de Castilla Ribera del Duero Roble</w:t>
      </w:r>
      <w:r w:rsidR="00996F5A">
        <w:t xml:space="preserve"> (Oro); </w:t>
      </w:r>
      <w:r w:rsidR="00CA16D8" w:rsidRPr="00CA16D8">
        <w:t>Pata Negra La Mancha Edición Especial Roble</w:t>
      </w:r>
      <w:r w:rsidR="00996F5A">
        <w:t xml:space="preserve"> (Oro); </w:t>
      </w:r>
      <w:r w:rsidR="00CA16D8" w:rsidRPr="00CA16D8">
        <w:t>Pata Negra Toro Edición Especial Roble</w:t>
      </w:r>
      <w:r w:rsidR="00996F5A">
        <w:t xml:space="preserve"> (Oro); </w:t>
      </w:r>
      <w:r w:rsidR="00CA16D8" w:rsidRPr="00CA16D8">
        <w:t>Pata Negra Ribera del Duero Roble</w:t>
      </w:r>
      <w:r w:rsidR="00996F5A">
        <w:t xml:space="preserve"> (Oro); </w:t>
      </w:r>
      <w:r w:rsidR="00CA16D8" w:rsidRPr="00CA16D8">
        <w:t>Marques de Carrion Crianza</w:t>
      </w:r>
      <w:r w:rsidR="00996F5A">
        <w:t xml:space="preserve"> (Oro); </w:t>
      </w:r>
      <w:r w:rsidR="00CA16D8" w:rsidRPr="00CA16D8">
        <w:t>Bodega La Ermita Rioja</w:t>
      </w:r>
      <w:r w:rsidR="00996F5A">
        <w:t xml:space="preserve"> (Oro); </w:t>
      </w:r>
      <w:r w:rsidR="00CA16D8" w:rsidRPr="00CA16D8">
        <w:t>Castillo de Aza Ribera del Duero Crianza</w:t>
      </w:r>
      <w:r w:rsidR="00996F5A">
        <w:t xml:space="preserve"> (Oro); </w:t>
      </w:r>
      <w:r w:rsidR="00CA16D8" w:rsidRPr="00CA16D8">
        <w:t>Pata Negra Ribera del Duero Crianza</w:t>
      </w:r>
      <w:r w:rsidR="00996F5A">
        <w:t xml:space="preserve"> (Oro); </w:t>
      </w:r>
      <w:r w:rsidR="00CA16D8" w:rsidRPr="00CA16D8">
        <w:t>Viña Arnaiz Rioja Crianza</w:t>
      </w:r>
      <w:r w:rsidR="00996F5A">
        <w:t xml:space="preserve"> (Oro); </w:t>
      </w:r>
      <w:r w:rsidR="00CA16D8" w:rsidRPr="00CA16D8">
        <w:t>Pata Negra Rioja Crianza</w:t>
      </w:r>
      <w:r w:rsidR="00996F5A">
        <w:t xml:space="preserve"> (Oro); </w:t>
      </w:r>
      <w:r w:rsidR="00CA16D8" w:rsidRPr="00CA16D8">
        <w:t>Don Luciano Crianza</w:t>
      </w:r>
      <w:r w:rsidR="00996F5A">
        <w:t xml:space="preserve"> (Oro); </w:t>
      </w:r>
      <w:r w:rsidR="00CA16D8" w:rsidRPr="00CA16D8">
        <w:t>Pata Negra Rioja Edici</w:t>
      </w:r>
      <w:r w:rsidR="00996F5A">
        <w:t>ó</w:t>
      </w:r>
      <w:r w:rsidR="00CA16D8" w:rsidRPr="00CA16D8">
        <w:t>n Especial Crianza</w:t>
      </w:r>
      <w:r w:rsidR="00996F5A">
        <w:t xml:space="preserve"> (O</w:t>
      </w:r>
      <w:r w:rsidR="0095023A">
        <w:t xml:space="preserve">ro); </w:t>
      </w:r>
      <w:r w:rsidR="00CA16D8" w:rsidRPr="00CA16D8">
        <w:t>Pata Negra Rioja Vendimia Seleccionada</w:t>
      </w:r>
      <w:r w:rsidR="0095023A">
        <w:t xml:space="preserve"> (Oro); </w:t>
      </w:r>
      <w:r w:rsidR="00CA16D8" w:rsidRPr="00CA16D8">
        <w:t>Marques de Carrion Reserva</w:t>
      </w:r>
      <w:r w:rsidR="0095023A">
        <w:t xml:space="preserve"> (Oro); </w:t>
      </w:r>
      <w:r w:rsidR="00CA16D8" w:rsidRPr="00CA16D8">
        <w:t>Pata Negra Valdepeñas Reservado</w:t>
      </w:r>
      <w:r w:rsidR="0095023A">
        <w:t xml:space="preserve"> (Oro); </w:t>
      </w:r>
      <w:r w:rsidR="00CA16D8" w:rsidRPr="00CA16D8">
        <w:t>Viña Arnaiz Ribera del Duero Reserva</w:t>
      </w:r>
      <w:r w:rsidR="0095023A">
        <w:t xml:space="preserve"> (Oro); </w:t>
      </w:r>
      <w:r w:rsidR="00CA16D8" w:rsidRPr="00CA16D8">
        <w:t>Mayor de Castilla Ribera del Duero Reserva</w:t>
      </w:r>
      <w:r w:rsidR="0095023A">
        <w:t xml:space="preserve"> (Oro); </w:t>
      </w:r>
      <w:r w:rsidR="00CA16D8" w:rsidRPr="00CA16D8">
        <w:t>Mayor de Castilla Ribera del Duero Reserva</w:t>
      </w:r>
      <w:r w:rsidR="0095023A">
        <w:t xml:space="preserve"> (Oro); </w:t>
      </w:r>
      <w:r w:rsidR="00CA16D8" w:rsidRPr="00CA16D8">
        <w:t>Don Luciano Reserva</w:t>
      </w:r>
      <w:r w:rsidR="0095023A">
        <w:t xml:space="preserve"> (Oro); </w:t>
      </w:r>
      <w:r w:rsidR="00CA16D8" w:rsidRPr="00CA16D8">
        <w:t>Pata Negra Valdepeñas Reserva Cepas Viejas</w:t>
      </w:r>
      <w:r w:rsidR="0095023A">
        <w:t xml:space="preserve"> (Oro); </w:t>
      </w:r>
      <w:r w:rsidR="0095023A" w:rsidRPr="00CA16D8">
        <w:t>Señorío</w:t>
      </w:r>
      <w:r w:rsidR="00CA16D8" w:rsidRPr="00CA16D8">
        <w:t xml:space="preserve"> de los Llano Reserva</w:t>
      </w:r>
      <w:r w:rsidR="0095023A">
        <w:t xml:space="preserve"> (Oro).</w:t>
      </w:r>
    </w:p>
    <w:p w14:paraId="57C90BF9" w14:textId="77777777" w:rsidR="00557721" w:rsidRDefault="00557721" w:rsidP="00F0241C">
      <w:pPr>
        <w:jc w:val="both"/>
        <w:rPr>
          <w:rFonts w:ascii="Aptos" w:hAnsi="Aptos"/>
          <w:b/>
          <w:bCs/>
          <w:u w:val="single"/>
        </w:rPr>
      </w:pPr>
    </w:p>
    <w:p w14:paraId="18C06DBA" w14:textId="33BC0087" w:rsidR="00557721" w:rsidRPr="00557721" w:rsidRDefault="00557721" w:rsidP="00F0241C">
      <w:pPr>
        <w:jc w:val="both"/>
        <w:rPr>
          <w:rFonts w:ascii="Aptos" w:hAnsi="Aptos"/>
          <w:b/>
          <w:bCs/>
          <w:u w:val="single"/>
        </w:rPr>
      </w:pPr>
      <w:r w:rsidRPr="00B06232">
        <w:rPr>
          <w:rFonts w:ascii="Aptos" w:hAnsi="Aptos"/>
          <w:b/>
          <w:bCs/>
          <w:u w:val="single"/>
        </w:rPr>
        <w:t>Sobre G</w:t>
      </w:r>
      <w:r>
        <w:rPr>
          <w:rFonts w:ascii="Aptos" w:hAnsi="Aptos"/>
          <w:b/>
          <w:bCs/>
          <w:u w:val="single"/>
        </w:rPr>
        <w:t>ARCÍA-CARRIÓN</w:t>
      </w:r>
    </w:p>
    <w:p w14:paraId="517D1669" w14:textId="7A732A4B" w:rsidR="00557721" w:rsidRPr="00C17CE6" w:rsidRDefault="00557721" w:rsidP="00F0241C">
      <w:pPr>
        <w:jc w:val="both"/>
        <w:rPr>
          <w:rFonts w:ascii="Aptos" w:hAnsi="Aptos"/>
          <w:i/>
          <w:iCs/>
        </w:rPr>
      </w:pPr>
      <w:r w:rsidRPr="00C17CE6">
        <w:rPr>
          <w:rFonts w:ascii="Aptos" w:hAnsi="Aptos"/>
          <w:i/>
          <w:iCs/>
        </w:rPr>
        <w:t>La familia 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originaria de Jumilla (Murcia), comenzó su trayectoria en el sector vitivinícola en 1890</w:t>
      </w:r>
      <w:r>
        <w:rPr>
          <w:rFonts w:ascii="Aptos" w:hAnsi="Aptos"/>
          <w:i/>
          <w:iCs/>
        </w:rPr>
        <w:t>,</w:t>
      </w:r>
      <w:r w:rsidRPr="00C17CE6">
        <w:rPr>
          <w:rFonts w:ascii="Aptos" w:hAnsi="Aptos"/>
          <w:i/>
          <w:iCs/>
        </w:rPr>
        <w:t xml:space="preserve"> estableciendo una bodega en su tierra natal. A lo largo de los años, la empresa experimentó un crecimiento significativo impulsado por la internacionalización y la innovación continua, lo que la llevó a convertirse en una de las principales empresas del sector en España.</w:t>
      </w:r>
    </w:p>
    <w:p w14:paraId="710A3D82" w14:textId="32171F48" w:rsidR="00557721" w:rsidRDefault="00557721" w:rsidP="00F0241C">
      <w:pPr>
        <w:jc w:val="both"/>
        <w:rPr>
          <w:rFonts w:ascii="Aptos" w:hAnsi="Aptos"/>
          <w:i/>
          <w:iCs/>
        </w:rPr>
      </w:pPr>
      <w:r w:rsidRPr="00C17CE6">
        <w:rPr>
          <w:rFonts w:ascii="Aptos" w:hAnsi="Aptos"/>
          <w:i/>
          <w:iCs/>
        </w:rPr>
        <w:lastRenderedPageBreak/>
        <w:t>En la década de 1980, José García Carrión y su esposa Fala Corujo revolucionaron el mercado con el lanzamiento de Don Simón, el primer vino envasado en brik. Este nuevo formato permitió reducir cost</w:t>
      </w:r>
      <w:r>
        <w:rPr>
          <w:rFonts w:ascii="Aptos" w:hAnsi="Aptos"/>
          <w:i/>
          <w:iCs/>
        </w:rPr>
        <w:t>e</w:t>
      </w:r>
      <w:r w:rsidRPr="00C17CE6">
        <w:rPr>
          <w:rFonts w:ascii="Aptos" w:hAnsi="Aptos"/>
          <w:i/>
          <w:iCs/>
        </w:rPr>
        <w:t>s y ofrecer un producto accesible y práctico para los consumidores, marcando un hito en la historia de la empresa</w:t>
      </w:r>
      <w:r>
        <w:rPr>
          <w:rFonts w:ascii="Aptos" w:hAnsi="Aptos"/>
          <w:i/>
          <w:iCs/>
        </w:rPr>
        <w:t xml:space="preserve"> y el mundo del vino</w:t>
      </w:r>
      <w:r w:rsidRPr="00C17CE6">
        <w:rPr>
          <w:rFonts w:ascii="Aptos" w:hAnsi="Aptos"/>
          <w:i/>
          <w:iCs/>
        </w:rPr>
        <w:t>. Posteriormente, 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xml:space="preserve"> diversificó su cartera de productos, incluyendo zumos, mosto, sangría y gazpacho, entre otros.</w:t>
      </w:r>
    </w:p>
    <w:p w14:paraId="1B9ADD92" w14:textId="65591D46" w:rsidR="00557721" w:rsidRDefault="00557721" w:rsidP="00F0241C">
      <w:pPr>
        <w:jc w:val="both"/>
        <w:rPr>
          <w:rFonts w:ascii="Aptos" w:hAnsi="Aptos"/>
          <w:i/>
          <w:iCs/>
        </w:rPr>
      </w:pPr>
      <w:r w:rsidRPr="004B4C1E">
        <w:rPr>
          <w:rFonts w:ascii="Aptos" w:hAnsi="Aptos"/>
          <w:i/>
          <w:iCs/>
        </w:rPr>
        <w:t xml:space="preserve">Desde entonces </w:t>
      </w:r>
      <w:r w:rsidRPr="00C17CE6">
        <w:rPr>
          <w:rFonts w:ascii="Aptos" w:hAnsi="Aptos"/>
          <w:i/>
          <w:iCs/>
        </w:rPr>
        <w:t>G</w:t>
      </w:r>
      <w:r>
        <w:rPr>
          <w:rFonts w:ascii="Aptos" w:hAnsi="Aptos"/>
          <w:i/>
          <w:iCs/>
        </w:rPr>
        <w:t>ARCÍA</w:t>
      </w:r>
      <w:r w:rsidRPr="00C17CE6">
        <w:rPr>
          <w:rFonts w:ascii="Aptos" w:hAnsi="Aptos"/>
          <w:i/>
          <w:iCs/>
        </w:rPr>
        <w:t>-C</w:t>
      </w:r>
      <w:r>
        <w:rPr>
          <w:rFonts w:ascii="Aptos" w:hAnsi="Aptos"/>
          <w:i/>
          <w:iCs/>
        </w:rPr>
        <w:t>ARRIÓN</w:t>
      </w:r>
      <w:r w:rsidRPr="004B4C1E">
        <w:rPr>
          <w:rFonts w:ascii="Aptos" w:hAnsi="Aptos"/>
          <w:i/>
          <w:iCs/>
        </w:rPr>
        <w:t xml:space="preserve"> no ha parado de obtener buenos resultados en España </w:t>
      </w:r>
      <w:r>
        <w:rPr>
          <w:rFonts w:ascii="Aptos" w:hAnsi="Aptos"/>
          <w:i/>
          <w:iCs/>
        </w:rPr>
        <w:t xml:space="preserve">y en el extranjero, donde se ha realizado un esfuerzo empresarial que ha logrado que sus productos puedan consumirse ya en más de 150 países de todo el mundo. Además, el grupo cuenta en la </w:t>
      </w:r>
      <w:r w:rsidRPr="00820A36">
        <w:rPr>
          <w:rFonts w:ascii="Aptos" w:hAnsi="Aptos"/>
          <w:i/>
          <w:iCs/>
        </w:rPr>
        <w:t>actualidad con 15 centros de elaboración en España</w:t>
      </w:r>
      <w:r>
        <w:rPr>
          <w:rFonts w:ascii="Aptos" w:hAnsi="Aptos"/>
          <w:i/>
          <w:iCs/>
        </w:rPr>
        <w:t xml:space="preserve"> (</w:t>
      </w:r>
      <w:r w:rsidRPr="00820A36">
        <w:rPr>
          <w:rFonts w:ascii="Aptos" w:hAnsi="Aptos"/>
          <w:i/>
          <w:iCs/>
        </w:rPr>
        <w:t>5 plantas y 10 bodegas</w:t>
      </w:r>
      <w:r>
        <w:rPr>
          <w:rFonts w:ascii="Aptos" w:hAnsi="Aptos"/>
          <w:i/>
          <w:iCs/>
        </w:rPr>
        <w:t>)</w:t>
      </w:r>
      <w:r w:rsidRPr="00820A36">
        <w:rPr>
          <w:rFonts w:ascii="Aptos" w:hAnsi="Aptos"/>
          <w:i/>
          <w:iCs/>
        </w:rPr>
        <w:t xml:space="preserve"> los cuales le permiten producir 1.100 millones de litros de producto anualmente</w:t>
      </w:r>
      <w:r>
        <w:rPr>
          <w:rFonts w:ascii="Aptos" w:hAnsi="Aptos"/>
          <w:i/>
          <w:iCs/>
        </w:rPr>
        <w:t>.</w:t>
      </w:r>
    </w:p>
    <w:p w14:paraId="019ED222" w14:textId="3738844B" w:rsidR="00557721" w:rsidRDefault="00557721" w:rsidP="00F0241C">
      <w:pPr>
        <w:jc w:val="both"/>
        <w:rPr>
          <w:rFonts w:ascii="Aptos" w:hAnsi="Aptos"/>
          <w:i/>
          <w:iCs/>
        </w:rPr>
      </w:pPr>
      <w:r>
        <w:rPr>
          <w:rFonts w:ascii="Aptos" w:hAnsi="Aptos"/>
          <w:i/>
          <w:iCs/>
        </w:rPr>
        <w:t>Con todo ello, y tras mucha perseverancia, Luciano García Carrión,</w:t>
      </w:r>
      <w:r w:rsidRPr="00820A36">
        <w:rPr>
          <w:rFonts w:ascii="Aptos" w:hAnsi="Aptos"/>
          <w:i/>
          <w:iCs/>
        </w:rPr>
        <w:t xml:space="preserve"> la</w:t>
      </w:r>
      <w:r>
        <w:rPr>
          <w:rFonts w:ascii="Aptos" w:hAnsi="Aptos"/>
          <w:i/>
          <w:iCs/>
        </w:rPr>
        <w:t xml:space="preserve"> quinta generación de los GARCÍA-CARRIÓN, ha conseguido junto a José Garcia Carrión y Fala Corujo, que la empresa familiar sea hoy en día la</w:t>
      </w:r>
      <w:r w:rsidRPr="00820A36">
        <w:rPr>
          <w:rFonts w:ascii="Aptos" w:hAnsi="Aptos"/>
          <w:i/>
          <w:iCs/>
        </w:rPr>
        <w:t xml:space="preserve"> primera bodega de Europa y la cuart</w:t>
      </w:r>
      <w:r>
        <w:rPr>
          <w:rFonts w:ascii="Aptos" w:hAnsi="Aptos"/>
          <w:i/>
          <w:iCs/>
        </w:rPr>
        <w:t xml:space="preserve">a </w:t>
      </w:r>
      <w:r w:rsidRPr="00820A36">
        <w:rPr>
          <w:rFonts w:ascii="Aptos" w:hAnsi="Aptos"/>
          <w:i/>
          <w:iCs/>
        </w:rPr>
        <w:t>del mundo con 10 Denominaciones de Origen nacionales diferentes: Rioja, Ribera del Duero, Rueda, Toro, Jumilla, Cava, Valdepeñas, La Mancha, Penedés y Catalunya.</w:t>
      </w:r>
      <w:r>
        <w:rPr>
          <w:rFonts w:ascii="Aptos" w:hAnsi="Aptos"/>
          <w:i/>
          <w:iCs/>
        </w:rPr>
        <w:t xml:space="preserve"> Todo un hito para una humilde bodega murciana que aún sigue apostando por la tradición y los viñedos propios.</w:t>
      </w:r>
    </w:p>
    <w:p w14:paraId="47D02B37" w14:textId="11879B16" w:rsidR="00557721" w:rsidRDefault="00557721" w:rsidP="00F0241C">
      <w:pPr>
        <w:jc w:val="both"/>
        <w:rPr>
          <w:rFonts w:ascii="Aptos" w:hAnsi="Aptos"/>
          <w:i/>
          <w:iCs/>
        </w:rPr>
      </w:pPr>
      <w:r w:rsidRPr="00C17CE6">
        <w:rPr>
          <w:rFonts w:ascii="Aptos" w:hAnsi="Aptos"/>
          <w:i/>
          <w:iCs/>
        </w:rPr>
        <w:t>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xml:space="preserve"> </w:t>
      </w:r>
      <w:r w:rsidRPr="00852B5B">
        <w:rPr>
          <w:rFonts w:ascii="Aptos" w:hAnsi="Aptos"/>
          <w:i/>
          <w:iCs/>
        </w:rPr>
        <w:t>también se distingue por su compromiso con la sostenibilidad y la agricultura local, trabajando con más de 40.000 agricultores y combinando la última tecnología con procesos respetuosos con el medio ambiente.</w:t>
      </w:r>
      <w:r>
        <w:rPr>
          <w:rFonts w:ascii="Aptos" w:hAnsi="Aptos"/>
          <w:i/>
          <w:iCs/>
        </w:rPr>
        <w:t xml:space="preserve"> Esta filosofía empresarial ha hecho que Don Simón sea la marca líder </w:t>
      </w:r>
      <w:r w:rsidRPr="00820A36">
        <w:rPr>
          <w:rFonts w:ascii="Aptos" w:hAnsi="Aptos"/>
          <w:i/>
          <w:iCs/>
        </w:rPr>
        <w:t>en la elaboración sostenible de alimentos y bebidas de calidad</w:t>
      </w:r>
      <w:r>
        <w:rPr>
          <w:rFonts w:ascii="Aptos" w:hAnsi="Aptos"/>
          <w:i/>
          <w:iCs/>
        </w:rPr>
        <w:t xml:space="preserve"> en España, estando presentes en la mitad de los hogares del país, </w:t>
      </w:r>
      <w:r w:rsidRPr="00820A36">
        <w:rPr>
          <w:rFonts w:ascii="Aptos" w:hAnsi="Aptos"/>
          <w:i/>
          <w:iCs/>
        </w:rPr>
        <w:t>según el estudio de Brand Footprint de Kantar Worldpanel</w:t>
      </w:r>
      <w:r>
        <w:rPr>
          <w:rFonts w:ascii="Aptos" w:hAnsi="Aptos"/>
          <w:i/>
          <w:iCs/>
        </w:rPr>
        <w:t>.</w:t>
      </w:r>
    </w:p>
    <w:p w14:paraId="3D5BC656" w14:textId="1FF4F7BE" w:rsidR="00557721" w:rsidRDefault="00557721" w:rsidP="00F0241C">
      <w:pPr>
        <w:jc w:val="both"/>
        <w:rPr>
          <w:rFonts w:ascii="Aptos" w:hAnsi="Aptos"/>
          <w:i/>
          <w:iCs/>
        </w:rPr>
      </w:pPr>
      <w:r w:rsidRPr="000C0A06">
        <w:rPr>
          <w:rFonts w:ascii="Aptos" w:hAnsi="Aptos"/>
          <w:i/>
          <w:iCs/>
        </w:rPr>
        <w:t xml:space="preserve">Además de su enfoque en la sostenibilidad, </w:t>
      </w:r>
      <w:r w:rsidRPr="00C17CE6">
        <w:rPr>
          <w:rFonts w:ascii="Aptos" w:hAnsi="Aptos"/>
          <w:i/>
          <w:iCs/>
        </w:rPr>
        <w:t>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xml:space="preserve"> </w:t>
      </w:r>
      <w:r w:rsidRPr="000C0A06">
        <w:rPr>
          <w:rFonts w:ascii="Aptos" w:hAnsi="Aptos"/>
          <w:i/>
          <w:iCs/>
        </w:rPr>
        <w:t>apoya la integración laboral de personas con discapacidad a través de su F</w:t>
      </w:r>
      <w:r>
        <w:rPr>
          <w:rFonts w:ascii="Aptos" w:hAnsi="Aptos"/>
          <w:i/>
          <w:iCs/>
        </w:rPr>
        <w:t xml:space="preserve">UNDACIÓN </w:t>
      </w:r>
      <w:r w:rsidRPr="000C0A06">
        <w:rPr>
          <w:rFonts w:ascii="Aptos" w:hAnsi="Aptos"/>
          <w:i/>
          <w:iCs/>
        </w:rPr>
        <w:t>J</w:t>
      </w:r>
      <w:r>
        <w:rPr>
          <w:rFonts w:ascii="Aptos" w:hAnsi="Aptos"/>
          <w:i/>
          <w:iCs/>
        </w:rPr>
        <w:t>UAN</w:t>
      </w:r>
      <w:r w:rsidRPr="000C0A06">
        <w:rPr>
          <w:rFonts w:ascii="Aptos" w:hAnsi="Aptos"/>
          <w:i/>
          <w:iCs/>
        </w:rPr>
        <w:t xml:space="preserve"> I</w:t>
      </w:r>
      <w:r>
        <w:rPr>
          <w:rFonts w:ascii="Aptos" w:hAnsi="Aptos"/>
          <w:i/>
          <w:iCs/>
        </w:rPr>
        <w:t>GNACIO</w:t>
      </w:r>
      <w:r w:rsidRPr="000C0A06">
        <w:rPr>
          <w:rFonts w:ascii="Aptos" w:hAnsi="Aptos"/>
          <w:i/>
          <w:iCs/>
        </w:rPr>
        <w:t xml:space="preserve"> G</w:t>
      </w:r>
      <w:r>
        <w:rPr>
          <w:rFonts w:ascii="Aptos" w:hAnsi="Aptos"/>
          <w:i/>
          <w:iCs/>
        </w:rPr>
        <w:t>ARCÍA</w:t>
      </w:r>
      <w:r w:rsidRPr="000C0A06">
        <w:rPr>
          <w:rFonts w:ascii="Aptos" w:hAnsi="Aptos"/>
          <w:i/>
          <w:iCs/>
        </w:rPr>
        <w:t xml:space="preserve"> C</w:t>
      </w:r>
      <w:r>
        <w:rPr>
          <w:rFonts w:ascii="Aptos" w:hAnsi="Aptos"/>
          <w:i/>
          <w:iCs/>
        </w:rPr>
        <w:t>ARRIÓN</w:t>
      </w:r>
      <w:r w:rsidRPr="000C0A06">
        <w:rPr>
          <w:rFonts w:ascii="Aptos" w:hAnsi="Aptos"/>
          <w:i/>
          <w:iCs/>
        </w:rPr>
        <w:t>,</w:t>
      </w:r>
      <w:r>
        <w:rPr>
          <w:rFonts w:ascii="Aptos" w:hAnsi="Aptos"/>
          <w:i/>
          <w:iCs/>
        </w:rPr>
        <w:t xml:space="preserve"> una organización sin ánimo de lucro alineada con la </w:t>
      </w:r>
      <w:r w:rsidRPr="000C0A06">
        <w:rPr>
          <w:rFonts w:ascii="Aptos" w:hAnsi="Aptos"/>
          <w:i/>
          <w:iCs/>
        </w:rPr>
        <w:t xml:space="preserve">responsabilidad social, la </w:t>
      </w:r>
      <w:r>
        <w:rPr>
          <w:rFonts w:ascii="Aptos" w:hAnsi="Aptos"/>
          <w:i/>
          <w:iCs/>
        </w:rPr>
        <w:t>reducción de las desigualdades</w:t>
      </w:r>
      <w:r w:rsidRPr="000C0A06">
        <w:rPr>
          <w:rFonts w:ascii="Aptos" w:hAnsi="Aptos"/>
          <w:i/>
          <w:iCs/>
        </w:rPr>
        <w:t xml:space="preserve"> y </w:t>
      </w:r>
      <w:r>
        <w:rPr>
          <w:rFonts w:ascii="Aptos" w:hAnsi="Aptos"/>
          <w:i/>
          <w:iCs/>
        </w:rPr>
        <w:t>el empleo estable e inclusivo de calidad.</w:t>
      </w:r>
    </w:p>
    <w:p w14:paraId="04D4AD55" w14:textId="77777777" w:rsidR="00557721" w:rsidRPr="00820A36" w:rsidRDefault="00557721" w:rsidP="00F0241C">
      <w:pPr>
        <w:jc w:val="both"/>
        <w:rPr>
          <w:rFonts w:ascii="Aptos" w:hAnsi="Aptos"/>
          <w:i/>
          <w:iCs/>
        </w:rPr>
      </w:pPr>
    </w:p>
    <w:p w14:paraId="6E0A526B" w14:textId="77777777" w:rsidR="00557721" w:rsidRDefault="00557721" w:rsidP="00F0241C">
      <w:pPr>
        <w:jc w:val="right"/>
        <w:rPr>
          <w:rFonts w:ascii="Aptos" w:hAnsi="Aptos"/>
          <w:b/>
          <w:bCs/>
          <w:u w:val="single"/>
        </w:rPr>
      </w:pPr>
      <w:r>
        <w:rPr>
          <w:rFonts w:ascii="Aptos" w:hAnsi="Aptos"/>
          <w:b/>
          <w:bCs/>
          <w:u w:val="single"/>
        </w:rPr>
        <w:t xml:space="preserve">Comunicación / </w:t>
      </w:r>
      <w:r w:rsidRPr="00C83DF3">
        <w:rPr>
          <w:rFonts w:ascii="Aptos" w:hAnsi="Aptos"/>
          <w:b/>
          <w:bCs/>
          <w:u w:val="single"/>
        </w:rPr>
        <w:t>Prensa G</w:t>
      </w:r>
      <w:r>
        <w:rPr>
          <w:rFonts w:ascii="Aptos" w:hAnsi="Aptos"/>
          <w:b/>
          <w:bCs/>
          <w:u w:val="single"/>
        </w:rPr>
        <w:t>ARCÍA-CARRIÓN</w:t>
      </w:r>
    </w:p>
    <w:p w14:paraId="753D612A" w14:textId="1685C84A" w:rsidR="00557721" w:rsidRDefault="00000000" w:rsidP="00894875">
      <w:pPr>
        <w:jc w:val="right"/>
        <w:rPr>
          <w:rStyle w:val="Hipervnculo"/>
          <w:rFonts w:ascii="Aptos" w:hAnsi="Aptos"/>
          <w:i/>
          <w:iCs/>
        </w:rPr>
      </w:pPr>
      <w:hyperlink r:id="rId11" w:history="1">
        <w:r w:rsidR="00894875" w:rsidRPr="006233F5">
          <w:rPr>
            <w:rStyle w:val="Hipervnculo"/>
            <w:rFonts w:ascii="Aptos" w:hAnsi="Aptos"/>
            <w:i/>
            <w:iCs/>
          </w:rPr>
          <w:t>comunicacion@jgc.com</w:t>
        </w:r>
      </w:hyperlink>
    </w:p>
    <w:p w14:paraId="7B9376E2" w14:textId="582C585D" w:rsidR="00F00B32" w:rsidRPr="00894875" w:rsidRDefault="00557721" w:rsidP="00894875">
      <w:pPr>
        <w:jc w:val="right"/>
        <w:rPr>
          <w:rFonts w:ascii="Aptos" w:hAnsi="Aptos"/>
          <w:i/>
          <w:iCs/>
          <w:color w:val="467886" w:themeColor="hyperlink"/>
          <w:u w:val="single"/>
        </w:rPr>
      </w:pPr>
      <w:r>
        <w:rPr>
          <w:noProof/>
          <w:color w:val="212121"/>
          <w:lang w:val="es-ES_tradnl"/>
          <w14:ligatures w14:val="none"/>
        </w:rPr>
        <w:drawing>
          <wp:inline distT="0" distB="0" distL="0" distR="0" wp14:anchorId="76B19FF8" wp14:editId="7D835259">
            <wp:extent cx="1247775" cy="247650"/>
            <wp:effectExtent l="0" t="0" r="9525" b="0"/>
            <wp:docPr id="1738886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ono&#10;&#10;Descripción generada automáticament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47775" cy="247650"/>
                    </a:xfrm>
                    <a:prstGeom prst="rect">
                      <a:avLst/>
                    </a:prstGeom>
                    <a:noFill/>
                    <a:ln>
                      <a:noFill/>
                    </a:ln>
                  </pic:spPr>
                </pic:pic>
              </a:graphicData>
            </a:graphic>
          </wp:inline>
        </w:drawing>
      </w:r>
    </w:p>
    <w:sectPr w:rsidR="00F00B32" w:rsidRPr="00894875">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D6853" w14:textId="77777777" w:rsidR="004017C0" w:rsidRDefault="004017C0" w:rsidP="00B3506E">
      <w:pPr>
        <w:spacing w:after="0" w:line="240" w:lineRule="auto"/>
      </w:pPr>
      <w:r>
        <w:separator/>
      </w:r>
    </w:p>
  </w:endnote>
  <w:endnote w:type="continuationSeparator" w:id="0">
    <w:p w14:paraId="70797897" w14:textId="77777777" w:rsidR="004017C0" w:rsidRDefault="004017C0" w:rsidP="00B3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42466" w14:textId="77777777" w:rsidR="004017C0" w:rsidRDefault="004017C0" w:rsidP="00B3506E">
      <w:pPr>
        <w:spacing w:after="0" w:line="240" w:lineRule="auto"/>
      </w:pPr>
      <w:r>
        <w:separator/>
      </w:r>
    </w:p>
  </w:footnote>
  <w:footnote w:type="continuationSeparator" w:id="0">
    <w:p w14:paraId="577A7539" w14:textId="77777777" w:rsidR="004017C0" w:rsidRDefault="004017C0" w:rsidP="00B35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BA4FB" w14:textId="632F012C" w:rsidR="00B3506E" w:rsidRDefault="00B3506E" w:rsidP="00B3506E">
    <w:pPr>
      <w:pStyle w:val="Encabezado"/>
      <w:jc w:val="center"/>
    </w:pPr>
    <w:r>
      <w:rPr>
        <w:rStyle w:val="EncabezadoCar"/>
        <w:noProof/>
      </w:rPr>
      <w:drawing>
        <wp:inline distT="0" distB="0" distL="0" distR="0" wp14:anchorId="3DBB980B" wp14:editId="60C4A2DB">
          <wp:extent cx="2664259" cy="538865"/>
          <wp:effectExtent l="0" t="0" r="0" b="0"/>
          <wp:docPr id="1073741825" name="officeArt object" descr="Una señal de al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73741825" name="Una señal de altoDescripción generada automáticamente con confianza baja" descr="Una señal de altoDescripción generada automáticamente con confianza baja"/>
                  <pic:cNvPicPr>
                    <a:picLocks noChangeAspect="1"/>
                  </pic:cNvPicPr>
                </pic:nvPicPr>
                <pic:blipFill>
                  <a:blip r:embed="rId1"/>
                  <a:stretch>
                    <a:fillRect/>
                  </a:stretch>
                </pic:blipFill>
                <pic:spPr>
                  <a:xfrm>
                    <a:off x="0" y="0"/>
                    <a:ext cx="2664259" cy="538865"/>
                  </a:xfrm>
                  <a:prstGeom prst="rect">
                    <a:avLst/>
                  </a:prstGeom>
                  <a:ln w="12700" cap="flat">
                    <a:noFill/>
                    <a:miter lim="400000"/>
                  </a:ln>
                  <a:effectLst/>
                </pic:spPr>
              </pic:pic>
            </a:graphicData>
          </a:graphic>
        </wp:inline>
      </w:drawing>
    </w:r>
  </w:p>
  <w:p w14:paraId="53B32EF5" w14:textId="77777777" w:rsidR="00B3506E" w:rsidRDefault="00B350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32"/>
    <w:rsid w:val="00002DCA"/>
    <w:rsid w:val="00032DD1"/>
    <w:rsid w:val="0003680A"/>
    <w:rsid w:val="00037065"/>
    <w:rsid w:val="00044485"/>
    <w:rsid w:val="000613DD"/>
    <w:rsid w:val="00072F9A"/>
    <w:rsid w:val="000745E8"/>
    <w:rsid w:val="000A4E9D"/>
    <w:rsid w:val="000B528F"/>
    <w:rsid w:val="000C00D3"/>
    <w:rsid w:val="000E0006"/>
    <w:rsid w:val="00121443"/>
    <w:rsid w:val="00123D6A"/>
    <w:rsid w:val="00136302"/>
    <w:rsid w:val="00143C0A"/>
    <w:rsid w:val="001676D8"/>
    <w:rsid w:val="001B00F6"/>
    <w:rsid w:val="001B191C"/>
    <w:rsid w:val="001F03F0"/>
    <w:rsid w:val="00221AFC"/>
    <w:rsid w:val="0022384E"/>
    <w:rsid w:val="0026083E"/>
    <w:rsid w:val="00275778"/>
    <w:rsid w:val="002B563E"/>
    <w:rsid w:val="002C0B5E"/>
    <w:rsid w:val="002D1570"/>
    <w:rsid w:val="00303100"/>
    <w:rsid w:val="0032201A"/>
    <w:rsid w:val="00346B56"/>
    <w:rsid w:val="00367C32"/>
    <w:rsid w:val="00383AE3"/>
    <w:rsid w:val="00391564"/>
    <w:rsid w:val="00392A0D"/>
    <w:rsid w:val="003C060D"/>
    <w:rsid w:val="003E2D60"/>
    <w:rsid w:val="003F29E8"/>
    <w:rsid w:val="004017C0"/>
    <w:rsid w:val="00431FBA"/>
    <w:rsid w:val="0044330C"/>
    <w:rsid w:val="00444BC1"/>
    <w:rsid w:val="00454268"/>
    <w:rsid w:val="00457CB0"/>
    <w:rsid w:val="00477E21"/>
    <w:rsid w:val="00480907"/>
    <w:rsid w:val="00486748"/>
    <w:rsid w:val="0049351E"/>
    <w:rsid w:val="00494967"/>
    <w:rsid w:val="004A0A12"/>
    <w:rsid w:val="004B748F"/>
    <w:rsid w:val="004C6161"/>
    <w:rsid w:val="004F2390"/>
    <w:rsid w:val="00516982"/>
    <w:rsid w:val="005502B0"/>
    <w:rsid w:val="005572BD"/>
    <w:rsid w:val="00557721"/>
    <w:rsid w:val="00590621"/>
    <w:rsid w:val="005A4737"/>
    <w:rsid w:val="005B5E5B"/>
    <w:rsid w:val="005E7DD2"/>
    <w:rsid w:val="00610B0C"/>
    <w:rsid w:val="006142F1"/>
    <w:rsid w:val="00630681"/>
    <w:rsid w:val="0065661C"/>
    <w:rsid w:val="00664686"/>
    <w:rsid w:val="006770C2"/>
    <w:rsid w:val="006B5142"/>
    <w:rsid w:val="006B53C5"/>
    <w:rsid w:val="006D0F5D"/>
    <w:rsid w:val="0070406E"/>
    <w:rsid w:val="00744A06"/>
    <w:rsid w:val="00752C18"/>
    <w:rsid w:val="007626ED"/>
    <w:rsid w:val="00766DA9"/>
    <w:rsid w:val="0077673E"/>
    <w:rsid w:val="007B5C58"/>
    <w:rsid w:val="007D4642"/>
    <w:rsid w:val="007E0F5D"/>
    <w:rsid w:val="00801706"/>
    <w:rsid w:val="008317D9"/>
    <w:rsid w:val="00832975"/>
    <w:rsid w:val="00836DE3"/>
    <w:rsid w:val="00841BE1"/>
    <w:rsid w:val="008672EE"/>
    <w:rsid w:val="00881BFC"/>
    <w:rsid w:val="00882CC4"/>
    <w:rsid w:val="00894875"/>
    <w:rsid w:val="008C4FD8"/>
    <w:rsid w:val="008E7286"/>
    <w:rsid w:val="008F106E"/>
    <w:rsid w:val="00923DC7"/>
    <w:rsid w:val="009357B6"/>
    <w:rsid w:val="0095023A"/>
    <w:rsid w:val="009561A5"/>
    <w:rsid w:val="00957B97"/>
    <w:rsid w:val="009610EF"/>
    <w:rsid w:val="00964C96"/>
    <w:rsid w:val="00980187"/>
    <w:rsid w:val="009814B0"/>
    <w:rsid w:val="00996F5A"/>
    <w:rsid w:val="009A45CD"/>
    <w:rsid w:val="009C0868"/>
    <w:rsid w:val="009E326F"/>
    <w:rsid w:val="009F10BD"/>
    <w:rsid w:val="00A3561E"/>
    <w:rsid w:val="00A54C42"/>
    <w:rsid w:val="00A60B90"/>
    <w:rsid w:val="00A62C76"/>
    <w:rsid w:val="00A80EC0"/>
    <w:rsid w:val="00AC28C1"/>
    <w:rsid w:val="00AC7E27"/>
    <w:rsid w:val="00AF37D7"/>
    <w:rsid w:val="00AF6869"/>
    <w:rsid w:val="00B2312F"/>
    <w:rsid w:val="00B3506E"/>
    <w:rsid w:val="00B359AC"/>
    <w:rsid w:val="00B476CB"/>
    <w:rsid w:val="00B637E5"/>
    <w:rsid w:val="00B66161"/>
    <w:rsid w:val="00B731FC"/>
    <w:rsid w:val="00B9721F"/>
    <w:rsid w:val="00BA2309"/>
    <w:rsid w:val="00BA2B8C"/>
    <w:rsid w:val="00BB595E"/>
    <w:rsid w:val="00BC2FC8"/>
    <w:rsid w:val="00BD42FB"/>
    <w:rsid w:val="00BF0C8D"/>
    <w:rsid w:val="00BF1ECA"/>
    <w:rsid w:val="00BF4CAE"/>
    <w:rsid w:val="00C06CC7"/>
    <w:rsid w:val="00C14EBB"/>
    <w:rsid w:val="00C2516A"/>
    <w:rsid w:val="00C30388"/>
    <w:rsid w:val="00C33920"/>
    <w:rsid w:val="00C7091C"/>
    <w:rsid w:val="00C808DD"/>
    <w:rsid w:val="00C85458"/>
    <w:rsid w:val="00CA16D8"/>
    <w:rsid w:val="00CA41E3"/>
    <w:rsid w:val="00CB3DFC"/>
    <w:rsid w:val="00CB56C4"/>
    <w:rsid w:val="00CC2E8B"/>
    <w:rsid w:val="00CF355D"/>
    <w:rsid w:val="00D018CB"/>
    <w:rsid w:val="00D06DAE"/>
    <w:rsid w:val="00D154B0"/>
    <w:rsid w:val="00D2109A"/>
    <w:rsid w:val="00D249F8"/>
    <w:rsid w:val="00D5058F"/>
    <w:rsid w:val="00D60744"/>
    <w:rsid w:val="00D8180D"/>
    <w:rsid w:val="00D972E5"/>
    <w:rsid w:val="00DD6784"/>
    <w:rsid w:val="00DF080D"/>
    <w:rsid w:val="00DF2562"/>
    <w:rsid w:val="00DF2FAB"/>
    <w:rsid w:val="00E050E8"/>
    <w:rsid w:val="00E239EC"/>
    <w:rsid w:val="00E52B0D"/>
    <w:rsid w:val="00E7161B"/>
    <w:rsid w:val="00E72219"/>
    <w:rsid w:val="00E75490"/>
    <w:rsid w:val="00E92B66"/>
    <w:rsid w:val="00EA0845"/>
    <w:rsid w:val="00EC1033"/>
    <w:rsid w:val="00ED07F2"/>
    <w:rsid w:val="00ED1D12"/>
    <w:rsid w:val="00EF487A"/>
    <w:rsid w:val="00F00B32"/>
    <w:rsid w:val="00F0241C"/>
    <w:rsid w:val="00F103B5"/>
    <w:rsid w:val="00F20858"/>
    <w:rsid w:val="00F517F2"/>
    <w:rsid w:val="00F5487C"/>
    <w:rsid w:val="00F67C87"/>
    <w:rsid w:val="00FE6D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FDC1"/>
  <w15:chartTrackingRefBased/>
  <w15:docId w15:val="{F46C65B3-C373-4D73-AAC3-4DC7D7F2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0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0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0B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0B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0B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0B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0B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0B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0B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0B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0B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0B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0B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0B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0B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0B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0B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0B32"/>
    <w:rPr>
      <w:rFonts w:eastAsiaTheme="majorEastAsia" w:cstheme="majorBidi"/>
      <w:color w:val="272727" w:themeColor="text1" w:themeTint="D8"/>
    </w:rPr>
  </w:style>
  <w:style w:type="paragraph" w:styleId="Ttulo">
    <w:name w:val="Title"/>
    <w:basedOn w:val="Normal"/>
    <w:next w:val="Normal"/>
    <w:link w:val="TtuloCar"/>
    <w:uiPriority w:val="10"/>
    <w:qFormat/>
    <w:rsid w:val="00F00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0B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0B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0B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0B32"/>
    <w:pPr>
      <w:spacing w:before="160"/>
      <w:jc w:val="center"/>
    </w:pPr>
    <w:rPr>
      <w:i/>
      <w:iCs/>
      <w:color w:val="404040" w:themeColor="text1" w:themeTint="BF"/>
    </w:rPr>
  </w:style>
  <w:style w:type="character" w:customStyle="1" w:styleId="CitaCar">
    <w:name w:val="Cita Car"/>
    <w:basedOn w:val="Fuentedeprrafopredeter"/>
    <w:link w:val="Cita"/>
    <w:uiPriority w:val="29"/>
    <w:rsid w:val="00F00B32"/>
    <w:rPr>
      <w:i/>
      <w:iCs/>
      <w:color w:val="404040" w:themeColor="text1" w:themeTint="BF"/>
    </w:rPr>
  </w:style>
  <w:style w:type="paragraph" w:styleId="Prrafodelista">
    <w:name w:val="List Paragraph"/>
    <w:basedOn w:val="Normal"/>
    <w:uiPriority w:val="34"/>
    <w:qFormat/>
    <w:rsid w:val="00F00B32"/>
    <w:pPr>
      <w:ind w:left="720"/>
      <w:contextualSpacing/>
    </w:pPr>
  </w:style>
  <w:style w:type="character" w:styleId="nfasisintenso">
    <w:name w:val="Intense Emphasis"/>
    <w:basedOn w:val="Fuentedeprrafopredeter"/>
    <w:uiPriority w:val="21"/>
    <w:qFormat/>
    <w:rsid w:val="00F00B32"/>
    <w:rPr>
      <w:i/>
      <w:iCs/>
      <w:color w:val="0F4761" w:themeColor="accent1" w:themeShade="BF"/>
    </w:rPr>
  </w:style>
  <w:style w:type="paragraph" w:styleId="Citadestacada">
    <w:name w:val="Intense Quote"/>
    <w:basedOn w:val="Normal"/>
    <w:next w:val="Normal"/>
    <w:link w:val="CitadestacadaCar"/>
    <w:uiPriority w:val="30"/>
    <w:qFormat/>
    <w:rsid w:val="00F00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0B32"/>
    <w:rPr>
      <w:i/>
      <w:iCs/>
      <w:color w:val="0F4761" w:themeColor="accent1" w:themeShade="BF"/>
    </w:rPr>
  </w:style>
  <w:style w:type="character" w:styleId="Referenciaintensa">
    <w:name w:val="Intense Reference"/>
    <w:basedOn w:val="Fuentedeprrafopredeter"/>
    <w:uiPriority w:val="32"/>
    <w:qFormat/>
    <w:rsid w:val="00F00B32"/>
    <w:rPr>
      <w:b/>
      <w:bCs/>
      <w:smallCaps/>
      <w:color w:val="0F4761" w:themeColor="accent1" w:themeShade="BF"/>
      <w:spacing w:val="5"/>
    </w:rPr>
  </w:style>
  <w:style w:type="character" w:styleId="Hipervnculo">
    <w:name w:val="Hyperlink"/>
    <w:basedOn w:val="Fuentedeprrafopredeter"/>
    <w:uiPriority w:val="99"/>
    <w:unhideWhenUsed/>
    <w:rsid w:val="00F00B32"/>
    <w:rPr>
      <w:color w:val="467886" w:themeColor="hyperlink"/>
      <w:u w:val="single"/>
    </w:rPr>
  </w:style>
  <w:style w:type="character" w:styleId="Mencinsinresolver">
    <w:name w:val="Unresolved Mention"/>
    <w:basedOn w:val="Fuentedeprrafopredeter"/>
    <w:uiPriority w:val="99"/>
    <w:semiHidden/>
    <w:unhideWhenUsed/>
    <w:rsid w:val="00F00B32"/>
    <w:rPr>
      <w:color w:val="605E5C"/>
      <w:shd w:val="clear" w:color="auto" w:fill="E1DFDD"/>
    </w:rPr>
  </w:style>
  <w:style w:type="paragraph" w:styleId="Encabezado">
    <w:name w:val="header"/>
    <w:basedOn w:val="Normal"/>
    <w:link w:val="EncabezadoCar"/>
    <w:unhideWhenUsed/>
    <w:rsid w:val="00B3506E"/>
    <w:pPr>
      <w:tabs>
        <w:tab w:val="center" w:pos="4252"/>
        <w:tab w:val="right" w:pos="8504"/>
      </w:tabs>
      <w:spacing w:after="0" w:line="240" w:lineRule="auto"/>
    </w:pPr>
  </w:style>
  <w:style w:type="character" w:customStyle="1" w:styleId="EncabezadoCar">
    <w:name w:val="Encabezado Car"/>
    <w:basedOn w:val="Fuentedeprrafopredeter"/>
    <w:link w:val="Encabezado"/>
    <w:rsid w:val="00B3506E"/>
  </w:style>
  <w:style w:type="paragraph" w:styleId="Piedepgina">
    <w:name w:val="footer"/>
    <w:basedOn w:val="Normal"/>
    <w:link w:val="PiedepginaCar"/>
    <w:uiPriority w:val="99"/>
    <w:unhideWhenUsed/>
    <w:rsid w:val="00B350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506E"/>
  </w:style>
  <w:style w:type="paragraph" w:styleId="NormalWeb">
    <w:name w:val="Normal (Web)"/>
    <w:basedOn w:val="Normal"/>
    <w:uiPriority w:val="99"/>
    <w:semiHidden/>
    <w:unhideWhenUsed/>
    <w:rsid w:val="00AC28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402478">
      <w:bodyDiv w:val="1"/>
      <w:marLeft w:val="0"/>
      <w:marRight w:val="0"/>
      <w:marTop w:val="0"/>
      <w:marBottom w:val="0"/>
      <w:divBdr>
        <w:top w:val="none" w:sz="0" w:space="0" w:color="auto"/>
        <w:left w:val="none" w:sz="0" w:space="0" w:color="auto"/>
        <w:bottom w:val="none" w:sz="0" w:space="0" w:color="auto"/>
        <w:right w:val="none" w:sz="0" w:space="0" w:color="auto"/>
      </w:divBdr>
    </w:div>
    <w:div w:id="535774270">
      <w:bodyDiv w:val="1"/>
      <w:marLeft w:val="0"/>
      <w:marRight w:val="0"/>
      <w:marTop w:val="0"/>
      <w:marBottom w:val="0"/>
      <w:divBdr>
        <w:top w:val="none" w:sz="0" w:space="0" w:color="auto"/>
        <w:left w:val="none" w:sz="0" w:space="0" w:color="auto"/>
        <w:bottom w:val="none" w:sz="0" w:space="0" w:color="auto"/>
        <w:right w:val="none" w:sz="0" w:space="0" w:color="auto"/>
      </w:divBdr>
      <w:divsChild>
        <w:div w:id="2060932193">
          <w:marLeft w:val="0"/>
          <w:marRight w:val="0"/>
          <w:marTop w:val="0"/>
          <w:marBottom w:val="445"/>
          <w:divBdr>
            <w:top w:val="none" w:sz="0" w:space="0" w:color="auto"/>
            <w:left w:val="none" w:sz="0" w:space="0" w:color="auto"/>
            <w:bottom w:val="none" w:sz="0" w:space="0" w:color="auto"/>
            <w:right w:val="none" w:sz="0" w:space="0" w:color="auto"/>
          </w:divBdr>
          <w:divsChild>
            <w:div w:id="9170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5065">
      <w:bodyDiv w:val="1"/>
      <w:marLeft w:val="0"/>
      <w:marRight w:val="0"/>
      <w:marTop w:val="0"/>
      <w:marBottom w:val="0"/>
      <w:divBdr>
        <w:top w:val="none" w:sz="0" w:space="0" w:color="auto"/>
        <w:left w:val="none" w:sz="0" w:space="0" w:color="auto"/>
        <w:bottom w:val="none" w:sz="0" w:space="0" w:color="auto"/>
        <w:right w:val="none" w:sz="0" w:space="0" w:color="auto"/>
      </w:divBdr>
    </w:div>
    <w:div w:id="693843753">
      <w:bodyDiv w:val="1"/>
      <w:marLeft w:val="0"/>
      <w:marRight w:val="0"/>
      <w:marTop w:val="0"/>
      <w:marBottom w:val="0"/>
      <w:divBdr>
        <w:top w:val="none" w:sz="0" w:space="0" w:color="auto"/>
        <w:left w:val="none" w:sz="0" w:space="0" w:color="auto"/>
        <w:bottom w:val="none" w:sz="0" w:space="0" w:color="auto"/>
        <w:right w:val="none" w:sz="0" w:space="0" w:color="auto"/>
      </w:divBdr>
    </w:div>
    <w:div w:id="974724858">
      <w:bodyDiv w:val="1"/>
      <w:marLeft w:val="0"/>
      <w:marRight w:val="0"/>
      <w:marTop w:val="0"/>
      <w:marBottom w:val="0"/>
      <w:divBdr>
        <w:top w:val="none" w:sz="0" w:space="0" w:color="auto"/>
        <w:left w:val="none" w:sz="0" w:space="0" w:color="auto"/>
        <w:bottom w:val="none" w:sz="0" w:space="0" w:color="auto"/>
        <w:right w:val="none" w:sz="0" w:space="0" w:color="auto"/>
      </w:divBdr>
    </w:div>
    <w:div w:id="984041463">
      <w:bodyDiv w:val="1"/>
      <w:marLeft w:val="0"/>
      <w:marRight w:val="0"/>
      <w:marTop w:val="0"/>
      <w:marBottom w:val="0"/>
      <w:divBdr>
        <w:top w:val="none" w:sz="0" w:space="0" w:color="auto"/>
        <w:left w:val="none" w:sz="0" w:space="0" w:color="auto"/>
        <w:bottom w:val="none" w:sz="0" w:space="0" w:color="auto"/>
        <w:right w:val="none" w:sz="0" w:space="0" w:color="auto"/>
      </w:divBdr>
    </w:div>
    <w:div w:id="1017199460">
      <w:bodyDiv w:val="1"/>
      <w:marLeft w:val="0"/>
      <w:marRight w:val="0"/>
      <w:marTop w:val="0"/>
      <w:marBottom w:val="0"/>
      <w:divBdr>
        <w:top w:val="none" w:sz="0" w:space="0" w:color="auto"/>
        <w:left w:val="none" w:sz="0" w:space="0" w:color="auto"/>
        <w:bottom w:val="none" w:sz="0" w:space="0" w:color="auto"/>
        <w:right w:val="none" w:sz="0" w:space="0" w:color="auto"/>
      </w:divBdr>
    </w:div>
    <w:div w:id="1068190920">
      <w:bodyDiv w:val="1"/>
      <w:marLeft w:val="0"/>
      <w:marRight w:val="0"/>
      <w:marTop w:val="0"/>
      <w:marBottom w:val="0"/>
      <w:divBdr>
        <w:top w:val="none" w:sz="0" w:space="0" w:color="auto"/>
        <w:left w:val="none" w:sz="0" w:space="0" w:color="auto"/>
        <w:bottom w:val="none" w:sz="0" w:space="0" w:color="auto"/>
        <w:right w:val="none" w:sz="0" w:space="0" w:color="auto"/>
      </w:divBdr>
    </w:div>
    <w:div w:id="1116290788">
      <w:bodyDiv w:val="1"/>
      <w:marLeft w:val="0"/>
      <w:marRight w:val="0"/>
      <w:marTop w:val="0"/>
      <w:marBottom w:val="0"/>
      <w:divBdr>
        <w:top w:val="none" w:sz="0" w:space="0" w:color="auto"/>
        <w:left w:val="none" w:sz="0" w:space="0" w:color="auto"/>
        <w:bottom w:val="none" w:sz="0" w:space="0" w:color="auto"/>
        <w:right w:val="none" w:sz="0" w:space="0" w:color="auto"/>
      </w:divBdr>
    </w:div>
    <w:div w:id="1116830882">
      <w:bodyDiv w:val="1"/>
      <w:marLeft w:val="0"/>
      <w:marRight w:val="0"/>
      <w:marTop w:val="0"/>
      <w:marBottom w:val="0"/>
      <w:divBdr>
        <w:top w:val="none" w:sz="0" w:space="0" w:color="auto"/>
        <w:left w:val="none" w:sz="0" w:space="0" w:color="auto"/>
        <w:bottom w:val="none" w:sz="0" w:space="0" w:color="auto"/>
        <w:right w:val="none" w:sz="0" w:space="0" w:color="auto"/>
      </w:divBdr>
      <w:divsChild>
        <w:div w:id="1924605792">
          <w:marLeft w:val="0"/>
          <w:marRight w:val="0"/>
          <w:marTop w:val="100"/>
          <w:marBottom w:val="100"/>
          <w:divBdr>
            <w:top w:val="none" w:sz="0" w:space="0" w:color="auto"/>
            <w:left w:val="none" w:sz="0" w:space="0" w:color="auto"/>
            <w:bottom w:val="none" w:sz="0" w:space="0" w:color="auto"/>
            <w:right w:val="none" w:sz="0" w:space="0" w:color="auto"/>
          </w:divBdr>
          <w:divsChild>
            <w:div w:id="1561095322">
              <w:marLeft w:val="0"/>
              <w:marRight w:val="0"/>
              <w:marTop w:val="0"/>
              <w:marBottom w:val="0"/>
              <w:divBdr>
                <w:top w:val="none" w:sz="0" w:space="0" w:color="auto"/>
                <w:left w:val="none" w:sz="0" w:space="0" w:color="auto"/>
                <w:bottom w:val="none" w:sz="0" w:space="0" w:color="auto"/>
                <w:right w:val="none" w:sz="0" w:space="0" w:color="auto"/>
              </w:divBdr>
              <w:divsChild>
                <w:div w:id="18992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0662">
      <w:bodyDiv w:val="1"/>
      <w:marLeft w:val="0"/>
      <w:marRight w:val="0"/>
      <w:marTop w:val="0"/>
      <w:marBottom w:val="0"/>
      <w:divBdr>
        <w:top w:val="none" w:sz="0" w:space="0" w:color="auto"/>
        <w:left w:val="none" w:sz="0" w:space="0" w:color="auto"/>
        <w:bottom w:val="none" w:sz="0" w:space="0" w:color="auto"/>
        <w:right w:val="none" w:sz="0" w:space="0" w:color="auto"/>
      </w:divBdr>
    </w:div>
    <w:div w:id="1255505719">
      <w:bodyDiv w:val="1"/>
      <w:marLeft w:val="0"/>
      <w:marRight w:val="0"/>
      <w:marTop w:val="0"/>
      <w:marBottom w:val="0"/>
      <w:divBdr>
        <w:top w:val="none" w:sz="0" w:space="0" w:color="auto"/>
        <w:left w:val="none" w:sz="0" w:space="0" w:color="auto"/>
        <w:bottom w:val="none" w:sz="0" w:space="0" w:color="auto"/>
        <w:right w:val="none" w:sz="0" w:space="0" w:color="auto"/>
      </w:divBdr>
      <w:divsChild>
        <w:div w:id="302853305">
          <w:marLeft w:val="0"/>
          <w:marRight w:val="0"/>
          <w:marTop w:val="0"/>
          <w:marBottom w:val="0"/>
          <w:divBdr>
            <w:top w:val="none" w:sz="0" w:space="0" w:color="auto"/>
            <w:left w:val="none" w:sz="0" w:space="0" w:color="auto"/>
            <w:bottom w:val="none" w:sz="0" w:space="0" w:color="auto"/>
            <w:right w:val="none" w:sz="0" w:space="0" w:color="auto"/>
          </w:divBdr>
          <w:divsChild>
            <w:div w:id="1195273017">
              <w:marLeft w:val="0"/>
              <w:marRight w:val="0"/>
              <w:marTop w:val="0"/>
              <w:marBottom w:val="0"/>
              <w:divBdr>
                <w:top w:val="none" w:sz="0" w:space="0" w:color="auto"/>
                <w:left w:val="none" w:sz="0" w:space="0" w:color="auto"/>
                <w:bottom w:val="none" w:sz="0" w:space="0" w:color="auto"/>
                <w:right w:val="none" w:sz="0" w:space="0" w:color="auto"/>
              </w:divBdr>
              <w:divsChild>
                <w:div w:id="1826628549">
                  <w:marLeft w:val="0"/>
                  <w:marRight w:val="0"/>
                  <w:marTop w:val="0"/>
                  <w:marBottom w:val="0"/>
                  <w:divBdr>
                    <w:top w:val="none" w:sz="0" w:space="0" w:color="auto"/>
                    <w:left w:val="none" w:sz="0" w:space="0" w:color="auto"/>
                    <w:bottom w:val="none" w:sz="0" w:space="0" w:color="auto"/>
                    <w:right w:val="none" w:sz="0" w:space="0" w:color="auto"/>
                  </w:divBdr>
                  <w:divsChild>
                    <w:div w:id="14741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28003">
      <w:bodyDiv w:val="1"/>
      <w:marLeft w:val="0"/>
      <w:marRight w:val="0"/>
      <w:marTop w:val="0"/>
      <w:marBottom w:val="0"/>
      <w:divBdr>
        <w:top w:val="none" w:sz="0" w:space="0" w:color="auto"/>
        <w:left w:val="none" w:sz="0" w:space="0" w:color="auto"/>
        <w:bottom w:val="none" w:sz="0" w:space="0" w:color="auto"/>
        <w:right w:val="none" w:sz="0" w:space="0" w:color="auto"/>
      </w:divBdr>
    </w:div>
    <w:div w:id="1468815336">
      <w:bodyDiv w:val="1"/>
      <w:marLeft w:val="0"/>
      <w:marRight w:val="0"/>
      <w:marTop w:val="0"/>
      <w:marBottom w:val="0"/>
      <w:divBdr>
        <w:top w:val="none" w:sz="0" w:space="0" w:color="auto"/>
        <w:left w:val="none" w:sz="0" w:space="0" w:color="auto"/>
        <w:bottom w:val="none" w:sz="0" w:space="0" w:color="auto"/>
        <w:right w:val="none" w:sz="0" w:space="0" w:color="auto"/>
      </w:divBdr>
      <w:divsChild>
        <w:div w:id="538712308">
          <w:marLeft w:val="0"/>
          <w:marRight w:val="0"/>
          <w:marTop w:val="0"/>
          <w:marBottom w:val="0"/>
          <w:divBdr>
            <w:top w:val="none" w:sz="0" w:space="0" w:color="auto"/>
            <w:left w:val="none" w:sz="0" w:space="0" w:color="auto"/>
            <w:bottom w:val="none" w:sz="0" w:space="0" w:color="auto"/>
            <w:right w:val="none" w:sz="0" w:space="0" w:color="auto"/>
          </w:divBdr>
          <w:divsChild>
            <w:div w:id="578750932">
              <w:marLeft w:val="0"/>
              <w:marRight w:val="0"/>
              <w:marTop w:val="0"/>
              <w:marBottom w:val="0"/>
              <w:divBdr>
                <w:top w:val="none" w:sz="0" w:space="0" w:color="auto"/>
                <w:left w:val="none" w:sz="0" w:space="0" w:color="auto"/>
                <w:bottom w:val="none" w:sz="0" w:space="0" w:color="auto"/>
                <w:right w:val="none" w:sz="0" w:space="0" w:color="auto"/>
              </w:divBdr>
              <w:divsChild>
                <w:div w:id="674770428">
                  <w:marLeft w:val="0"/>
                  <w:marRight w:val="0"/>
                  <w:marTop w:val="0"/>
                  <w:marBottom w:val="0"/>
                  <w:divBdr>
                    <w:top w:val="none" w:sz="0" w:space="0" w:color="auto"/>
                    <w:left w:val="none" w:sz="0" w:space="0" w:color="auto"/>
                    <w:bottom w:val="none" w:sz="0" w:space="0" w:color="auto"/>
                    <w:right w:val="none" w:sz="0" w:space="0" w:color="auto"/>
                  </w:divBdr>
                  <w:divsChild>
                    <w:div w:id="6956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732354">
      <w:bodyDiv w:val="1"/>
      <w:marLeft w:val="0"/>
      <w:marRight w:val="0"/>
      <w:marTop w:val="0"/>
      <w:marBottom w:val="0"/>
      <w:divBdr>
        <w:top w:val="none" w:sz="0" w:space="0" w:color="auto"/>
        <w:left w:val="none" w:sz="0" w:space="0" w:color="auto"/>
        <w:bottom w:val="none" w:sz="0" w:space="0" w:color="auto"/>
        <w:right w:val="none" w:sz="0" w:space="0" w:color="auto"/>
      </w:divBdr>
      <w:divsChild>
        <w:div w:id="1696229096">
          <w:marLeft w:val="0"/>
          <w:marRight w:val="0"/>
          <w:marTop w:val="100"/>
          <w:marBottom w:val="100"/>
          <w:divBdr>
            <w:top w:val="none" w:sz="0" w:space="0" w:color="auto"/>
            <w:left w:val="none" w:sz="0" w:space="0" w:color="auto"/>
            <w:bottom w:val="none" w:sz="0" w:space="0" w:color="auto"/>
            <w:right w:val="none" w:sz="0" w:space="0" w:color="auto"/>
          </w:divBdr>
          <w:divsChild>
            <w:div w:id="1148664195">
              <w:marLeft w:val="0"/>
              <w:marRight w:val="0"/>
              <w:marTop w:val="0"/>
              <w:marBottom w:val="0"/>
              <w:divBdr>
                <w:top w:val="none" w:sz="0" w:space="0" w:color="auto"/>
                <w:left w:val="none" w:sz="0" w:space="0" w:color="auto"/>
                <w:bottom w:val="none" w:sz="0" w:space="0" w:color="auto"/>
                <w:right w:val="none" w:sz="0" w:space="0" w:color="auto"/>
              </w:divBdr>
              <w:divsChild>
                <w:div w:id="13999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79235">
      <w:bodyDiv w:val="1"/>
      <w:marLeft w:val="0"/>
      <w:marRight w:val="0"/>
      <w:marTop w:val="0"/>
      <w:marBottom w:val="0"/>
      <w:divBdr>
        <w:top w:val="none" w:sz="0" w:space="0" w:color="auto"/>
        <w:left w:val="none" w:sz="0" w:space="0" w:color="auto"/>
        <w:bottom w:val="none" w:sz="0" w:space="0" w:color="auto"/>
        <w:right w:val="none" w:sz="0" w:space="0" w:color="auto"/>
      </w:divBdr>
      <w:divsChild>
        <w:div w:id="1895238303">
          <w:marLeft w:val="0"/>
          <w:marRight w:val="0"/>
          <w:marTop w:val="0"/>
          <w:marBottom w:val="0"/>
          <w:divBdr>
            <w:top w:val="none" w:sz="0" w:space="0" w:color="auto"/>
            <w:left w:val="none" w:sz="0" w:space="0" w:color="auto"/>
            <w:bottom w:val="none" w:sz="0" w:space="0" w:color="auto"/>
            <w:right w:val="none" w:sz="0" w:space="0" w:color="auto"/>
          </w:divBdr>
          <w:divsChild>
            <w:div w:id="690447970">
              <w:marLeft w:val="0"/>
              <w:marRight w:val="0"/>
              <w:marTop w:val="0"/>
              <w:marBottom w:val="0"/>
              <w:divBdr>
                <w:top w:val="none" w:sz="0" w:space="0" w:color="auto"/>
                <w:left w:val="none" w:sz="0" w:space="0" w:color="auto"/>
                <w:bottom w:val="none" w:sz="0" w:space="0" w:color="auto"/>
                <w:right w:val="none" w:sz="0" w:space="0" w:color="auto"/>
              </w:divBdr>
              <w:divsChild>
                <w:div w:id="340662672">
                  <w:marLeft w:val="0"/>
                  <w:marRight w:val="0"/>
                  <w:marTop w:val="0"/>
                  <w:marBottom w:val="0"/>
                  <w:divBdr>
                    <w:top w:val="none" w:sz="0" w:space="0" w:color="auto"/>
                    <w:left w:val="none" w:sz="0" w:space="0" w:color="auto"/>
                    <w:bottom w:val="none" w:sz="0" w:space="0" w:color="auto"/>
                    <w:right w:val="none" w:sz="0" w:space="0" w:color="auto"/>
                  </w:divBdr>
                  <w:divsChild>
                    <w:div w:id="12328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069468">
      <w:bodyDiv w:val="1"/>
      <w:marLeft w:val="0"/>
      <w:marRight w:val="0"/>
      <w:marTop w:val="0"/>
      <w:marBottom w:val="0"/>
      <w:divBdr>
        <w:top w:val="none" w:sz="0" w:space="0" w:color="auto"/>
        <w:left w:val="none" w:sz="0" w:space="0" w:color="auto"/>
        <w:bottom w:val="none" w:sz="0" w:space="0" w:color="auto"/>
        <w:right w:val="none" w:sz="0" w:space="0" w:color="auto"/>
      </w:divBdr>
      <w:divsChild>
        <w:div w:id="1708796894">
          <w:marLeft w:val="0"/>
          <w:marRight w:val="0"/>
          <w:marTop w:val="0"/>
          <w:marBottom w:val="445"/>
          <w:divBdr>
            <w:top w:val="none" w:sz="0" w:space="0" w:color="auto"/>
            <w:left w:val="none" w:sz="0" w:space="0" w:color="auto"/>
            <w:bottom w:val="none" w:sz="0" w:space="0" w:color="auto"/>
            <w:right w:val="none" w:sz="0" w:space="0" w:color="auto"/>
          </w:divBdr>
          <w:divsChild>
            <w:div w:id="17813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2186">
      <w:bodyDiv w:val="1"/>
      <w:marLeft w:val="0"/>
      <w:marRight w:val="0"/>
      <w:marTop w:val="0"/>
      <w:marBottom w:val="0"/>
      <w:divBdr>
        <w:top w:val="none" w:sz="0" w:space="0" w:color="auto"/>
        <w:left w:val="none" w:sz="0" w:space="0" w:color="auto"/>
        <w:bottom w:val="none" w:sz="0" w:space="0" w:color="auto"/>
        <w:right w:val="none" w:sz="0" w:space="0" w:color="auto"/>
      </w:divBdr>
      <w:divsChild>
        <w:div w:id="1595475615">
          <w:marLeft w:val="0"/>
          <w:marRight w:val="0"/>
          <w:marTop w:val="0"/>
          <w:marBottom w:val="0"/>
          <w:divBdr>
            <w:top w:val="none" w:sz="0" w:space="0" w:color="auto"/>
            <w:left w:val="none" w:sz="0" w:space="0" w:color="auto"/>
            <w:bottom w:val="none" w:sz="0" w:space="0" w:color="auto"/>
            <w:right w:val="none" w:sz="0" w:space="0" w:color="auto"/>
          </w:divBdr>
          <w:divsChild>
            <w:div w:id="730074929">
              <w:marLeft w:val="0"/>
              <w:marRight w:val="0"/>
              <w:marTop w:val="0"/>
              <w:marBottom w:val="0"/>
              <w:divBdr>
                <w:top w:val="none" w:sz="0" w:space="0" w:color="auto"/>
                <w:left w:val="none" w:sz="0" w:space="0" w:color="auto"/>
                <w:bottom w:val="none" w:sz="0" w:space="0" w:color="auto"/>
                <w:right w:val="none" w:sz="0" w:space="0" w:color="auto"/>
              </w:divBdr>
              <w:divsChild>
                <w:div w:id="1119035295">
                  <w:marLeft w:val="0"/>
                  <w:marRight w:val="0"/>
                  <w:marTop w:val="0"/>
                  <w:marBottom w:val="0"/>
                  <w:divBdr>
                    <w:top w:val="none" w:sz="0" w:space="0" w:color="auto"/>
                    <w:left w:val="none" w:sz="0" w:space="0" w:color="auto"/>
                    <w:bottom w:val="none" w:sz="0" w:space="0" w:color="auto"/>
                    <w:right w:val="none" w:sz="0" w:space="0" w:color="auto"/>
                  </w:divBdr>
                  <w:divsChild>
                    <w:div w:id="744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ciacarrion.com/tienda/vinos-y-cavas/product/000000000000010126/Pata-Negra-Rosado" TargetMode="External"/><Relationship Id="rId13" Type="http://schemas.openxmlformats.org/officeDocument/2006/relationships/image" Target="cid:image001.png@01DAE818.0A9C3740" TargetMode="External"/><Relationship Id="rId3" Type="http://schemas.openxmlformats.org/officeDocument/2006/relationships/webSettings" Target="webSettings.xml"/><Relationship Id="rId7" Type="http://schemas.openxmlformats.org/officeDocument/2006/relationships/hyperlink" Target="https://garciacarrion.com/" TargetMode="Externa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omunicacion@jgc.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garciacarrion.com/" TargetMode="External"/><Relationship Id="rId4" Type="http://schemas.openxmlformats.org/officeDocument/2006/relationships/footnotes" Target="footnotes.xml"/><Relationship Id="rId9" Type="http://schemas.openxmlformats.org/officeDocument/2006/relationships/hyperlink" Target="https://garciacarr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1413</Words>
  <Characters>7777</Characters>
  <Application>Microsoft Office Word</Application>
  <DocSecurity>0</DocSecurity>
  <Lines>64</Lines>
  <Paragraphs>18</Paragraphs>
  <ScaleCrop>false</ScaleCrop>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Lozano Clemente</dc:creator>
  <cp:keywords/>
  <dc:description/>
  <cp:lastModifiedBy>Santiago Lozano Clemente</cp:lastModifiedBy>
  <cp:revision>14</cp:revision>
  <cp:lastPrinted>2024-08-14T16:53:00Z</cp:lastPrinted>
  <dcterms:created xsi:type="dcterms:W3CDTF">2024-08-14T16:50:00Z</dcterms:created>
  <dcterms:modified xsi:type="dcterms:W3CDTF">2024-08-20T08:04:00Z</dcterms:modified>
</cp:coreProperties>
</file>