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8996E" w14:textId="77777777" w:rsidR="00BE50B0" w:rsidRDefault="00000000">
      <w:pPr>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Montserrat" w:eastAsia="Montserrat" w:hAnsi="Montserrat" w:cs="Montserrat"/>
          <w:b/>
          <w:color w:val="E30513"/>
          <w:sz w:val="34"/>
          <w:szCs w:val="34"/>
        </w:rPr>
        <w:t>En paleta, tarrina o sándwich: descubre los nuevos sabores Temptation de Dia para disfrutar de un placer inmeDiato este verano</w:t>
      </w:r>
      <w:r>
        <w:rPr>
          <w:rFonts w:ascii="Montserrat" w:eastAsia="Montserrat" w:hAnsi="Montserrat" w:cs="Montserrat"/>
          <w:color w:val="E30513"/>
          <w:sz w:val="34"/>
          <w:szCs w:val="34"/>
        </w:rPr>
        <w:t> </w:t>
      </w:r>
    </w:p>
    <w:p w14:paraId="5462EE19" w14:textId="77777777" w:rsidR="00BE50B0" w:rsidRDefault="00BE50B0">
      <w:pPr>
        <w:pBdr>
          <w:top w:val="nil"/>
          <w:left w:val="nil"/>
          <w:bottom w:val="nil"/>
          <w:right w:val="nil"/>
          <w:between w:val="nil"/>
        </w:pBdr>
        <w:rPr>
          <w:rFonts w:ascii="Quattrocento Sans" w:eastAsia="Quattrocento Sans" w:hAnsi="Quattrocento Sans" w:cs="Quattrocento Sans"/>
          <w:color w:val="000000"/>
          <w:sz w:val="18"/>
          <w:szCs w:val="18"/>
        </w:rPr>
      </w:pPr>
    </w:p>
    <w:p w14:paraId="72550674" w14:textId="77777777" w:rsidR="00BE50B0" w:rsidRDefault="00000000">
      <w:pPr>
        <w:jc w:val="both"/>
        <w:rPr>
          <w:rFonts w:ascii="Quattrocento Sans" w:eastAsia="Quattrocento Sans" w:hAnsi="Quattrocento Sans" w:cs="Quattrocento Sans"/>
          <w:color w:val="000000"/>
          <w:sz w:val="18"/>
          <w:szCs w:val="18"/>
        </w:rPr>
      </w:pPr>
      <w:r>
        <w:rPr>
          <w:rFonts w:ascii="Montserrat" w:eastAsia="Montserrat" w:hAnsi="Montserrat" w:cs="Montserrat"/>
          <w:b/>
          <w:color w:val="FF0000"/>
          <w:sz w:val="22"/>
          <w:szCs w:val="22"/>
        </w:rPr>
        <w:t xml:space="preserve">/ </w:t>
      </w:r>
      <w:r>
        <w:rPr>
          <w:rFonts w:ascii="Montserrat" w:eastAsia="Montserrat" w:hAnsi="Montserrat" w:cs="Montserrat"/>
          <w:b/>
          <w:sz w:val="22"/>
          <w:szCs w:val="22"/>
        </w:rPr>
        <w:t>Dia cuenta con una amplia variedad de helados Temptation que van desde los clásicos cucuruchos al innovador macaron sabor chocolate, el deseado helado de palomitas de este verano o la exclusiva tarrina de Conguitos, tres de las ocho novedades de esta temporada.</w:t>
      </w:r>
    </w:p>
    <w:p w14:paraId="42E57405" w14:textId="77777777" w:rsidR="00BE50B0" w:rsidRDefault="00BE50B0">
      <w:pPr>
        <w:pBdr>
          <w:top w:val="nil"/>
          <w:left w:val="nil"/>
          <w:bottom w:val="nil"/>
          <w:right w:val="nil"/>
          <w:between w:val="nil"/>
        </w:pBdr>
        <w:jc w:val="both"/>
        <w:rPr>
          <w:rFonts w:ascii="Quattrocento Sans" w:eastAsia="Quattrocento Sans" w:hAnsi="Quattrocento Sans" w:cs="Quattrocento Sans"/>
          <w:sz w:val="18"/>
          <w:szCs w:val="18"/>
        </w:rPr>
      </w:pPr>
    </w:p>
    <w:p w14:paraId="77A0C299" w14:textId="77777777" w:rsidR="00BE50B0" w:rsidRDefault="00000000">
      <w:pPr>
        <w:jc w:val="both"/>
        <w:rPr>
          <w:rFonts w:ascii="Montserrat" w:eastAsia="Montserrat" w:hAnsi="Montserrat" w:cs="Montserrat"/>
          <w:sz w:val="22"/>
          <w:szCs w:val="22"/>
        </w:rPr>
      </w:pPr>
      <w:r>
        <w:rPr>
          <w:rFonts w:ascii="Montserrat" w:eastAsia="Montserrat" w:hAnsi="Montserrat" w:cs="Montserrat"/>
          <w:b/>
          <w:color w:val="FF0000"/>
          <w:sz w:val="22"/>
          <w:szCs w:val="22"/>
        </w:rPr>
        <w:t xml:space="preserve">/ </w:t>
      </w:r>
      <w:r>
        <w:rPr>
          <w:rFonts w:ascii="Montserrat" w:eastAsia="Montserrat" w:hAnsi="Montserrat" w:cs="Montserrat"/>
          <w:b/>
          <w:sz w:val="22"/>
          <w:szCs w:val="22"/>
        </w:rPr>
        <w:t xml:space="preserve">El delicioso contraste entre el dulzor del chocolate blanco y el toque salado de las palomitas hacen del Bombón Popcorn el sabor más buscado de este verano. </w:t>
      </w:r>
    </w:p>
    <w:p w14:paraId="6D565F2A"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FF0000"/>
          <w:sz w:val="22"/>
          <w:szCs w:val="22"/>
        </w:rPr>
        <w:t> </w:t>
      </w:r>
    </w:p>
    <w:p w14:paraId="258DCA91"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Quattrocento Sans" w:eastAsia="Quattrocento Sans" w:hAnsi="Quattrocento Sans" w:cs="Quattrocento Sans"/>
          <w:noProof/>
          <w:color w:val="000000"/>
          <w:sz w:val="18"/>
          <w:szCs w:val="18"/>
        </w:rPr>
        <w:drawing>
          <wp:inline distT="0" distB="0" distL="0" distR="0" wp14:anchorId="32797492" wp14:editId="7879CEEB">
            <wp:extent cx="5384800" cy="3028950"/>
            <wp:effectExtent l="0" t="0" r="0" b="0"/>
            <wp:docPr id="2036047476" name="image8.jpg" descr="Un grupo de folletos sobre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8.jpg" descr="Un grupo de folletos sobre una mesa&#10;&#10;Descripción generada automáticamente con confianza baja"/>
                    <pic:cNvPicPr preferRelativeResize="0"/>
                  </pic:nvPicPr>
                  <pic:blipFill>
                    <a:blip r:embed="rId7"/>
                    <a:srcRect/>
                    <a:stretch>
                      <a:fillRect/>
                    </a:stretch>
                  </pic:blipFill>
                  <pic:spPr>
                    <a:xfrm>
                      <a:off x="0" y="0"/>
                      <a:ext cx="5384800" cy="3028950"/>
                    </a:xfrm>
                    <a:prstGeom prst="rect">
                      <a:avLst/>
                    </a:prstGeom>
                    <a:ln/>
                  </pic:spPr>
                </pic:pic>
              </a:graphicData>
            </a:graphic>
          </wp:inline>
        </w:drawing>
      </w:r>
      <w:r>
        <w:rPr>
          <w:rFonts w:ascii="Montserrat" w:eastAsia="Montserrat" w:hAnsi="Montserrat" w:cs="Montserrat"/>
          <w:color w:val="000000"/>
          <w:sz w:val="22"/>
          <w:szCs w:val="22"/>
        </w:rPr>
        <w:t> </w:t>
      </w:r>
    </w:p>
    <w:p w14:paraId="4BA0DD57"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2"/>
          <w:szCs w:val="22"/>
        </w:rPr>
        <w:t> </w:t>
      </w:r>
    </w:p>
    <w:p w14:paraId="75582313" w14:textId="2CAC53C3" w:rsidR="00BE50B0" w:rsidRDefault="00000000">
      <w:pPr>
        <w:pBdr>
          <w:top w:val="nil"/>
          <w:left w:val="nil"/>
          <w:bottom w:val="nil"/>
          <w:right w:val="nil"/>
          <w:between w:val="nil"/>
        </w:pBdr>
        <w:jc w:val="both"/>
        <w:rPr>
          <w:rFonts w:ascii="Montserrat" w:eastAsia="Montserrat" w:hAnsi="Montserrat" w:cs="Montserrat"/>
          <w:sz w:val="20"/>
          <w:szCs w:val="20"/>
        </w:rPr>
      </w:pPr>
      <w:r>
        <w:rPr>
          <w:rFonts w:ascii="Montserrat" w:eastAsia="Montserrat" w:hAnsi="Montserrat" w:cs="Montserrat"/>
          <w:b/>
          <w:sz w:val="20"/>
          <w:szCs w:val="20"/>
        </w:rPr>
        <w:t>2</w:t>
      </w:r>
      <w:r w:rsidR="00357F07">
        <w:rPr>
          <w:rFonts w:ascii="Montserrat" w:eastAsia="Montserrat" w:hAnsi="Montserrat" w:cs="Montserrat"/>
          <w:b/>
          <w:sz w:val="20"/>
          <w:szCs w:val="20"/>
        </w:rPr>
        <w:t>2</w:t>
      </w:r>
      <w:r>
        <w:rPr>
          <w:rFonts w:ascii="Montserrat" w:eastAsia="Montserrat" w:hAnsi="Montserrat" w:cs="Montserrat"/>
          <w:b/>
          <w:sz w:val="20"/>
          <w:szCs w:val="20"/>
        </w:rPr>
        <w:t xml:space="preserve"> </w:t>
      </w:r>
      <w:r>
        <w:rPr>
          <w:rFonts w:ascii="Montserrat" w:eastAsia="Montserrat" w:hAnsi="Montserrat" w:cs="Montserrat"/>
          <w:b/>
          <w:color w:val="000000"/>
          <w:sz w:val="20"/>
          <w:szCs w:val="20"/>
        </w:rPr>
        <w:t xml:space="preserve">de </w:t>
      </w:r>
      <w:r>
        <w:rPr>
          <w:rFonts w:ascii="Montserrat" w:eastAsia="Montserrat" w:hAnsi="Montserrat" w:cs="Montserrat"/>
          <w:b/>
          <w:sz w:val="20"/>
          <w:szCs w:val="20"/>
        </w:rPr>
        <w:t xml:space="preserve">agosto </w:t>
      </w:r>
      <w:r>
        <w:rPr>
          <w:rFonts w:ascii="Montserrat" w:eastAsia="Montserrat" w:hAnsi="Montserrat" w:cs="Montserrat"/>
          <w:b/>
          <w:color w:val="000000"/>
          <w:sz w:val="20"/>
          <w:szCs w:val="20"/>
        </w:rPr>
        <w:t xml:space="preserve">de 2024, Madrid. </w:t>
      </w:r>
      <w:r>
        <w:rPr>
          <w:rFonts w:ascii="Montserrat" w:eastAsia="Montserrat" w:hAnsi="Montserrat" w:cs="Montserrat"/>
          <w:sz w:val="20"/>
          <w:szCs w:val="20"/>
        </w:rPr>
        <w:t>El helado es uno de los iconos más representativos del verano. Cremosos, sorbetes, clásicos o de sabores sorprendentes. En paleta, copa, cucurucho o tarrina. Sea en el formato que sea, los españoles consumieron 140 millones de litros de helado el año pasado, con una media de 3 litros por persona, según apuntan los últimos datos del panel de consumo alimentario del Ministerio de Agricultura</w:t>
      </w:r>
      <w:r>
        <w:rPr>
          <w:rFonts w:ascii="Montserrat" w:eastAsia="Montserrat" w:hAnsi="Montserrat" w:cs="Montserrat"/>
          <w:sz w:val="20"/>
          <w:szCs w:val="20"/>
          <w:vertAlign w:val="superscript"/>
        </w:rPr>
        <w:footnoteReference w:id="1"/>
      </w:r>
      <w:r>
        <w:rPr>
          <w:rFonts w:ascii="Montserrat" w:eastAsia="Montserrat" w:hAnsi="Montserrat" w:cs="Montserrat"/>
          <w:sz w:val="20"/>
          <w:szCs w:val="20"/>
        </w:rPr>
        <w:t>.</w:t>
      </w:r>
    </w:p>
    <w:p w14:paraId="51469340" w14:textId="77777777" w:rsidR="00BE50B0" w:rsidRDefault="00BE50B0">
      <w:pPr>
        <w:pBdr>
          <w:top w:val="nil"/>
          <w:left w:val="nil"/>
          <w:bottom w:val="nil"/>
          <w:right w:val="nil"/>
          <w:between w:val="nil"/>
        </w:pBdr>
        <w:jc w:val="both"/>
        <w:rPr>
          <w:rFonts w:ascii="Montserrat" w:eastAsia="Montserrat" w:hAnsi="Montserrat" w:cs="Montserrat"/>
          <w:sz w:val="20"/>
          <w:szCs w:val="20"/>
        </w:rPr>
      </w:pPr>
    </w:p>
    <w:p w14:paraId="1B8BE820" w14:textId="77777777" w:rsidR="00BE50B0" w:rsidRDefault="00000000">
      <w:pPr>
        <w:pBdr>
          <w:top w:val="nil"/>
          <w:left w:val="nil"/>
          <w:bottom w:val="nil"/>
          <w:right w:val="nil"/>
          <w:between w:val="nil"/>
        </w:pBdr>
        <w:jc w:val="both"/>
        <w:rPr>
          <w:rFonts w:ascii="Montserrat" w:eastAsia="Montserrat" w:hAnsi="Montserrat" w:cs="Montserrat"/>
          <w:sz w:val="20"/>
          <w:szCs w:val="20"/>
        </w:rPr>
      </w:pPr>
      <w:r>
        <w:rPr>
          <w:rFonts w:ascii="Montserrat" w:eastAsia="Montserrat" w:hAnsi="Montserrat" w:cs="Montserrat"/>
          <w:sz w:val="20"/>
          <w:szCs w:val="20"/>
        </w:rPr>
        <w:t xml:space="preserve">Y es que, aunque el verano es su estación natural, los helados se disfrutan durante todo el año, sobre todo en el hogar, y los consumidores buscan sus favoritos en sus tiendas de barrio y a través del canal online. </w:t>
      </w:r>
    </w:p>
    <w:p w14:paraId="6154E05A" w14:textId="77777777" w:rsidR="00BE50B0" w:rsidRDefault="00BE50B0">
      <w:pPr>
        <w:pBdr>
          <w:top w:val="nil"/>
          <w:left w:val="nil"/>
          <w:bottom w:val="nil"/>
          <w:right w:val="nil"/>
          <w:between w:val="nil"/>
        </w:pBdr>
        <w:jc w:val="both"/>
        <w:rPr>
          <w:rFonts w:ascii="Montserrat" w:eastAsia="Montserrat" w:hAnsi="Montserrat" w:cs="Montserrat"/>
          <w:sz w:val="20"/>
          <w:szCs w:val="20"/>
        </w:rPr>
      </w:pPr>
    </w:p>
    <w:p w14:paraId="102FB68A" w14:textId="77777777" w:rsidR="00BE50B0" w:rsidRDefault="00000000">
      <w:pPr>
        <w:pBdr>
          <w:top w:val="nil"/>
          <w:left w:val="nil"/>
          <w:bottom w:val="nil"/>
          <w:right w:val="nil"/>
          <w:between w:val="nil"/>
        </w:pBdr>
        <w:jc w:val="both"/>
        <w:rPr>
          <w:rFonts w:ascii="Montserrat" w:eastAsia="Montserrat" w:hAnsi="Montserrat" w:cs="Montserrat"/>
          <w:sz w:val="20"/>
          <w:szCs w:val="20"/>
        </w:rPr>
      </w:pPr>
      <w:r>
        <w:rPr>
          <w:rFonts w:ascii="Montserrat" w:eastAsia="Montserrat" w:hAnsi="Montserrat" w:cs="Montserrat"/>
          <w:sz w:val="20"/>
          <w:szCs w:val="20"/>
        </w:rPr>
        <w:t xml:space="preserve">Por eso, Dia cuenta con una amplia variedad de helados Temptation que van desde los clásicos cucuruchos al innovador </w:t>
      </w:r>
      <w:r>
        <w:rPr>
          <w:rFonts w:ascii="Montserrat" w:eastAsia="Montserrat" w:hAnsi="Montserrat" w:cs="Montserrat"/>
          <w:i/>
          <w:sz w:val="20"/>
          <w:szCs w:val="20"/>
        </w:rPr>
        <w:t xml:space="preserve">macaron </w:t>
      </w:r>
      <w:r>
        <w:rPr>
          <w:rFonts w:ascii="Montserrat" w:eastAsia="Montserrat" w:hAnsi="Montserrat" w:cs="Montserrat"/>
          <w:sz w:val="20"/>
          <w:szCs w:val="20"/>
        </w:rPr>
        <w:t xml:space="preserve">sabor chocolate, el deseado helado de palomitas de este verano o la exclusiva tarrina de Conguitos, tres de las ocho novedades de esta temporada que se suman a clásicos modernos de esta gama como </w:t>
      </w:r>
      <w:r>
        <w:rPr>
          <w:rFonts w:ascii="Montserrat" w:eastAsia="Montserrat" w:hAnsi="Montserrat" w:cs="Montserrat"/>
          <w:sz w:val="20"/>
          <w:szCs w:val="20"/>
        </w:rPr>
        <w:lastRenderedPageBreak/>
        <w:t xml:space="preserve">los mochis de coco y de mango, los sorbetes de fruta y la tarrina Peanut Caramelo &amp; Brownie. </w:t>
      </w:r>
    </w:p>
    <w:p w14:paraId="117A7772"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w:t>
      </w:r>
    </w:p>
    <w:p w14:paraId="22450371"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w:t>
      </w:r>
    </w:p>
    <w:p w14:paraId="4CA1D447" w14:textId="77777777" w:rsidR="00BE50B0" w:rsidRDefault="00000000">
      <w:pPr>
        <w:pBdr>
          <w:top w:val="nil"/>
          <w:left w:val="nil"/>
          <w:bottom w:val="nil"/>
          <w:right w:val="nil"/>
          <w:between w:val="nil"/>
        </w:pBdr>
        <w:ind w:right="990"/>
        <w:jc w:val="both"/>
        <w:rPr>
          <w:rFonts w:ascii="Quattrocento Sans" w:eastAsia="Quattrocento Sans" w:hAnsi="Quattrocento Sans" w:cs="Quattrocento Sans"/>
          <w:color w:val="000000"/>
          <w:sz w:val="18"/>
          <w:szCs w:val="18"/>
        </w:rPr>
      </w:pPr>
      <w:r>
        <w:rPr>
          <w:rFonts w:ascii="Montserrat" w:eastAsia="Montserrat" w:hAnsi="Montserrat" w:cs="Montserrat"/>
          <w:b/>
          <w:color w:val="FF0000"/>
          <w:sz w:val="22"/>
          <w:szCs w:val="22"/>
        </w:rPr>
        <w:t>El deseado helado de palomitas completa la gama Temptation </w:t>
      </w:r>
      <w:r>
        <w:rPr>
          <w:rFonts w:ascii="Montserrat" w:eastAsia="Montserrat" w:hAnsi="Montserrat" w:cs="Montserrat"/>
          <w:color w:val="FF0000"/>
          <w:sz w:val="22"/>
          <w:szCs w:val="22"/>
        </w:rPr>
        <w:t> </w:t>
      </w:r>
    </w:p>
    <w:p w14:paraId="7759738B" w14:textId="28B4DEF6"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w:t>
      </w:r>
    </w:p>
    <w:p w14:paraId="3DB28DD6" w14:textId="3DDA5185" w:rsidR="00BE50B0" w:rsidRDefault="00F34792">
      <w:pPr>
        <w:pBdr>
          <w:top w:val="nil"/>
          <w:left w:val="nil"/>
          <w:bottom w:val="nil"/>
          <w:right w:val="nil"/>
          <w:between w:val="nil"/>
        </w:pBdr>
        <w:jc w:val="both"/>
        <w:rPr>
          <w:rFonts w:ascii="Quattrocento Sans" w:eastAsia="Quattrocento Sans" w:hAnsi="Quattrocento Sans" w:cs="Quattrocento Sans"/>
          <w:color w:val="000000"/>
          <w:sz w:val="18"/>
          <w:szCs w:val="18"/>
        </w:rPr>
      </w:pPr>
      <w:r>
        <w:rPr>
          <w:noProof/>
        </w:rPr>
        <w:drawing>
          <wp:anchor distT="0" distB="0" distL="114300" distR="114300" simplePos="0" relativeHeight="251658240" behindDoc="0" locked="0" layoutInCell="1" hidden="0" allowOverlap="1" wp14:anchorId="740401F5" wp14:editId="18C0DA36">
            <wp:simplePos x="0" y="0"/>
            <wp:positionH relativeFrom="column">
              <wp:posOffset>12065</wp:posOffset>
            </wp:positionH>
            <wp:positionV relativeFrom="paragraph">
              <wp:posOffset>6350</wp:posOffset>
            </wp:positionV>
            <wp:extent cx="2171700" cy="1949450"/>
            <wp:effectExtent l="0" t="0" r="0" b="0"/>
            <wp:wrapSquare wrapText="bothSides" distT="0" distB="0" distL="114300" distR="114300"/>
            <wp:docPr id="2036047475" name="image5.jpg" descr="Imagen que contiene libro, texto,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Imagen que contiene libro, texto, alimentos&#10;&#10;Descripción generada automáticamente"/>
                    <pic:cNvPicPr preferRelativeResize="0"/>
                  </pic:nvPicPr>
                  <pic:blipFill>
                    <a:blip r:embed="rId8"/>
                    <a:srcRect/>
                    <a:stretch>
                      <a:fillRect/>
                    </a:stretch>
                  </pic:blipFill>
                  <pic:spPr>
                    <a:xfrm>
                      <a:off x="0" y="0"/>
                      <a:ext cx="2171700" cy="1949450"/>
                    </a:xfrm>
                    <a:prstGeom prst="rect">
                      <a:avLst/>
                    </a:prstGeom>
                    <a:ln/>
                  </pic:spPr>
                </pic:pic>
              </a:graphicData>
            </a:graphic>
            <wp14:sizeRelH relativeFrom="margin">
              <wp14:pctWidth>0</wp14:pctWidth>
            </wp14:sizeRelH>
            <wp14:sizeRelV relativeFrom="margin">
              <wp14:pctHeight>0</wp14:pctHeight>
            </wp14:sizeRelV>
          </wp:anchor>
        </w:drawing>
      </w:r>
      <w:r>
        <w:rPr>
          <w:rFonts w:ascii="Montserrat" w:eastAsia="Montserrat" w:hAnsi="Montserrat" w:cs="Montserrat"/>
          <w:color w:val="000000"/>
          <w:sz w:val="20"/>
          <w:szCs w:val="20"/>
        </w:rPr>
        <w:t xml:space="preserve">La gran novedad de este verano, el </w:t>
      </w:r>
      <w:r>
        <w:rPr>
          <w:rFonts w:ascii="Montserrat" w:eastAsia="Montserrat" w:hAnsi="Montserrat" w:cs="Montserrat"/>
          <w:b/>
          <w:color w:val="000000"/>
          <w:sz w:val="20"/>
          <w:szCs w:val="20"/>
        </w:rPr>
        <w:t>Bombón Popcorn,</w:t>
      </w:r>
      <w:r>
        <w:rPr>
          <w:rFonts w:ascii="Montserrat" w:eastAsia="Montserrat" w:hAnsi="Montserrat" w:cs="Montserrat"/>
          <w:color w:val="000000"/>
          <w:sz w:val="20"/>
          <w:szCs w:val="20"/>
        </w:rPr>
        <w:t xml:space="preserve"> destaca entre los nuevos lanzamientos de Dia.  </w:t>
      </w:r>
    </w:p>
    <w:p w14:paraId="05F82BC7"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w:t>
      </w:r>
    </w:p>
    <w:p w14:paraId="1CB42D63"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El delicioso contraste entre el dulzor del chocolate blanco se funde con el toque salado de las palomitas, provocando una explosión de sabor.  </w:t>
      </w:r>
    </w:p>
    <w:p w14:paraId="473DFC5E" w14:textId="77777777" w:rsidR="00BE50B0"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 primera capa que cubre el helado contiene trocitos de maíz frito salado, que le otorga el sabor a palomitas y caramelo salado, que, en contraste con la suavidad del chocolate </w:t>
      </w:r>
      <w:r>
        <w:rPr>
          <w:rFonts w:ascii="Montserrat" w:eastAsia="Montserrat" w:hAnsi="Montserrat" w:cs="Montserrat"/>
          <w:sz w:val="20"/>
          <w:szCs w:val="20"/>
        </w:rPr>
        <w:t>blanco,</w:t>
      </w:r>
      <w:r>
        <w:rPr>
          <w:rFonts w:ascii="Montserrat" w:eastAsia="Montserrat" w:hAnsi="Montserrat" w:cs="Montserrat"/>
          <w:color w:val="000000"/>
          <w:sz w:val="20"/>
          <w:szCs w:val="20"/>
        </w:rPr>
        <w:t xml:space="preserve"> lo convierte en un deleite para los sentidos </w:t>
      </w:r>
    </w:p>
    <w:p w14:paraId="30076DFA" w14:textId="77777777" w:rsidR="00BE50B0" w:rsidRDefault="00BE50B0">
      <w:pPr>
        <w:pBdr>
          <w:top w:val="nil"/>
          <w:left w:val="nil"/>
          <w:bottom w:val="nil"/>
          <w:right w:val="nil"/>
          <w:between w:val="nil"/>
        </w:pBdr>
        <w:jc w:val="both"/>
        <w:rPr>
          <w:rFonts w:ascii="Quattrocento Sans" w:eastAsia="Quattrocento Sans" w:hAnsi="Quattrocento Sans" w:cs="Quattrocento Sans"/>
          <w:color w:val="000000"/>
          <w:sz w:val="18"/>
          <w:szCs w:val="18"/>
        </w:rPr>
      </w:pPr>
    </w:p>
    <w:p w14:paraId="2812E2C5" w14:textId="660ED001" w:rsidR="00BE50B0"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779255F6" w14:textId="256802BE" w:rsidR="00BE50B0" w:rsidRDefault="00F34792">
      <w:pPr>
        <w:pBdr>
          <w:top w:val="nil"/>
          <w:left w:val="nil"/>
          <w:bottom w:val="nil"/>
          <w:right w:val="nil"/>
          <w:between w:val="nil"/>
        </w:pBdr>
        <w:jc w:val="both"/>
        <w:rPr>
          <w:rFonts w:ascii="Montserrat" w:eastAsia="Montserrat" w:hAnsi="Montserrat" w:cs="Montserrat"/>
          <w:color w:val="000000"/>
          <w:sz w:val="20"/>
          <w:szCs w:val="20"/>
        </w:rPr>
      </w:pPr>
      <w:r>
        <w:rPr>
          <w:noProof/>
        </w:rPr>
        <w:drawing>
          <wp:anchor distT="0" distB="0" distL="114300" distR="114300" simplePos="0" relativeHeight="251659264" behindDoc="0" locked="0" layoutInCell="1" hidden="0" allowOverlap="1" wp14:anchorId="26139F51" wp14:editId="67E92E9A">
            <wp:simplePos x="0" y="0"/>
            <wp:positionH relativeFrom="column">
              <wp:posOffset>88265</wp:posOffset>
            </wp:positionH>
            <wp:positionV relativeFrom="paragraph">
              <wp:posOffset>2540</wp:posOffset>
            </wp:positionV>
            <wp:extent cx="2245360" cy="2359660"/>
            <wp:effectExtent l="0" t="0" r="2540" b="2540"/>
            <wp:wrapSquare wrapText="bothSides" distT="0" distB="0" distL="114300" distR="114300"/>
            <wp:docPr id="2036047471" name="image6.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jpg" descr="Imagen que contiene Texto&#10;&#10;Descripción generada automáticamente"/>
                    <pic:cNvPicPr preferRelativeResize="0"/>
                  </pic:nvPicPr>
                  <pic:blipFill>
                    <a:blip r:embed="rId9"/>
                    <a:srcRect/>
                    <a:stretch>
                      <a:fillRect/>
                    </a:stretch>
                  </pic:blipFill>
                  <pic:spPr>
                    <a:xfrm>
                      <a:off x="0" y="0"/>
                      <a:ext cx="2245360" cy="2359660"/>
                    </a:xfrm>
                    <a:prstGeom prst="rect">
                      <a:avLst/>
                    </a:prstGeom>
                    <a:ln/>
                  </pic:spPr>
                </pic:pic>
              </a:graphicData>
            </a:graphic>
            <wp14:sizeRelH relativeFrom="margin">
              <wp14:pctWidth>0</wp14:pctWidth>
            </wp14:sizeRelH>
            <wp14:sizeRelV relativeFrom="margin">
              <wp14:pctHeight>0</wp14:pctHeight>
            </wp14:sizeRelV>
          </wp:anchor>
        </w:drawing>
      </w:r>
    </w:p>
    <w:p w14:paraId="43F8B9A0" w14:textId="2EE1BEF8" w:rsidR="00BE50B0" w:rsidRDefault="00BE50B0">
      <w:pPr>
        <w:pBdr>
          <w:top w:val="nil"/>
          <w:left w:val="nil"/>
          <w:bottom w:val="nil"/>
          <w:right w:val="nil"/>
          <w:between w:val="nil"/>
        </w:pBdr>
        <w:jc w:val="both"/>
        <w:rPr>
          <w:rFonts w:ascii="Montserrat" w:eastAsia="Montserrat" w:hAnsi="Montserrat" w:cs="Montserrat"/>
          <w:color w:val="000000"/>
          <w:sz w:val="20"/>
          <w:szCs w:val="20"/>
        </w:rPr>
      </w:pPr>
    </w:p>
    <w:p w14:paraId="37F60152" w14:textId="77777777" w:rsidR="00BE50B0" w:rsidRDefault="00BE50B0">
      <w:pPr>
        <w:pBdr>
          <w:top w:val="nil"/>
          <w:left w:val="nil"/>
          <w:bottom w:val="nil"/>
          <w:right w:val="nil"/>
          <w:between w:val="nil"/>
        </w:pBdr>
        <w:jc w:val="both"/>
        <w:rPr>
          <w:rFonts w:ascii="Montserrat" w:eastAsia="Montserrat" w:hAnsi="Montserrat" w:cs="Montserrat"/>
          <w:color w:val="000000"/>
          <w:sz w:val="20"/>
          <w:szCs w:val="20"/>
        </w:rPr>
      </w:pPr>
    </w:p>
    <w:p w14:paraId="739D8A97" w14:textId="77777777" w:rsidR="00BE50B0" w:rsidRDefault="00BE50B0">
      <w:pPr>
        <w:pBdr>
          <w:top w:val="nil"/>
          <w:left w:val="nil"/>
          <w:bottom w:val="nil"/>
          <w:right w:val="nil"/>
          <w:between w:val="nil"/>
        </w:pBdr>
        <w:jc w:val="both"/>
        <w:rPr>
          <w:rFonts w:ascii="Quattrocento Sans" w:eastAsia="Quattrocento Sans" w:hAnsi="Quattrocento Sans" w:cs="Quattrocento Sans"/>
          <w:color w:val="000000"/>
          <w:sz w:val="18"/>
          <w:szCs w:val="18"/>
        </w:rPr>
      </w:pPr>
    </w:p>
    <w:p w14:paraId="7DDAC0F5" w14:textId="3CA93875"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xml:space="preserve">Además, la línea Temptation de Dia incorpora el </w:t>
      </w:r>
      <w:r>
        <w:rPr>
          <w:rFonts w:ascii="Montserrat" w:eastAsia="Montserrat" w:hAnsi="Montserrat" w:cs="Montserrat"/>
          <w:b/>
          <w:color w:val="000000"/>
          <w:sz w:val="20"/>
          <w:szCs w:val="20"/>
        </w:rPr>
        <w:t>Bombon Yogur y Frutos Rojos</w:t>
      </w:r>
      <w:r>
        <w:rPr>
          <w:rFonts w:ascii="Montserrat" w:eastAsia="Montserrat" w:hAnsi="Montserrat" w:cs="Montserrat"/>
          <w:color w:val="000000"/>
          <w:sz w:val="20"/>
          <w:szCs w:val="20"/>
        </w:rPr>
        <w:t xml:space="preserve"> y el delicioso </w:t>
      </w:r>
      <w:r>
        <w:rPr>
          <w:rFonts w:ascii="Montserrat" w:eastAsia="Montserrat" w:hAnsi="Montserrat" w:cs="Montserrat"/>
          <w:b/>
          <w:color w:val="000000"/>
          <w:sz w:val="20"/>
          <w:szCs w:val="20"/>
        </w:rPr>
        <w:t>Macaron sabor chocolate,</w:t>
      </w:r>
      <w:r>
        <w:rPr>
          <w:rFonts w:ascii="Montserrat" w:eastAsia="Montserrat" w:hAnsi="Montserrat" w:cs="Montserrat"/>
          <w:color w:val="000000"/>
          <w:sz w:val="20"/>
          <w:szCs w:val="20"/>
        </w:rPr>
        <w:t xml:space="preserve"> elaborado con galleta francesa y chocolate con </w:t>
      </w:r>
      <w:r>
        <w:rPr>
          <w:rFonts w:ascii="Montserrat" w:eastAsia="Montserrat" w:hAnsi="Montserrat" w:cs="Montserrat"/>
          <w:sz w:val="20"/>
          <w:szCs w:val="20"/>
        </w:rPr>
        <w:t>toques</w:t>
      </w:r>
      <w:r>
        <w:rPr>
          <w:rFonts w:ascii="Montserrat" w:eastAsia="Montserrat" w:hAnsi="Montserrat" w:cs="Montserrat"/>
          <w:color w:val="000000"/>
          <w:sz w:val="20"/>
          <w:szCs w:val="20"/>
        </w:rPr>
        <w:t xml:space="preserve"> de almendras a base de cacao, lo cual le aporta una textura incomparable, este </w:t>
      </w:r>
      <w:r>
        <w:rPr>
          <w:rFonts w:ascii="Montserrat" w:eastAsia="Montserrat" w:hAnsi="Montserrat" w:cs="Montserrat"/>
          <w:sz w:val="20"/>
          <w:szCs w:val="20"/>
        </w:rPr>
        <w:t>helado</w:t>
      </w:r>
      <w:r>
        <w:rPr>
          <w:rFonts w:ascii="Montserrat" w:eastAsia="Montserrat" w:hAnsi="Montserrat" w:cs="Montserrat"/>
          <w:color w:val="000000"/>
          <w:sz w:val="20"/>
          <w:szCs w:val="20"/>
        </w:rPr>
        <w:t xml:space="preserve"> premium nos traslada al clásico postre francés. </w:t>
      </w:r>
    </w:p>
    <w:p w14:paraId="4C296BD1"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Lucida Sans" w:eastAsia="Lucida Sans" w:hAnsi="Lucida Sans" w:cs="Lucida Sans"/>
          <w:color w:val="000000"/>
        </w:rPr>
        <w:t> </w:t>
      </w:r>
    </w:p>
    <w:p w14:paraId="6C1A11A8"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w:t>
      </w:r>
    </w:p>
    <w:p w14:paraId="0A1723D4" w14:textId="005711CF" w:rsidR="00BE50B0" w:rsidRDefault="00000000">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34C62E98" w14:textId="77777777" w:rsidR="00BE50B0" w:rsidRDefault="00BE50B0">
      <w:pPr>
        <w:pBdr>
          <w:top w:val="nil"/>
          <w:left w:val="nil"/>
          <w:bottom w:val="nil"/>
          <w:right w:val="nil"/>
          <w:between w:val="nil"/>
        </w:pBdr>
        <w:jc w:val="both"/>
        <w:rPr>
          <w:rFonts w:ascii="Montserrat" w:eastAsia="Montserrat" w:hAnsi="Montserrat" w:cs="Montserrat"/>
          <w:color w:val="000000"/>
          <w:sz w:val="20"/>
          <w:szCs w:val="20"/>
        </w:rPr>
      </w:pPr>
    </w:p>
    <w:p w14:paraId="5034E61D" w14:textId="39800E5D" w:rsidR="00BE50B0"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Montserrat" w:eastAsia="Montserrat" w:hAnsi="Montserrat" w:cs="Montserrat"/>
          <w:b/>
          <w:color w:val="FF0000"/>
          <w:sz w:val="22"/>
          <w:szCs w:val="22"/>
        </w:rPr>
        <w:t>Clásicos que nunca pasan de moda</w:t>
      </w:r>
    </w:p>
    <w:p w14:paraId="186CD6A1" w14:textId="77777777" w:rsidR="00BE50B0"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Montserrat" w:eastAsia="Montserrat" w:hAnsi="Montserrat" w:cs="Montserrat"/>
          <w:color w:val="FF0000"/>
          <w:sz w:val="22"/>
          <w:szCs w:val="22"/>
        </w:rPr>
        <w:t> </w:t>
      </w:r>
    </w:p>
    <w:p w14:paraId="14FD54AA" w14:textId="267D3188" w:rsidR="00F34792"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Los clásicos siempre son un acierto, por ello, Dia ha reinterpretado los helados que nos acompañan cada año: conos, sándwiches, tarrinas y tartas heladas.  </w:t>
      </w:r>
    </w:p>
    <w:p w14:paraId="50E91854" w14:textId="3ACB333F" w:rsidR="00F34792" w:rsidRDefault="00F34792">
      <w:pPr>
        <w:pBdr>
          <w:top w:val="nil"/>
          <w:left w:val="nil"/>
          <w:bottom w:val="nil"/>
          <w:right w:val="nil"/>
          <w:between w:val="nil"/>
        </w:pBdr>
        <w:jc w:val="both"/>
        <w:rPr>
          <w:rFonts w:ascii="Quattrocento Sans" w:eastAsia="Quattrocento Sans" w:hAnsi="Quattrocento Sans" w:cs="Quattrocento Sans"/>
          <w:color w:val="000000"/>
          <w:sz w:val="18"/>
          <w:szCs w:val="18"/>
        </w:rPr>
      </w:pPr>
    </w:p>
    <w:p w14:paraId="10A732EC" w14:textId="2079B8B4" w:rsidR="00F34792" w:rsidRDefault="00F34792">
      <w:pPr>
        <w:pBdr>
          <w:top w:val="nil"/>
          <w:left w:val="nil"/>
          <w:bottom w:val="nil"/>
          <w:right w:val="nil"/>
          <w:between w:val="nil"/>
        </w:pBdr>
        <w:jc w:val="both"/>
        <w:rPr>
          <w:rFonts w:ascii="Quattrocento Sans" w:eastAsia="Quattrocento Sans" w:hAnsi="Quattrocento Sans" w:cs="Quattrocento Sans"/>
          <w:color w:val="000000"/>
          <w:sz w:val="18"/>
          <w:szCs w:val="18"/>
        </w:rPr>
      </w:pPr>
      <w:r>
        <w:rPr>
          <w:noProof/>
        </w:rPr>
        <w:drawing>
          <wp:anchor distT="0" distB="0" distL="114300" distR="114300" simplePos="0" relativeHeight="251660288" behindDoc="0" locked="0" layoutInCell="1" hidden="0" allowOverlap="1" wp14:anchorId="27DD8C68" wp14:editId="56051A59">
            <wp:simplePos x="0" y="0"/>
            <wp:positionH relativeFrom="column">
              <wp:posOffset>75565</wp:posOffset>
            </wp:positionH>
            <wp:positionV relativeFrom="paragraph">
              <wp:posOffset>85090</wp:posOffset>
            </wp:positionV>
            <wp:extent cx="2258060" cy="1885950"/>
            <wp:effectExtent l="0" t="0" r="8890" b="0"/>
            <wp:wrapSquare wrapText="bothSides" distT="0" distB="0" distL="114300" distR="114300"/>
            <wp:docPr id="2036047478" name="image7.jpg" descr="Texto, Calendari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jpg" descr="Texto, Calendario&#10;&#10;Descripción generada automáticamente"/>
                    <pic:cNvPicPr preferRelativeResize="0"/>
                  </pic:nvPicPr>
                  <pic:blipFill>
                    <a:blip r:embed="rId10"/>
                    <a:srcRect/>
                    <a:stretch>
                      <a:fillRect/>
                    </a:stretch>
                  </pic:blipFill>
                  <pic:spPr>
                    <a:xfrm>
                      <a:off x="0" y="0"/>
                      <a:ext cx="2258060" cy="1885950"/>
                    </a:xfrm>
                    <a:prstGeom prst="rect">
                      <a:avLst/>
                    </a:prstGeom>
                    <a:ln/>
                  </pic:spPr>
                </pic:pic>
              </a:graphicData>
            </a:graphic>
            <wp14:sizeRelH relativeFrom="margin">
              <wp14:pctWidth>0</wp14:pctWidth>
            </wp14:sizeRelH>
            <wp14:sizeRelV relativeFrom="margin">
              <wp14:pctHeight>0</wp14:pctHeight>
            </wp14:sizeRelV>
          </wp:anchor>
        </w:drawing>
      </w:r>
    </w:p>
    <w:p w14:paraId="294109B3" w14:textId="0D946303"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xml:space="preserve">Incorporando a su selecta gama el gran clásico en una versión más saludable, el </w:t>
      </w:r>
      <w:r>
        <w:rPr>
          <w:rFonts w:ascii="Montserrat" w:eastAsia="Montserrat" w:hAnsi="Montserrat" w:cs="Montserrat"/>
          <w:b/>
          <w:sz w:val="20"/>
          <w:szCs w:val="20"/>
        </w:rPr>
        <w:t>s</w:t>
      </w:r>
      <w:r>
        <w:rPr>
          <w:rFonts w:ascii="Montserrat" w:eastAsia="Montserrat" w:hAnsi="Montserrat" w:cs="Montserrat"/>
          <w:b/>
          <w:color w:val="000000"/>
          <w:sz w:val="20"/>
          <w:szCs w:val="20"/>
        </w:rPr>
        <w:t xml:space="preserve">ándwich 5 cereales de </w:t>
      </w:r>
      <w:r>
        <w:rPr>
          <w:rFonts w:ascii="Montserrat" w:eastAsia="Montserrat" w:hAnsi="Montserrat" w:cs="Montserrat"/>
          <w:b/>
          <w:sz w:val="20"/>
          <w:szCs w:val="20"/>
        </w:rPr>
        <w:t>yogur</w:t>
      </w:r>
      <w:r>
        <w:rPr>
          <w:rFonts w:ascii="Montserrat" w:eastAsia="Montserrat" w:hAnsi="Montserrat" w:cs="Montserrat"/>
          <w:b/>
          <w:color w:val="000000"/>
          <w:sz w:val="20"/>
          <w:szCs w:val="20"/>
        </w:rPr>
        <w:t xml:space="preserve">, </w:t>
      </w:r>
      <w:r>
        <w:rPr>
          <w:rFonts w:ascii="Montserrat" w:eastAsia="Montserrat" w:hAnsi="Montserrat" w:cs="Montserrat"/>
          <w:color w:val="000000"/>
          <w:sz w:val="20"/>
          <w:szCs w:val="20"/>
        </w:rPr>
        <w:t xml:space="preserve">que con su receta mejorada permite mantener un estilo de vida saludable sin renunciar al sabor del verano. Con todos los beneficios de la galleta de espelta, cebada, trigo, arroz, avena y el </w:t>
      </w:r>
      <w:r>
        <w:rPr>
          <w:rFonts w:ascii="Montserrat" w:eastAsia="Montserrat" w:hAnsi="Montserrat" w:cs="Montserrat"/>
          <w:sz w:val="20"/>
          <w:szCs w:val="20"/>
        </w:rPr>
        <w:t>yogur</w:t>
      </w:r>
      <w:r>
        <w:rPr>
          <w:rFonts w:ascii="Montserrat" w:eastAsia="Montserrat" w:hAnsi="Montserrat" w:cs="Montserrat"/>
          <w:color w:val="000000"/>
          <w:sz w:val="20"/>
          <w:szCs w:val="20"/>
        </w:rPr>
        <w:t>, este clásico es el imprescindible de</w:t>
      </w:r>
      <w:r>
        <w:rPr>
          <w:rFonts w:ascii="Montserrat" w:eastAsia="Montserrat" w:hAnsi="Montserrat" w:cs="Montserrat"/>
          <w:sz w:val="20"/>
          <w:szCs w:val="20"/>
        </w:rPr>
        <w:t xml:space="preserve"> este</w:t>
      </w:r>
      <w:r>
        <w:rPr>
          <w:rFonts w:ascii="Montserrat" w:eastAsia="Montserrat" w:hAnsi="Montserrat" w:cs="Montserrat"/>
          <w:color w:val="000000"/>
          <w:sz w:val="20"/>
          <w:szCs w:val="20"/>
        </w:rPr>
        <w:t xml:space="preserve"> verano</w:t>
      </w:r>
      <w:r>
        <w:rPr>
          <w:rFonts w:ascii="Montserrat" w:eastAsia="Montserrat" w:hAnsi="Montserrat" w:cs="Montserrat"/>
          <w:sz w:val="20"/>
          <w:szCs w:val="20"/>
        </w:rPr>
        <w:t>.</w:t>
      </w:r>
    </w:p>
    <w:p w14:paraId="3F1DD9AA" w14:textId="77777777"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color w:val="000000"/>
          <w:sz w:val="20"/>
          <w:szCs w:val="20"/>
        </w:rPr>
        <w:t> </w:t>
      </w:r>
    </w:p>
    <w:p w14:paraId="0E513C79" w14:textId="77777777" w:rsidR="00F34792" w:rsidRDefault="00F34792">
      <w:pPr>
        <w:pBdr>
          <w:top w:val="nil"/>
          <w:left w:val="nil"/>
          <w:bottom w:val="nil"/>
          <w:right w:val="nil"/>
          <w:between w:val="nil"/>
        </w:pBdr>
        <w:jc w:val="both"/>
        <w:rPr>
          <w:rFonts w:ascii="Montserrat" w:eastAsia="Montserrat" w:hAnsi="Montserrat" w:cs="Montserrat"/>
          <w:sz w:val="20"/>
          <w:szCs w:val="20"/>
        </w:rPr>
      </w:pPr>
    </w:p>
    <w:p w14:paraId="0689B3E7" w14:textId="77777777" w:rsidR="00F34792" w:rsidRDefault="00F34792">
      <w:pPr>
        <w:pBdr>
          <w:top w:val="nil"/>
          <w:left w:val="nil"/>
          <w:bottom w:val="nil"/>
          <w:right w:val="nil"/>
          <w:between w:val="nil"/>
        </w:pBdr>
        <w:jc w:val="both"/>
        <w:rPr>
          <w:rFonts w:ascii="Montserrat" w:eastAsia="Montserrat" w:hAnsi="Montserrat" w:cs="Montserrat"/>
          <w:sz w:val="20"/>
          <w:szCs w:val="20"/>
        </w:rPr>
      </w:pPr>
    </w:p>
    <w:p w14:paraId="77342D17" w14:textId="5D89B24A" w:rsidR="00BE50B0"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Montserrat" w:eastAsia="Montserrat" w:hAnsi="Montserrat" w:cs="Montserrat"/>
          <w:sz w:val="20"/>
          <w:szCs w:val="20"/>
        </w:rPr>
        <w:lastRenderedPageBreak/>
        <w:t>Además,</w:t>
      </w:r>
      <w:r>
        <w:rPr>
          <w:rFonts w:ascii="Montserrat" w:eastAsia="Montserrat" w:hAnsi="Montserrat" w:cs="Montserrat"/>
          <w:color w:val="000000"/>
          <w:sz w:val="20"/>
          <w:szCs w:val="20"/>
        </w:rPr>
        <w:t xml:space="preserve"> se ha</w:t>
      </w:r>
      <w:r>
        <w:rPr>
          <w:rFonts w:ascii="Montserrat" w:eastAsia="Montserrat" w:hAnsi="Montserrat" w:cs="Montserrat"/>
          <w:sz w:val="20"/>
          <w:szCs w:val="20"/>
        </w:rPr>
        <w:t xml:space="preserve">n añadido a la gama </w:t>
      </w:r>
      <w:r>
        <w:rPr>
          <w:rFonts w:ascii="Montserrat" w:eastAsia="Montserrat" w:hAnsi="Montserrat" w:cs="Montserrat"/>
          <w:color w:val="000000"/>
          <w:sz w:val="20"/>
          <w:szCs w:val="20"/>
        </w:rPr>
        <w:t>dos nuevas tarrinas,</w:t>
      </w:r>
      <w:r>
        <w:rPr>
          <w:rFonts w:ascii="Montserrat" w:eastAsia="Montserrat" w:hAnsi="Montserrat" w:cs="Montserrat"/>
          <w:sz w:val="20"/>
          <w:szCs w:val="20"/>
        </w:rPr>
        <w:t xml:space="preserve"> un clásico como el helado de </w:t>
      </w:r>
      <w:r>
        <w:rPr>
          <w:rFonts w:ascii="Montserrat" w:eastAsia="Montserrat" w:hAnsi="Montserrat" w:cs="Montserrat"/>
          <w:b/>
          <w:color w:val="000000"/>
          <w:sz w:val="20"/>
          <w:szCs w:val="20"/>
        </w:rPr>
        <w:t xml:space="preserve">tiramisú </w:t>
      </w:r>
      <w:r>
        <w:rPr>
          <w:rFonts w:ascii="Montserrat" w:eastAsia="Montserrat" w:hAnsi="Montserrat" w:cs="Montserrat"/>
          <w:color w:val="000000"/>
          <w:sz w:val="20"/>
          <w:szCs w:val="20"/>
        </w:rPr>
        <w:t xml:space="preserve">y </w:t>
      </w:r>
      <w:r>
        <w:rPr>
          <w:rFonts w:ascii="Montserrat" w:eastAsia="Montserrat" w:hAnsi="Montserrat" w:cs="Montserrat"/>
          <w:sz w:val="20"/>
          <w:szCs w:val="20"/>
        </w:rPr>
        <w:t xml:space="preserve">el exclusivo helado de </w:t>
      </w:r>
      <w:r>
        <w:rPr>
          <w:rFonts w:ascii="Montserrat" w:eastAsia="Montserrat" w:hAnsi="Montserrat" w:cs="Montserrat"/>
          <w:color w:val="000000"/>
          <w:sz w:val="20"/>
          <w:szCs w:val="20"/>
        </w:rPr>
        <w:t>Conguitos</w:t>
      </w:r>
      <w:r>
        <w:rPr>
          <w:rFonts w:ascii="Montserrat" w:eastAsia="Montserrat" w:hAnsi="Montserrat" w:cs="Montserrat"/>
          <w:sz w:val="20"/>
          <w:szCs w:val="20"/>
        </w:rPr>
        <w:t xml:space="preserve">. Por </w:t>
      </w:r>
      <w:r>
        <w:rPr>
          <w:rFonts w:ascii="Montserrat" w:eastAsia="Montserrat" w:hAnsi="Montserrat" w:cs="Montserrat"/>
          <w:color w:val="000000"/>
          <w:sz w:val="20"/>
          <w:szCs w:val="20"/>
        </w:rPr>
        <w:t xml:space="preserve">último, la </w:t>
      </w:r>
      <w:r>
        <w:rPr>
          <w:rFonts w:ascii="Montserrat" w:eastAsia="Montserrat" w:hAnsi="Montserrat" w:cs="Montserrat"/>
          <w:b/>
          <w:color w:val="000000"/>
          <w:sz w:val="20"/>
          <w:szCs w:val="20"/>
        </w:rPr>
        <w:t>Tarta Laminada</w:t>
      </w:r>
      <w:r>
        <w:rPr>
          <w:rFonts w:ascii="Montserrat" w:eastAsia="Montserrat" w:hAnsi="Montserrat" w:cs="Montserrat"/>
          <w:color w:val="000000"/>
          <w:sz w:val="20"/>
          <w:szCs w:val="20"/>
        </w:rPr>
        <w:t xml:space="preserve"> se presenta en nuevos formatos individuales, facilitando su conservación.  </w:t>
      </w:r>
    </w:p>
    <w:p w14:paraId="0F693398" w14:textId="3B90E63B" w:rsidR="00BE50B0" w:rsidRDefault="00000000" w:rsidP="00CF24E8">
      <w:pPr>
        <w:pBdr>
          <w:top w:val="nil"/>
          <w:left w:val="nil"/>
          <w:bottom w:val="nil"/>
          <w:right w:val="nil"/>
          <w:between w:val="nil"/>
        </w:pBdr>
        <w:tabs>
          <w:tab w:val="left" w:pos="2490"/>
        </w:tabs>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w:t>
      </w:r>
      <w:r w:rsidR="00CF24E8">
        <w:rPr>
          <w:rFonts w:ascii="Montserrat" w:eastAsia="Montserrat" w:hAnsi="Montserrat" w:cs="Montserrat"/>
          <w:color w:val="000000"/>
          <w:sz w:val="20"/>
          <w:szCs w:val="20"/>
        </w:rPr>
        <w:tab/>
      </w:r>
      <w:r>
        <w:rPr>
          <w:rFonts w:ascii="Montserrat" w:eastAsia="Montserrat" w:hAnsi="Montserrat" w:cs="Montserrat"/>
          <w:color w:val="000000"/>
          <w:sz w:val="20"/>
          <w:szCs w:val="20"/>
        </w:rPr>
        <w:t> </w:t>
      </w:r>
    </w:p>
    <w:p w14:paraId="51ED1A7F" w14:textId="77777777" w:rsidR="00BE50B0" w:rsidRDefault="00000000">
      <w:pPr>
        <w:ind w:right="990"/>
        <w:jc w:val="both"/>
        <w:rPr>
          <w:rFonts w:ascii="Quattrocento Sans" w:eastAsia="Quattrocento Sans" w:hAnsi="Quattrocento Sans" w:cs="Quattrocento Sans"/>
          <w:sz w:val="18"/>
          <w:szCs w:val="18"/>
        </w:rPr>
      </w:pPr>
      <w:r>
        <w:rPr>
          <w:rFonts w:ascii="Montserrat" w:eastAsia="Montserrat" w:hAnsi="Montserrat" w:cs="Montserrat"/>
          <w:b/>
          <w:color w:val="FF0000"/>
          <w:sz w:val="22"/>
          <w:szCs w:val="22"/>
        </w:rPr>
        <w:t>Nuevas variedades más sostenibles y saludables</w:t>
      </w:r>
      <w:r>
        <w:rPr>
          <w:rFonts w:ascii="Montserrat" w:eastAsia="Montserrat" w:hAnsi="Montserrat" w:cs="Montserrat"/>
          <w:color w:val="FF0000"/>
          <w:sz w:val="22"/>
          <w:szCs w:val="22"/>
        </w:rPr>
        <w:t> </w:t>
      </w:r>
    </w:p>
    <w:p w14:paraId="101E5088" w14:textId="77777777" w:rsidR="00BE50B0" w:rsidRDefault="00000000">
      <w:pPr>
        <w:jc w:val="both"/>
        <w:rPr>
          <w:rFonts w:ascii="Quattrocento Sans" w:eastAsia="Quattrocento Sans" w:hAnsi="Quattrocento Sans" w:cs="Quattrocento Sans"/>
          <w:sz w:val="18"/>
          <w:szCs w:val="18"/>
        </w:rPr>
      </w:pPr>
      <w:r>
        <w:rPr>
          <w:rFonts w:ascii="Montserrat" w:eastAsia="Montserrat" w:hAnsi="Montserrat" w:cs="Montserrat"/>
          <w:sz w:val="20"/>
          <w:szCs w:val="20"/>
        </w:rPr>
        <w:t> </w:t>
      </w:r>
    </w:p>
    <w:p w14:paraId="76043570" w14:textId="77777777" w:rsidR="00BE50B0"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Los helados Dia Temptation están comprometidos con las personas y el planeta. Por eso, aquellos que contienen chocolate cuentan con el sello </w:t>
      </w:r>
      <w:r>
        <w:rPr>
          <w:rFonts w:ascii="Montserrat" w:eastAsia="Montserrat" w:hAnsi="Montserrat" w:cs="Montserrat"/>
          <w:b/>
          <w:sz w:val="20"/>
          <w:szCs w:val="20"/>
        </w:rPr>
        <w:t>Rainforest Alliance.</w:t>
      </w:r>
      <w:r>
        <w:rPr>
          <w:rFonts w:ascii="Montserrat" w:eastAsia="Montserrat" w:hAnsi="Montserrat" w:cs="Montserrat"/>
          <w:sz w:val="20"/>
          <w:szCs w:val="20"/>
        </w:rPr>
        <w:t xml:space="preserve"> Esta certificación de referencia a nivel mundial garantiza que el cacao utilizado en estos productos se ha cultivado utilizando métodos que apoyan los tres pilares de la sostenibilidad: social, económico y ambiental, respetando la biodiversidad y la conservación de los recursos naturales y apoyando el desarrollo de las comunidades que cultivan este delicioso ingrediente.</w:t>
      </w:r>
    </w:p>
    <w:p w14:paraId="1A830732" w14:textId="77777777" w:rsidR="00BE50B0" w:rsidRDefault="00BE50B0">
      <w:pPr>
        <w:jc w:val="both"/>
        <w:rPr>
          <w:rFonts w:ascii="Montserrat" w:eastAsia="Montserrat" w:hAnsi="Montserrat" w:cs="Montserrat"/>
          <w:sz w:val="20"/>
          <w:szCs w:val="20"/>
        </w:rPr>
      </w:pPr>
    </w:p>
    <w:p w14:paraId="2FB7C63B" w14:textId="77777777" w:rsidR="00BE50B0"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Además, con el compromiso de ofrecer productos de la máxima calidad, Dia continua la mejora en todas sus recetas, adaptadas a la estrategia </w:t>
      </w:r>
      <w:r>
        <w:rPr>
          <w:rFonts w:ascii="Montserrat" w:eastAsia="Montserrat" w:hAnsi="Montserrat" w:cs="Montserrat"/>
          <w:b/>
          <w:sz w:val="20"/>
          <w:szCs w:val="20"/>
        </w:rPr>
        <w:t>NAOS</w:t>
      </w:r>
      <w:r>
        <w:rPr>
          <w:rFonts w:ascii="Montserrat" w:eastAsia="Montserrat" w:hAnsi="Montserrat" w:cs="Montserrat"/>
          <w:sz w:val="20"/>
          <w:szCs w:val="20"/>
        </w:rPr>
        <w:t xml:space="preserve">, comprometiéndose en la </w:t>
      </w:r>
      <w:r>
        <w:rPr>
          <w:rFonts w:ascii="Montserrat" w:eastAsia="Montserrat" w:hAnsi="Montserrat" w:cs="Montserrat"/>
          <w:b/>
          <w:sz w:val="20"/>
          <w:szCs w:val="20"/>
        </w:rPr>
        <w:t>reducción de azúcares</w:t>
      </w:r>
      <w:r>
        <w:rPr>
          <w:rFonts w:ascii="Montserrat" w:eastAsia="Montserrat" w:hAnsi="Montserrat" w:cs="Montserrat"/>
          <w:sz w:val="20"/>
          <w:szCs w:val="20"/>
        </w:rPr>
        <w:t xml:space="preserve"> y garantizando que los helados contengan </w:t>
      </w:r>
      <w:r>
        <w:rPr>
          <w:rFonts w:ascii="Montserrat" w:eastAsia="Montserrat" w:hAnsi="Montserrat" w:cs="Montserrat"/>
          <w:b/>
          <w:sz w:val="20"/>
          <w:szCs w:val="20"/>
        </w:rPr>
        <w:t>ingredientes naturales</w:t>
      </w:r>
      <w:r>
        <w:rPr>
          <w:rFonts w:ascii="Montserrat" w:eastAsia="Montserrat" w:hAnsi="Montserrat" w:cs="Montserrat"/>
          <w:sz w:val="20"/>
          <w:szCs w:val="20"/>
        </w:rPr>
        <w:t xml:space="preserve">. </w:t>
      </w:r>
    </w:p>
    <w:p w14:paraId="383CA0B2" w14:textId="77777777" w:rsidR="00BE50B0" w:rsidRDefault="00BE50B0">
      <w:pPr>
        <w:pBdr>
          <w:top w:val="nil"/>
          <w:left w:val="nil"/>
          <w:bottom w:val="nil"/>
          <w:right w:val="nil"/>
          <w:between w:val="nil"/>
        </w:pBdr>
        <w:ind w:right="-720"/>
        <w:jc w:val="both"/>
        <w:rPr>
          <w:rFonts w:ascii="Montserrat" w:eastAsia="Montserrat" w:hAnsi="Montserrat" w:cs="Montserrat"/>
          <w:b/>
          <w:color w:val="E30513"/>
          <w:sz w:val="20"/>
          <w:szCs w:val="20"/>
        </w:rPr>
      </w:pPr>
    </w:p>
    <w:p w14:paraId="1926FBD3" w14:textId="77777777" w:rsidR="00BE50B0" w:rsidRDefault="00BE50B0">
      <w:pPr>
        <w:pBdr>
          <w:top w:val="nil"/>
          <w:left w:val="nil"/>
          <w:bottom w:val="nil"/>
          <w:right w:val="nil"/>
          <w:between w:val="nil"/>
        </w:pBdr>
        <w:ind w:right="-720"/>
        <w:jc w:val="both"/>
        <w:rPr>
          <w:rFonts w:ascii="Montserrat" w:eastAsia="Montserrat" w:hAnsi="Montserrat" w:cs="Montserrat"/>
          <w:b/>
          <w:color w:val="E30513"/>
          <w:sz w:val="20"/>
          <w:szCs w:val="20"/>
        </w:rPr>
      </w:pPr>
    </w:p>
    <w:p w14:paraId="07977CDC" w14:textId="77777777" w:rsidR="00BE50B0" w:rsidRDefault="00000000">
      <w:pPr>
        <w:pBdr>
          <w:top w:val="nil"/>
          <w:left w:val="nil"/>
          <w:bottom w:val="nil"/>
          <w:right w:val="nil"/>
          <w:between w:val="nil"/>
        </w:pBdr>
        <w:ind w:right="-720"/>
        <w:jc w:val="both"/>
        <w:rPr>
          <w:rFonts w:ascii="Quattrocento Sans" w:eastAsia="Quattrocento Sans" w:hAnsi="Quattrocento Sans" w:cs="Quattrocento Sans"/>
          <w:color w:val="000000"/>
          <w:sz w:val="18"/>
          <w:szCs w:val="18"/>
        </w:rPr>
      </w:pPr>
      <w:r>
        <w:rPr>
          <w:rFonts w:ascii="Montserrat" w:eastAsia="Montserrat" w:hAnsi="Montserrat" w:cs="Montserrat"/>
          <w:b/>
          <w:color w:val="E30513"/>
          <w:sz w:val="20"/>
          <w:szCs w:val="20"/>
        </w:rPr>
        <w:t>Sobre Grupo Dia</w:t>
      </w:r>
      <w:r>
        <w:rPr>
          <w:rFonts w:ascii="Montserrat" w:eastAsia="Montserrat" w:hAnsi="Montserrat" w:cs="Montserrat"/>
          <w:color w:val="E30513"/>
          <w:sz w:val="20"/>
          <w:szCs w:val="20"/>
        </w:rPr>
        <w:t> </w:t>
      </w:r>
    </w:p>
    <w:p w14:paraId="599DC808" w14:textId="77777777" w:rsidR="00BE50B0" w:rsidRDefault="00000000">
      <w:pPr>
        <w:pBdr>
          <w:top w:val="nil"/>
          <w:left w:val="nil"/>
          <w:bottom w:val="nil"/>
          <w:right w:val="nil"/>
          <w:between w:val="nil"/>
        </w:pBdr>
        <w:ind w:right="-720"/>
        <w:jc w:val="both"/>
        <w:rPr>
          <w:rFonts w:ascii="Quattrocento Sans" w:eastAsia="Quattrocento Sans" w:hAnsi="Quattrocento Sans" w:cs="Quattrocento Sans"/>
          <w:color w:val="000000"/>
          <w:sz w:val="18"/>
          <w:szCs w:val="18"/>
        </w:rPr>
      </w:pPr>
      <w:r>
        <w:rPr>
          <w:rFonts w:ascii="Montserrat" w:eastAsia="Montserrat" w:hAnsi="Montserrat" w:cs="Montserrat"/>
          <w:b/>
          <w:color w:val="E30513"/>
          <w:sz w:val="16"/>
          <w:szCs w:val="16"/>
        </w:rPr>
        <w:t>Cada día más cerca</w:t>
      </w:r>
      <w:r>
        <w:rPr>
          <w:rFonts w:ascii="Montserrat" w:eastAsia="Montserrat" w:hAnsi="Montserrat" w:cs="Montserrat"/>
          <w:color w:val="E30513"/>
          <w:sz w:val="16"/>
          <w:szCs w:val="16"/>
        </w:rPr>
        <w:t> </w:t>
      </w:r>
    </w:p>
    <w:p w14:paraId="150FB905" w14:textId="77777777" w:rsidR="00BE50B0" w:rsidRDefault="00BE50B0">
      <w:pPr>
        <w:jc w:val="both"/>
        <w:rPr>
          <w:rFonts w:ascii="Montserrat" w:eastAsia="Montserrat" w:hAnsi="Montserrat" w:cs="Montserrat"/>
          <w:color w:val="222222"/>
          <w:sz w:val="16"/>
          <w:szCs w:val="16"/>
        </w:rPr>
      </w:pPr>
    </w:p>
    <w:p w14:paraId="1739ADB1" w14:textId="69A51202" w:rsidR="00BE50B0" w:rsidRDefault="00000000">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14:paraId="1AC90D9C" w14:textId="77777777" w:rsidR="00BE50B0" w:rsidRDefault="00BE50B0">
      <w:pPr>
        <w:jc w:val="both"/>
        <w:rPr>
          <w:rFonts w:ascii="Montserrat" w:eastAsia="Montserrat" w:hAnsi="Montserrat" w:cs="Montserrat"/>
          <w:color w:val="222222"/>
          <w:sz w:val="16"/>
          <w:szCs w:val="16"/>
        </w:rPr>
      </w:pPr>
    </w:p>
    <w:p w14:paraId="2E1BD6E4" w14:textId="77777777" w:rsidR="00BE50B0" w:rsidRDefault="00000000">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Nuestra primera tienda Dia abrió sus puertas en Madrid en 1979. Hoy, cuatro décadas después, con la proximidad como fortaleza y la diversidad como bandera, las más de 17.000 personas que forman nuestro equipo en tiendas, almacenes y oficinas, y las 15.000 de nuestra red de franquiciados se mueven por un mismo propósito: estar cada día más cerca para ofrecer gran calidad al alcance de todos. Juntos, hemos construido una compañía que cotiza en la bolsa de España desde 2011 y que logró una facturación de 6.759 millones en 2023.</w:t>
      </w:r>
    </w:p>
    <w:p w14:paraId="7D0FABA9" w14:textId="77777777" w:rsidR="00BE50B0" w:rsidRDefault="00BE50B0">
      <w:pPr>
        <w:jc w:val="both"/>
        <w:rPr>
          <w:rFonts w:ascii="Montserrat" w:eastAsia="Montserrat" w:hAnsi="Montserrat" w:cs="Montserrat"/>
          <w:color w:val="222222"/>
          <w:sz w:val="16"/>
          <w:szCs w:val="16"/>
        </w:rPr>
      </w:pPr>
    </w:p>
    <w:p w14:paraId="5D39737F" w14:textId="77777777" w:rsidR="00BE50B0" w:rsidRDefault="00000000">
      <w:pPr>
        <w:jc w:val="both"/>
        <w:rPr>
          <w:rFonts w:ascii="Montserrat" w:eastAsia="Montserrat" w:hAnsi="Montserrat" w:cs="Montserrat"/>
          <w:color w:val="222222"/>
          <w:sz w:val="16"/>
          <w:szCs w:val="16"/>
        </w:rPr>
      </w:pPr>
      <w:r>
        <w:rPr>
          <w:rFonts w:ascii="Montserrat" w:eastAsia="Montserrat" w:hAnsi="Montserrat" w:cs="Montserrat"/>
          <w:color w:val="222222"/>
          <w:sz w:val="16"/>
          <w:szCs w:val="16"/>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14:paraId="0010A7C8" w14:textId="77777777" w:rsidR="00BE50B0" w:rsidRDefault="00BE50B0">
      <w:pPr>
        <w:pBdr>
          <w:top w:val="nil"/>
          <w:left w:val="nil"/>
          <w:bottom w:val="nil"/>
          <w:right w:val="nil"/>
          <w:between w:val="nil"/>
        </w:pBdr>
        <w:jc w:val="both"/>
        <w:rPr>
          <w:rFonts w:ascii="Montserrat" w:eastAsia="Montserrat" w:hAnsi="Montserrat" w:cs="Montserrat"/>
          <w:color w:val="212121"/>
          <w:sz w:val="16"/>
          <w:szCs w:val="16"/>
        </w:rPr>
      </w:pPr>
    </w:p>
    <w:p w14:paraId="5F2B7ACA" w14:textId="77777777" w:rsidR="00CF24E8" w:rsidRDefault="00000000" w:rsidP="00CF24E8">
      <w:pPr>
        <w:pBdr>
          <w:top w:val="nil"/>
          <w:left w:val="nil"/>
          <w:bottom w:val="nil"/>
          <w:right w:val="nil"/>
          <w:between w:val="nil"/>
        </w:pBdr>
        <w:jc w:val="center"/>
        <w:rPr>
          <w:rFonts w:ascii="Montserrat" w:eastAsia="Montserrat" w:hAnsi="Montserrat" w:cs="Montserrat"/>
          <w:color w:val="222222"/>
          <w:sz w:val="16"/>
          <w:szCs w:val="16"/>
        </w:rPr>
      </w:pPr>
      <w:hyperlink r:id="rId11">
        <w:r>
          <w:rPr>
            <w:rFonts w:ascii="Montserrat" w:eastAsia="Montserrat" w:hAnsi="Montserrat" w:cs="Montserrat"/>
            <w:b/>
            <w:color w:val="0000FF"/>
            <w:sz w:val="16"/>
            <w:szCs w:val="16"/>
            <w:highlight w:val="white"/>
            <w:u w:val="single"/>
          </w:rPr>
          <w:t>www.diacorporate.com</w:t>
        </w:r>
      </w:hyperlink>
      <w:r>
        <w:rPr>
          <w:rFonts w:ascii="Calibri" w:eastAsia="Calibri" w:hAnsi="Calibri" w:cs="Calibri"/>
          <w:color w:val="0000FF"/>
          <w:sz w:val="16"/>
          <w:szCs w:val="16"/>
        </w:rPr>
        <w:tab/>
      </w:r>
      <w:r>
        <w:rPr>
          <w:rFonts w:ascii="Calibri" w:eastAsia="Calibri" w:hAnsi="Calibri" w:cs="Calibri"/>
          <w:color w:val="000000"/>
        </w:rPr>
        <w:tab/>
      </w:r>
      <w:r>
        <w:rPr>
          <w:rFonts w:ascii="Montserrat" w:eastAsia="Montserrat" w:hAnsi="Montserrat" w:cs="Montserrat"/>
          <w:b/>
          <w:color w:val="E30513"/>
          <w:sz w:val="16"/>
          <w:szCs w:val="16"/>
          <w:highlight w:val="white"/>
        </w:rPr>
        <w:t>#CadaDiaMasCerca</w:t>
      </w:r>
      <w:r>
        <w:rPr>
          <w:rFonts w:ascii="Calibri" w:eastAsia="Calibri" w:hAnsi="Calibri" w:cs="Calibri"/>
          <w:color w:val="E30513"/>
          <w:sz w:val="16"/>
          <w:szCs w:val="16"/>
        </w:rPr>
        <w:tab/>
      </w:r>
      <w:r>
        <w:rPr>
          <w:rFonts w:ascii="Montserrat" w:eastAsia="Montserrat" w:hAnsi="Montserrat" w:cs="Montserrat"/>
          <w:color w:val="222222"/>
          <w:sz w:val="16"/>
          <w:szCs w:val="16"/>
          <w:highlight w:val="white"/>
        </w:rPr>
        <w:t xml:space="preserve"> </w:t>
      </w:r>
      <w:r>
        <w:rPr>
          <w:rFonts w:ascii="Montserrat" w:eastAsia="Montserrat" w:hAnsi="Montserrat" w:cs="Montserrat"/>
          <w:b/>
          <w:color w:val="222222"/>
          <w:sz w:val="16"/>
          <w:szCs w:val="16"/>
          <w:highlight w:val="white"/>
        </w:rPr>
        <w:t>Linkedin:</w:t>
      </w:r>
      <w:r>
        <w:rPr>
          <w:rFonts w:ascii="Montserrat" w:eastAsia="Montserrat" w:hAnsi="Montserrat" w:cs="Montserrat"/>
          <w:color w:val="222222"/>
          <w:sz w:val="16"/>
          <w:szCs w:val="16"/>
          <w:highlight w:val="white"/>
        </w:rPr>
        <w:t xml:space="preserve"> </w:t>
      </w:r>
      <w:hyperlink r:id="rId12">
        <w:r>
          <w:rPr>
            <w:rFonts w:ascii="Montserrat" w:eastAsia="Montserrat" w:hAnsi="Montserrat" w:cs="Montserrat"/>
            <w:color w:val="1155CC"/>
            <w:sz w:val="16"/>
            <w:szCs w:val="16"/>
            <w:highlight w:val="white"/>
            <w:u w:val="single"/>
          </w:rPr>
          <w:t>Grupo Dia</w:t>
        </w:r>
      </w:hyperlink>
      <w:r>
        <w:rPr>
          <w:rFonts w:ascii="Montserrat" w:eastAsia="Montserrat" w:hAnsi="Montserrat" w:cs="Montserrat"/>
          <w:color w:val="222222"/>
          <w:sz w:val="16"/>
          <w:szCs w:val="16"/>
          <w:highlight w:val="white"/>
        </w:rPr>
        <w:t xml:space="preserve"> </w:t>
      </w:r>
      <w:r>
        <w:rPr>
          <w:color w:val="222222"/>
          <w:sz w:val="16"/>
          <w:szCs w:val="16"/>
          <w:highlight w:val="white"/>
        </w:rPr>
        <w:t> </w:t>
      </w:r>
      <w:r>
        <w:rPr>
          <w:rFonts w:ascii="Montserrat" w:eastAsia="Montserrat" w:hAnsi="Montserrat" w:cs="Montserrat"/>
          <w:color w:val="222222"/>
          <w:sz w:val="16"/>
          <w:szCs w:val="16"/>
          <w:highlight w:val="white"/>
        </w:rPr>
        <w:t xml:space="preserve"> </w:t>
      </w:r>
      <w:r>
        <w:rPr>
          <w:color w:val="222222"/>
          <w:sz w:val="16"/>
          <w:szCs w:val="16"/>
          <w:highlight w:val="white"/>
        </w:rPr>
        <w:t> </w:t>
      </w:r>
      <w:r>
        <w:rPr>
          <w:rFonts w:ascii="Montserrat" w:eastAsia="Montserrat" w:hAnsi="Montserrat" w:cs="Montserrat"/>
          <w:color w:val="222222"/>
          <w:sz w:val="16"/>
          <w:szCs w:val="16"/>
        </w:rPr>
        <w:t> </w:t>
      </w:r>
    </w:p>
    <w:p w14:paraId="6698BFEF" w14:textId="77777777" w:rsidR="00C1037C" w:rsidRDefault="00C1037C" w:rsidP="00CF24E8">
      <w:pPr>
        <w:pBdr>
          <w:top w:val="nil"/>
          <w:left w:val="nil"/>
          <w:bottom w:val="nil"/>
          <w:right w:val="nil"/>
          <w:between w:val="nil"/>
        </w:pBdr>
        <w:jc w:val="center"/>
        <w:rPr>
          <w:rFonts w:ascii="Montserrat" w:eastAsia="Montserrat" w:hAnsi="Montserrat" w:cs="Montserrat"/>
          <w:color w:val="222222"/>
          <w:sz w:val="16"/>
          <w:szCs w:val="16"/>
        </w:rPr>
      </w:pPr>
    </w:p>
    <w:p w14:paraId="0DA14F27" w14:textId="77777777" w:rsidR="00C1037C" w:rsidRDefault="00C1037C" w:rsidP="00CF24E8">
      <w:pPr>
        <w:pBdr>
          <w:top w:val="nil"/>
          <w:left w:val="nil"/>
          <w:bottom w:val="nil"/>
          <w:right w:val="nil"/>
          <w:between w:val="nil"/>
        </w:pBdr>
        <w:jc w:val="center"/>
        <w:rPr>
          <w:rFonts w:ascii="Montserrat" w:eastAsia="Montserrat" w:hAnsi="Montserrat" w:cs="Montserrat"/>
          <w:color w:val="222222"/>
          <w:sz w:val="16"/>
          <w:szCs w:val="16"/>
        </w:rPr>
      </w:pPr>
    </w:p>
    <w:p w14:paraId="6BF16375" w14:textId="77777777" w:rsidR="00C1037C" w:rsidRDefault="00C1037C" w:rsidP="00CF24E8">
      <w:pPr>
        <w:pBdr>
          <w:top w:val="nil"/>
          <w:left w:val="nil"/>
          <w:bottom w:val="nil"/>
          <w:right w:val="nil"/>
          <w:between w:val="nil"/>
        </w:pBdr>
        <w:jc w:val="center"/>
        <w:rPr>
          <w:rFonts w:ascii="Quattrocento Sans" w:eastAsia="Quattrocento Sans" w:hAnsi="Quattrocento Sans" w:cs="Quattrocento Sans"/>
          <w:color w:val="000000"/>
          <w:sz w:val="18"/>
          <w:szCs w:val="18"/>
        </w:rPr>
      </w:pPr>
    </w:p>
    <w:p w14:paraId="38212E4B" w14:textId="77777777" w:rsidR="00CF24E8" w:rsidRDefault="00CF24E8" w:rsidP="00CF24E8">
      <w:pPr>
        <w:pBdr>
          <w:top w:val="nil"/>
          <w:left w:val="nil"/>
          <w:bottom w:val="nil"/>
          <w:right w:val="nil"/>
          <w:between w:val="nil"/>
        </w:pBdr>
        <w:jc w:val="center"/>
        <w:rPr>
          <w:rFonts w:ascii="Quattrocento Sans" w:eastAsia="Quattrocento Sans" w:hAnsi="Quattrocento Sans" w:cs="Quattrocento Sans"/>
          <w:color w:val="000000"/>
          <w:sz w:val="18"/>
          <w:szCs w:val="18"/>
        </w:rPr>
      </w:pPr>
    </w:p>
    <w:p w14:paraId="06294350" w14:textId="77777777" w:rsidR="00BE50B0"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Montserrat" w:eastAsia="Montserrat" w:hAnsi="Montserrat" w:cs="Montserrat"/>
          <w:b/>
          <w:color w:val="000000"/>
          <w:sz w:val="16"/>
          <w:szCs w:val="16"/>
          <w:u w:val="single"/>
        </w:rPr>
        <w:t>Para más información:</w:t>
      </w:r>
      <w:r>
        <w:rPr>
          <w:rFonts w:ascii="Montserrat" w:eastAsia="Montserrat" w:hAnsi="Montserrat" w:cs="Montserrat"/>
          <w:color w:val="000000"/>
          <w:sz w:val="16"/>
          <w:szCs w:val="16"/>
        </w:rPr>
        <w:t> </w:t>
      </w:r>
      <w:r>
        <w:rPr>
          <w:noProof/>
        </w:rPr>
        <w:drawing>
          <wp:anchor distT="0" distB="0" distL="0" distR="0" simplePos="0" relativeHeight="251661312" behindDoc="0" locked="0" layoutInCell="1" hidden="0" allowOverlap="1" wp14:anchorId="7DAF4B07" wp14:editId="48DE375D">
            <wp:simplePos x="0" y="0"/>
            <wp:positionH relativeFrom="column">
              <wp:posOffset>2876550</wp:posOffset>
            </wp:positionH>
            <wp:positionV relativeFrom="paragraph">
              <wp:posOffset>57175</wp:posOffset>
            </wp:positionV>
            <wp:extent cx="2876550" cy="850900"/>
            <wp:effectExtent l="0" t="0" r="0" b="0"/>
            <wp:wrapSquare wrapText="bothSides" distT="0" distB="0" distL="0" distR="0"/>
            <wp:docPr id="2036047474" name="image4.png" descr="Text Box"/>
            <wp:cNvGraphicFramePr/>
            <a:graphic xmlns:a="http://schemas.openxmlformats.org/drawingml/2006/main">
              <a:graphicData uri="http://schemas.openxmlformats.org/drawingml/2006/picture">
                <pic:pic xmlns:pic="http://schemas.openxmlformats.org/drawingml/2006/picture">
                  <pic:nvPicPr>
                    <pic:cNvPr id="0" name="image4.png" descr="Text Box"/>
                    <pic:cNvPicPr preferRelativeResize="0"/>
                  </pic:nvPicPr>
                  <pic:blipFill>
                    <a:blip r:embed="rId13"/>
                    <a:srcRect/>
                    <a:stretch>
                      <a:fillRect/>
                    </a:stretch>
                  </pic:blipFill>
                  <pic:spPr>
                    <a:xfrm>
                      <a:off x="0" y="0"/>
                      <a:ext cx="2876550" cy="850900"/>
                    </a:xfrm>
                    <a:prstGeom prst="rect">
                      <a:avLst/>
                    </a:prstGeom>
                    <a:ln/>
                  </pic:spPr>
                </pic:pic>
              </a:graphicData>
            </a:graphic>
          </wp:anchor>
        </w:drawing>
      </w:r>
    </w:p>
    <w:p w14:paraId="7807F88D" w14:textId="77777777" w:rsidR="00BE50B0"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Montserrat Medium" w:eastAsia="Montserrat Medium" w:hAnsi="Montserrat Medium" w:cs="Montserrat Medium"/>
          <w:color w:val="000000"/>
          <w:sz w:val="16"/>
          <w:szCs w:val="16"/>
        </w:rPr>
        <w:t> </w:t>
      </w:r>
    </w:p>
    <w:p w14:paraId="64D724AB" w14:textId="77777777" w:rsidR="00BE50B0" w:rsidRDefault="00000000">
      <w:pPr>
        <w:tabs>
          <w:tab w:val="center" w:pos="4252"/>
          <w:tab w:val="right" w:pos="8504"/>
        </w:tabs>
        <w:spacing w:after="120"/>
        <w:rPr>
          <w:rFonts w:ascii="Montserrat Medium" w:eastAsia="Montserrat Medium" w:hAnsi="Montserrat Medium" w:cs="Montserrat Medium"/>
          <w:b/>
          <w:sz w:val="16"/>
          <w:szCs w:val="16"/>
        </w:rPr>
      </w:pPr>
      <w:r>
        <w:rPr>
          <w:rFonts w:ascii="Montserrat Medium" w:eastAsia="Montserrat Medium" w:hAnsi="Montserrat Medium" w:cs="Montserrat Medium"/>
          <w:b/>
          <w:sz w:val="16"/>
          <w:szCs w:val="16"/>
        </w:rPr>
        <w:t>Dia España</w:t>
      </w:r>
    </w:p>
    <w:p w14:paraId="2CA6A03E" w14:textId="77777777" w:rsidR="00BE50B0" w:rsidRDefault="00000000">
      <w:pPr>
        <w:tabs>
          <w:tab w:val="center" w:pos="4252"/>
          <w:tab w:val="right" w:pos="8504"/>
        </w:tabs>
        <w:rPr>
          <w:rFonts w:ascii="Montserrat Light" w:eastAsia="Montserrat Light" w:hAnsi="Montserrat Light" w:cs="Montserrat Light"/>
          <w:sz w:val="16"/>
          <w:szCs w:val="16"/>
        </w:rPr>
      </w:pPr>
      <w:r>
        <w:rPr>
          <w:rFonts w:ascii="Montserrat Light" w:eastAsia="Montserrat Light" w:hAnsi="Montserrat Light" w:cs="Montserrat Light"/>
          <w:sz w:val="16"/>
          <w:szCs w:val="16"/>
        </w:rPr>
        <w:t>Ainhoa Murga</w:t>
      </w:r>
    </w:p>
    <w:p w14:paraId="02D4A2E2" w14:textId="70B09E17" w:rsidR="00BE50B0" w:rsidRDefault="00000000" w:rsidP="00CF24E8">
      <w:pPr>
        <w:tabs>
          <w:tab w:val="center" w:pos="4252"/>
          <w:tab w:val="right" w:pos="8504"/>
        </w:tabs>
        <w:rPr>
          <w:rFonts w:ascii="Montserrat Light" w:eastAsia="Montserrat Light" w:hAnsi="Montserrat Light" w:cs="Montserrat Light"/>
          <w:color w:val="000000"/>
          <w:sz w:val="16"/>
          <w:szCs w:val="16"/>
        </w:rPr>
      </w:pPr>
      <w:hyperlink r:id="rId14">
        <w:r>
          <w:rPr>
            <w:rFonts w:ascii="Montserrat Light" w:eastAsia="Montserrat Light" w:hAnsi="Montserrat Light" w:cs="Montserrat Light"/>
            <w:color w:val="1155CC"/>
            <w:sz w:val="16"/>
            <w:szCs w:val="16"/>
            <w:u w:val="single"/>
          </w:rPr>
          <w:t>ainhoa.murga@diagroup.com</w:t>
        </w:r>
      </w:hyperlink>
      <w:r>
        <w:rPr>
          <w:rFonts w:ascii="Montserrat Light" w:eastAsia="Montserrat Light" w:hAnsi="Montserrat Light" w:cs="Montserrat Light"/>
          <w:sz w:val="16"/>
          <w:szCs w:val="16"/>
        </w:rPr>
        <w:t xml:space="preserve"> </w:t>
      </w:r>
    </w:p>
    <w:sectPr w:rsidR="00BE50B0">
      <w:headerReference w:type="default" r:id="rId15"/>
      <w:foot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5925A" w14:textId="77777777" w:rsidR="006D64FE" w:rsidRDefault="006D64FE">
      <w:r>
        <w:separator/>
      </w:r>
    </w:p>
  </w:endnote>
  <w:endnote w:type="continuationSeparator" w:id="0">
    <w:p w14:paraId="141E41ED" w14:textId="77777777" w:rsidR="006D64FE" w:rsidRDefault="006D6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2BDB9B-78CA-4CB6-8021-66198B33784E}"/>
  </w:font>
  <w:font w:name="Georgia">
    <w:panose1 w:val="02040502050405020303"/>
    <w:charset w:val="00"/>
    <w:family w:val="roman"/>
    <w:pitch w:val="variable"/>
    <w:sig w:usb0="00000287" w:usb1="00000000" w:usb2="00000000" w:usb3="00000000" w:csb0="0000009F" w:csb1="00000000"/>
    <w:embedRegular r:id="rId2" w:fontKey="{B3D5DFF7-2E7E-48DB-8761-68A855098545}"/>
    <w:embedItalic r:id="rId3" w:fontKey="{FB0D170B-9C02-4865-89F0-5EE1D78B592A}"/>
  </w:font>
  <w:font w:name="Lucida Sans">
    <w:panose1 w:val="020B0602030504020204"/>
    <w:charset w:val="00"/>
    <w:family w:val="swiss"/>
    <w:pitch w:val="variable"/>
    <w:sig w:usb0="00000003" w:usb1="00000000" w:usb2="00000000" w:usb3="00000000" w:csb0="00000001" w:csb1="00000000"/>
    <w:embedRegular r:id="rId4" w:fontKey="{A7820663-9C78-4BBC-A6A9-A3F4550DC2A4}"/>
  </w:font>
  <w:font w:name="Montserrat">
    <w:charset w:val="00"/>
    <w:family w:val="auto"/>
    <w:pitch w:val="variable"/>
    <w:sig w:usb0="2000020F" w:usb1="00000003" w:usb2="00000000" w:usb3="00000000" w:csb0="00000197" w:csb1="00000000"/>
    <w:embedRegular r:id="rId5" w:fontKey="{D91E5DF5-42BD-4000-88FB-2E33318AEDC0}"/>
    <w:embedBold r:id="rId6" w:fontKey="{E3C2616F-DAAF-484D-841A-5812548C13BE}"/>
    <w:embedItalic r:id="rId7" w:fontKey="{AE3AB3B5-BC10-4EB5-8179-B79A1093B009}"/>
  </w:font>
  <w:font w:name="Quattrocento Sans">
    <w:charset w:val="00"/>
    <w:family w:val="swiss"/>
    <w:pitch w:val="variable"/>
    <w:sig w:usb0="800000BF" w:usb1="4000005B" w:usb2="00000000" w:usb3="00000000" w:csb0="00000001" w:csb1="00000000"/>
    <w:embedRegular r:id="rId8" w:fontKey="{9E93D4AC-BEBC-4D7C-A022-C1503E782538}"/>
  </w:font>
  <w:font w:name="Montserrat Medium">
    <w:charset w:val="00"/>
    <w:family w:val="auto"/>
    <w:pitch w:val="variable"/>
    <w:sig w:usb0="2000020F" w:usb1="00000003" w:usb2="00000000" w:usb3="00000000" w:csb0="00000197" w:csb1="00000000"/>
    <w:embedRegular r:id="rId9" w:fontKey="{284E7EB3-423E-40DE-9CB5-5C029D5B1F2E}"/>
    <w:embedBold r:id="rId10" w:fontKey="{91BAEAAA-DAB2-4510-9B00-69B1A942C5E7}"/>
  </w:font>
  <w:font w:name="Montserrat Light">
    <w:charset w:val="00"/>
    <w:family w:val="auto"/>
    <w:pitch w:val="variable"/>
    <w:sig w:usb0="2000020F" w:usb1="00000003" w:usb2="00000000" w:usb3="00000000" w:csb0="00000197" w:csb1="00000000"/>
    <w:embedRegular r:id="rId11" w:fontKey="{D30D6912-9A1D-41C4-8E7C-C604161C86C6}"/>
  </w:font>
  <w:font w:name="Calibri Light">
    <w:panose1 w:val="020F0302020204030204"/>
    <w:charset w:val="00"/>
    <w:family w:val="swiss"/>
    <w:pitch w:val="variable"/>
    <w:sig w:usb0="E4002EFF" w:usb1="C000247B" w:usb2="00000009" w:usb3="00000000" w:csb0="000001FF" w:csb1="00000000"/>
    <w:embedRegular r:id="rId12" w:fontKey="{77CBBF32-D171-499C-96E0-FC9A473DEE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F3807" w14:textId="77777777" w:rsidR="00BE50B0" w:rsidRDefault="0000000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499A8310" wp14:editId="47A2CD10">
          <wp:simplePos x="0" y="0"/>
          <wp:positionH relativeFrom="column">
            <wp:posOffset>2221865</wp:posOffset>
          </wp:positionH>
          <wp:positionV relativeFrom="paragraph">
            <wp:posOffset>151130</wp:posOffset>
          </wp:positionV>
          <wp:extent cx="264160" cy="264160"/>
          <wp:effectExtent l="0" t="0" r="0" b="0"/>
          <wp:wrapSquare wrapText="bothSides" distT="0" distB="0" distL="114300" distR="114300"/>
          <wp:docPr id="2036047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4160" cy="26416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BA1A6E5" wp14:editId="138C6EFE">
              <wp:simplePos x="0" y="0"/>
              <wp:positionH relativeFrom="column">
                <wp:posOffset>2311400</wp:posOffset>
              </wp:positionH>
              <wp:positionV relativeFrom="paragraph">
                <wp:posOffset>38100</wp:posOffset>
              </wp:positionV>
              <wp:extent cx="1146175" cy="318135"/>
              <wp:effectExtent l="0" t="0" r="0" b="0"/>
              <wp:wrapNone/>
              <wp:docPr id="2036047469" name="Rectángulo 2036047469"/>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1DDD25E1" w14:textId="77777777" w:rsidR="00BE50B0" w:rsidRDefault="00000000">
                          <w:pPr>
                            <w:textDirection w:val="btLr"/>
                          </w:pPr>
                          <w:r>
                            <w:rPr>
                              <w:rFonts w:ascii="Montserrat" w:eastAsia="Montserrat" w:hAnsi="Montserrat" w:cs="Montserrat"/>
                              <w:color w:val="FFFFFF"/>
                              <w:sz w:val="16"/>
                            </w:rPr>
                            <w:t>Dia España</w:t>
                          </w:r>
                        </w:p>
                      </w:txbxContent>
                    </wps:txbx>
                    <wps:bodyPr spcFirstLastPara="1" wrap="square" lIns="91425" tIns="45700" rIns="91425" bIns="45700" anchor="t" anchorCtr="0">
                      <a:noAutofit/>
                    </wps:bodyPr>
                  </wps:wsp>
                </a:graphicData>
              </a:graphic>
            </wp:anchor>
          </w:drawing>
        </mc:Choice>
        <mc:Fallback>
          <w:pict>
            <v:rect w14:anchorId="4BA1A6E5" id="Rectángulo 2036047469" o:spid="_x0000_s1026" style="position:absolute;margin-left:182pt;margin-top:3pt;width:90.25pt;height:2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" filled="f" stroked="f">
              <v:textbox inset="2.53958mm,1.2694mm,2.53958mm,1.2694mm">
                <w:txbxContent>
                  <w:p w14:paraId="1DDD25E1" w14:textId="77777777" w:rsidR="00BE50B0" w:rsidRDefault="00000000">
                    <w:pPr>
                      <w:textDirection w:val="btLr"/>
                    </w:pPr>
                    <w:r>
                      <w:rPr>
                        <w:rFonts w:ascii="Montserrat" w:eastAsia="Montserrat" w:hAnsi="Montserrat" w:cs="Montserrat"/>
                        <w:color w:val="FFFFFF"/>
                        <w:sz w:val="16"/>
                      </w:rPr>
                      <w:t>Dia España</w:t>
                    </w:r>
                  </w:p>
                </w:txbxContent>
              </v:textbox>
            </v:rect>
          </w:pict>
        </mc:Fallback>
      </mc:AlternateContent>
    </w:r>
    <w:r>
      <w:rPr>
        <w:noProof/>
      </w:rPr>
      <w:drawing>
        <wp:anchor distT="0" distB="0" distL="114300" distR="114300" simplePos="0" relativeHeight="251661312" behindDoc="0" locked="0" layoutInCell="1" hidden="0" allowOverlap="1" wp14:anchorId="0D8ACAE9" wp14:editId="20970ECF">
          <wp:simplePos x="0" y="0"/>
          <wp:positionH relativeFrom="column">
            <wp:posOffset>-558789</wp:posOffset>
          </wp:positionH>
          <wp:positionV relativeFrom="paragraph">
            <wp:posOffset>152188</wp:posOffset>
          </wp:positionV>
          <wp:extent cx="263525" cy="263525"/>
          <wp:effectExtent l="0" t="0" r="0" b="0"/>
          <wp:wrapSquare wrapText="bothSides" distT="0" distB="0" distL="114300" distR="114300"/>
          <wp:docPr id="20360474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63525" cy="26352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5E1FDD96" wp14:editId="07849ACA">
              <wp:simplePos x="0" y="0"/>
              <wp:positionH relativeFrom="column">
                <wp:posOffset>-228599</wp:posOffset>
              </wp:positionH>
              <wp:positionV relativeFrom="paragraph">
                <wp:posOffset>38100</wp:posOffset>
              </wp:positionV>
              <wp:extent cx="1146175" cy="318135"/>
              <wp:effectExtent l="0" t="0" r="0" b="0"/>
              <wp:wrapNone/>
              <wp:docPr id="2036047468" name="Rectángulo 2036047468"/>
              <wp:cNvGraphicFramePr/>
              <a:graphic xmlns:a="http://schemas.openxmlformats.org/drawingml/2006/main">
                <a:graphicData uri="http://schemas.microsoft.com/office/word/2010/wordprocessingShape">
                  <wps:wsp>
                    <wps:cNvSpPr/>
                    <wps:spPr>
                      <a:xfrm>
                        <a:off x="4825300" y="3673320"/>
                        <a:ext cx="1041400" cy="213360"/>
                      </a:xfrm>
                      <a:prstGeom prst="rect">
                        <a:avLst/>
                      </a:prstGeom>
                      <a:noFill/>
                      <a:ln>
                        <a:noFill/>
                      </a:ln>
                    </wps:spPr>
                    <wps:txbx>
                      <w:txbxContent>
                        <w:p w14:paraId="33C958FE" w14:textId="77777777" w:rsidR="00BE50B0" w:rsidRDefault="00000000">
                          <w:pPr>
                            <w:textDirection w:val="btLr"/>
                          </w:pPr>
                          <w:r>
                            <w:rPr>
                              <w:rFonts w:ascii="Montserrat" w:eastAsia="Montserrat" w:hAnsi="Montserrat" w:cs="Montserrat"/>
                              <w:color w:val="FFFFFF"/>
                              <w:sz w:val="16"/>
                            </w:rPr>
                            <w:t>@Dia_Esp</w:t>
                          </w:r>
                        </w:p>
                      </w:txbxContent>
                    </wps:txbx>
                    <wps:bodyPr spcFirstLastPara="1" wrap="square" lIns="91425" tIns="45700" rIns="91425" bIns="45700" anchor="t" anchorCtr="0">
                      <a:noAutofit/>
                    </wps:bodyPr>
                  </wps:wsp>
                </a:graphicData>
              </a:graphic>
            </wp:anchor>
          </w:drawing>
        </mc:Choice>
        <mc:Fallback>
          <w:pict>
            <v:rect w14:anchorId="5E1FDD96" id="Rectángulo 2036047468" o:spid="_x0000_s1027" style="position:absolute;margin-left:-18pt;margin-top:3pt;width:90.25pt;height:25.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" filled="f" stroked="f">
              <v:textbox inset="2.53958mm,1.2694mm,2.53958mm,1.2694mm">
                <w:txbxContent>
                  <w:p w14:paraId="33C958FE" w14:textId="77777777" w:rsidR="00BE50B0" w:rsidRDefault="00000000">
                    <w:pPr>
                      <w:textDirection w:val="btLr"/>
                    </w:pPr>
                    <w:r>
                      <w:rPr>
                        <w:rFonts w:ascii="Montserrat" w:eastAsia="Montserrat" w:hAnsi="Montserrat" w:cs="Montserrat"/>
                        <w:color w:val="FFFFFF"/>
                        <w:sz w:val="16"/>
                      </w:rPr>
                      <w:t>@Dia_Esp</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0532DBF4" wp14:editId="0B2CC555">
              <wp:simplePos x="0" y="0"/>
              <wp:positionH relativeFrom="column">
                <wp:posOffset>4711700</wp:posOffset>
              </wp:positionH>
              <wp:positionV relativeFrom="paragraph">
                <wp:posOffset>38100</wp:posOffset>
              </wp:positionV>
              <wp:extent cx="1289685" cy="318135"/>
              <wp:effectExtent l="0" t="0" r="0" b="0"/>
              <wp:wrapNone/>
              <wp:docPr id="2036047470" name="Rectángulo 2036047470"/>
              <wp:cNvGraphicFramePr/>
              <a:graphic xmlns:a="http://schemas.openxmlformats.org/drawingml/2006/main">
                <a:graphicData uri="http://schemas.microsoft.com/office/word/2010/wordprocessingShape">
                  <wps:wsp>
                    <wps:cNvSpPr/>
                    <wps:spPr>
                      <a:xfrm>
                        <a:off x="4753545" y="3673320"/>
                        <a:ext cx="1184910" cy="213360"/>
                      </a:xfrm>
                      <a:prstGeom prst="rect">
                        <a:avLst/>
                      </a:prstGeom>
                      <a:noFill/>
                      <a:ln>
                        <a:noFill/>
                      </a:ln>
                    </wps:spPr>
                    <wps:txbx>
                      <w:txbxContent>
                        <w:p w14:paraId="037F7705" w14:textId="77777777" w:rsidR="00BE50B0" w:rsidRDefault="00000000">
                          <w:pPr>
                            <w:textDirection w:val="btLr"/>
                          </w:pPr>
                          <w:r>
                            <w:rPr>
                              <w:rFonts w:ascii="Montserrat" w:eastAsia="Montserrat" w:hAnsi="Montserrat" w:cs="Montserrat"/>
                              <w:b/>
                              <w:color w:val="FFFFFF"/>
                              <w:sz w:val="16"/>
                              <w:u w:val="single"/>
                            </w:rPr>
                            <w:t>www.dia.es</w:t>
                          </w:r>
                        </w:p>
                      </w:txbxContent>
                    </wps:txbx>
                    <wps:bodyPr spcFirstLastPara="1" wrap="square" lIns="91425" tIns="45700" rIns="91425" bIns="45700" anchor="t" anchorCtr="0">
                      <a:noAutofit/>
                    </wps:bodyPr>
                  </wps:wsp>
                </a:graphicData>
              </a:graphic>
            </wp:anchor>
          </w:drawing>
        </mc:Choice>
        <mc:Fallback>
          <w:pict>
            <v:rect w14:anchorId="0532DBF4" id="Rectángulo 2036047470" o:spid="_x0000_s1028" style="position:absolute;margin-left:371pt;margin-top:3pt;width:101.55pt;height:25.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" filled="f" stroked="f">
              <v:textbox inset="2.53958mm,1.2694mm,2.53958mm,1.2694mm">
                <w:txbxContent>
                  <w:p w14:paraId="037F7705" w14:textId="77777777" w:rsidR="00BE50B0" w:rsidRDefault="00000000">
                    <w:pPr>
                      <w:textDirection w:val="btLr"/>
                    </w:pPr>
                    <w:r>
                      <w:rPr>
                        <w:rFonts w:ascii="Montserrat" w:eastAsia="Montserrat" w:hAnsi="Montserrat" w:cs="Montserrat"/>
                        <w:b/>
                        <w:color w:val="FFFFFF"/>
                        <w:sz w:val="16"/>
                        <w:u w:val="single"/>
                      </w:rPr>
                      <w:t>www.dia.es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52C52" w14:textId="77777777" w:rsidR="006D64FE" w:rsidRDefault="006D64FE">
      <w:r>
        <w:separator/>
      </w:r>
    </w:p>
  </w:footnote>
  <w:footnote w:type="continuationSeparator" w:id="0">
    <w:p w14:paraId="057CD4C7" w14:textId="77777777" w:rsidR="006D64FE" w:rsidRDefault="006D64FE">
      <w:r>
        <w:continuationSeparator/>
      </w:r>
    </w:p>
  </w:footnote>
  <w:footnote w:id="1">
    <w:p w14:paraId="4F9B0F5E" w14:textId="77777777" w:rsidR="00BE50B0" w:rsidRDefault="00000000">
      <w:pPr>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Ministerio de Agricultura. </w:t>
      </w:r>
      <w:hyperlink r:id="rId1">
        <w:r>
          <w:rPr>
            <w:rFonts w:ascii="Montserrat" w:eastAsia="Montserrat" w:hAnsi="Montserrat" w:cs="Montserrat"/>
            <w:color w:val="1155CC"/>
            <w:sz w:val="16"/>
            <w:szCs w:val="16"/>
            <w:u w:val="single"/>
          </w:rPr>
          <w:t>Consumo de Helados en España</w:t>
        </w:r>
      </w:hyperlink>
      <w:r>
        <w:rPr>
          <w:rFonts w:ascii="Montserrat" w:eastAsia="Montserrat" w:hAnsi="Montserrat" w:cs="Montserrat"/>
          <w:sz w:val="16"/>
          <w:szCs w:val="16"/>
        </w:rPr>
        <w:t>, agosto de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24DE0" w14:textId="77777777" w:rsidR="00BE50B0" w:rsidRDefault="00000000">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1AE58829" wp14:editId="72A546D0">
          <wp:simplePos x="0" y="0"/>
          <wp:positionH relativeFrom="column">
            <wp:posOffset>-1074413</wp:posOffset>
          </wp:positionH>
          <wp:positionV relativeFrom="paragraph">
            <wp:posOffset>-445761</wp:posOffset>
          </wp:positionV>
          <wp:extent cx="7699375" cy="1119505"/>
          <wp:effectExtent l="0" t="0" r="0" b="0"/>
          <wp:wrapSquare wrapText="bothSides" distT="0" distB="0" distL="114300" distR="114300"/>
          <wp:docPr id="20360474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99375" cy="111950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0B0"/>
    <w:rsid w:val="00000251"/>
    <w:rsid w:val="000E6307"/>
    <w:rsid w:val="0029788E"/>
    <w:rsid w:val="00357F07"/>
    <w:rsid w:val="004A2DF9"/>
    <w:rsid w:val="006D64FE"/>
    <w:rsid w:val="006E0BCD"/>
    <w:rsid w:val="00795924"/>
    <w:rsid w:val="007B0AD3"/>
    <w:rsid w:val="00886FD6"/>
    <w:rsid w:val="00BE50B0"/>
    <w:rsid w:val="00BE7A8E"/>
    <w:rsid w:val="00C1037C"/>
    <w:rsid w:val="00CF24E8"/>
    <w:rsid w:val="00EE173A"/>
    <w:rsid w:val="00F347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A3E50"/>
  <w15:docId w15:val="{23AE2553-FE8F-487B-8085-08F93D1C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9B"/>
    <w:rPr>
      <w:lang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Encabezado">
    <w:name w:val="header"/>
    <w:basedOn w:val="Normal"/>
    <w:link w:val="Encabezado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403EB"/>
  </w:style>
  <w:style w:type="paragraph" w:styleId="Piedepgina">
    <w:name w:val="footer"/>
    <w:basedOn w:val="Normal"/>
    <w:link w:val="PiedepginaCar"/>
    <w:uiPriority w:val="99"/>
    <w:unhideWhenUsed/>
    <w:rsid w:val="00D403EB"/>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403EB"/>
  </w:style>
  <w:style w:type="paragraph" w:styleId="NormalWeb">
    <w:name w:val="Normal (Web)"/>
    <w:basedOn w:val="Normal"/>
    <w:uiPriority w:val="99"/>
    <w:unhideWhenUsed/>
    <w:rsid w:val="002A17EA"/>
    <w:pPr>
      <w:spacing w:before="100" w:beforeAutospacing="1" w:after="100" w:afterAutospacing="1"/>
    </w:pPr>
  </w:style>
  <w:style w:type="character" w:styleId="Hipervnculo">
    <w:name w:val="Hyperlink"/>
    <w:basedOn w:val="Fuentedeprrafopredeter"/>
    <w:uiPriority w:val="99"/>
    <w:unhideWhenUsed/>
    <w:rsid w:val="002A17EA"/>
    <w:rPr>
      <w:color w:val="0000FF"/>
      <w:u w:val="single"/>
    </w:rPr>
  </w:style>
  <w:style w:type="character" w:styleId="Mencinsinresolver">
    <w:name w:val="Unresolved Mention"/>
    <w:basedOn w:val="Fuentedeprrafopredeter"/>
    <w:uiPriority w:val="99"/>
    <w:semiHidden/>
    <w:unhideWhenUsed/>
    <w:rsid w:val="00290B4E"/>
    <w:rPr>
      <w:color w:val="605E5C"/>
      <w:shd w:val="clear" w:color="auto" w:fill="E1DFDD"/>
    </w:rPr>
  </w:style>
  <w:style w:type="character" w:customStyle="1" w:styleId="apple-tab-span">
    <w:name w:val="apple-tab-span"/>
    <w:basedOn w:val="Fuentedeprrafopredeter"/>
    <w:rsid w:val="005D3A0F"/>
  </w:style>
  <w:style w:type="character" w:styleId="Hipervnculovisitado">
    <w:name w:val="FollowedHyperlink"/>
    <w:basedOn w:val="Fuentedeprrafopredeter"/>
    <w:uiPriority w:val="99"/>
    <w:semiHidden/>
    <w:unhideWhenUsed/>
    <w:rsid w:val="005D3A0F"/>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ario">
    <w:name w:val="annotation reference"/>
    <w:basedOn w:val="Fuentedeprrafopredeter"/>
    <w:uiPriority w:val="99"/>
    <w:semiHidden/>
    <w:unhideWhenUsed/>
    <w:rsid w:val="00FC0320"/>
    <w:rPr>
      <w:sz w:val="16"/>
      <w:szCs w:val="16"/>
    </w:rPr>
  </w:style>
  <w:style w:type="paragraph" w:styleId="Textocomentario">
    <w:name w:val="annotation text"/>
    <w:basedOn w:val="Normal"/>
    <w:link w:val="TextocomentarioCar"/>
    <w:uiPriority w:val="99"/>
    <w:unhideWhenUsed/>
    <w:rsid w:val="00FC0320"/>
    <w:rPr>
      <w:sz w:val="20"/>
      <w:szCs w:val="20"/>
    </w:rPr>
  </w:style>
  <w:style w:type="character" w:customStyle="1" w:styleId="TextocomentarioCar">
    <w:name w:val="Texto comentario Car"/>
    <w:basedOn w:val="Fuentedeprrafopredeter"/>
    <w:link w:val="Textocomentario"/>
    <w:uiPriority w:val="99"/>
    <w:rsid w:val="00FC0320"/>
    <w:rPr>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FC0320"/>
    <w:rPr>
      <w:b/>
      <w:bCs/>
    </w:rPr>
  </w:style>
  <w:style w:type="character" w:customStyle="1" w:styleId="AsuntodelcomentarioCar">
    <w:name w:val="Asunto del comentario Car"/>
    <w:basedOn w:val="TextocomentarioCar"/>
    <w:link w:val="Asuntodelcomentario"/>
    <w:uiPriority w:val="99"/>
    <w:semiHidden/>
    <w:rsid w:val="00FC0320"/>
    <w:rPr>
      <w:b/>
      <w:bCs/>
      <w:sz w:val="20"/>
      <w:szCs w:val="20"/>
      <w:lang w:eastAsia="es-ES_tradnl"/>
    </w:rPr>
  </w:style>
  <w:style w:type="character" w:styleId="Textoennegrita">
    <w:name w:val="Strong"/>
    <w:basedOn w:val="Fuentedeprrafopredeter"/>
    <w:uiPriority w:val="22"/>
    <w:qFormat/>
    <w:rsid w:val="00A11CB0"/>
    <w:rPr>
      <w:b/>
      <w:bCs/>
    </w:rPr>
  </w:style>
  <w:style w:type="table" w:customStyle="1" w:styleId="TableNormal100">
    <w:name w:val="Table Normal10"/>
    <w:rsid w:val="00876256"/>
    <w:tblPr>
      <w:tblCellMar>
        <w:top w:w="0" w:type="dxa"/>
        <w:left w:w="0" w:type="dxa"/>
        <w:bottom w:w="0" w:type="dxa"/>
        <w:right w:w="0" w:type="dxa"/>
      </w:tblCellMar>
    </w:tblPr>
  </w:style>
  <w:style w:type="paragraph" w:styleId="Revisin">
    <w:name w:val="Revision"/>
    <w:hidden/>
    <w:uiPriority w:val="99"/>
    <w:semiHidden/>
    <w:rsid w:val="0008793B"/>
    <w:rPr>
      <w:lang w:eastAsia="es-ES_tradnl"/>
    </w:rPr>
  </w:style>
  <w:style w:type="paragraph" w:styleId="Textonotapie">
    <w:name w:val="footnote text"/>
    <w:basedOn w:val="Normal"/>
    <w:link w:val="TextonotapieCar"/>
    <w:uiPriority w:val="99"/>
    <w:semiHidden/>
    <w:unhideWhenUsed/>
    <w:rsid w:val="001D4597"/>
    <w:rPr>
      <w:sz w:val="20"/>
      <w:szCs w:val="20"/>
    </w:rPr>
  </w:style>
  <w:style w:type="character" w:customStyle="1" w:styleId="TextonotapieCar">
    <w:name w:val="Texto nota pie Car"/>
    <w:basedOn w:val="Fuentedeprrafopredeter"/>
    <w:link w:val="Textonotapie"/>
    <w:uiPriority w:val="99"/>
    <w:semiHidden/>
    <w:rsid w:val="001D4597"/>
    <w:rPr>
      <w:sz w:val="20"/>
      <w:szCs w:val="20"/>
      <w:lang w:eastAsia="es-ES_tradnl"/>
    </w:rPr>
  </w:style>
  <w:style w:type="character" w:styleId="Refdenotaalpie">
    <w:name w:val="footnote reference"/>
    <w:basedOn w:val="Fuentedeprrafopredeter"/>
    <w:uiPriority w:val="99"/>
    <w:semiHidden/>
    <w:unhideWhenUsed/>
    <w:rsid w:val="001D4597"/>
    <w:rPr>
      <w:vertAlign w:val="superscript"/>
    </w:rPr>
  </w:style>
  <w:style w:type="paragraph" w:customStyle="1" w:styleId="newsdate">
    <w:name w:val="news_date"/>
    <w:basedOn w:val="Normal"/>
    <w:rsid w:val="003C05D2"/>
    <w:pPr>
      <w:spacing w:before="100" w:beforeAutospacing="1" w:after="100" w:afterAutospacing="1"/>
    </w:pPr>
    <w:rPr>
      <w:lang w:eastAsia="es-ES"/>
    </w:rPr>
  </w:style>
  <w:style w:type="character" w:styleId="nfasis">
    <w:name w:val="Emphasis"/>
    <w:basedOn w:val="Fuentedeprrafopredeter"/>
    <w:uiPriority w:val="20"/>
    <w:qFormat/>
    <w:rsid w:val="003C05D2"/>
    <w:rPr>
      <w:i/>
      <w:iCs/>
    </w:rPr>
  </w:style>
  <w:style w:type="paragraph" w:customStyle="1" w:styleId="Default">
    <w:name w:val="Default"/>
    <w:rsid w:val="00A6351F"/>
    <w:pPr>
      <w:autoSpaceDE w:val="0"/>
      <w:autoSpaceDN w:val="0"/>
      <w:adjustRightInd w:val="0"/>
    </w:pPr>
    <w:rPr>
      <w:rFonts w:ascii="Lucida Sans" w:hAnsi="Lucida Sans" w:cs="Lucida Sans"/>
      <w:color w:val="000000"/>
    </w:rPr>
  </w:style>
  <w:style w:type="paragraph" w:styleId="Prrafodelista">
    <w:name w:val="List Paragraph"/>
    <w:basedOn w:val="Normal"/>
    <w:uiPriority w:val="34"/>
    <w:qFormat/>
    <w:rsid w:val="00BE2FFA"/>
    <w:pPr>
      <w:ind w:left="720"/>
      <w:contextualSpacing/>
    </w:pPr>
  </w:style>
  <w:style w:type="paragraph" w:customStyle="1" w:styleId="text-align-center">
    <w:name w:val="text-align-center"/>
    <w:basedOn w:val="Normal"/>
    <w:rsid w:val="00435701"/>
    <w:pPr>
      <w:spacing w:before="100" w:beforeAutospacing="1" w:after="100" w:afterAutospacing="1"/>
    </w:pPr>
    <w:rPr>
      <w:lang w:eastAsia="es-ES"/>
    </w:rPr>
  </w:style>
  <w:style w:type="paragraph" w:customStyle="1" w:styleId="css-1nd4gv7">
    <w:name w:val="css-1nd4gv7"/>
    <w:basedOn w:val="Normal"/>
    <w:rsid w:val="002F6E02"/>
    <w:pPr>
      <w:spacing w:before="100" w:beforeAutospacing="1" w:after="100" w:afterAutospacing="1"/>
    </w:pPr>
    <w:rPr>
      <w:lang w:eastAsia="es-ES"/>
    </w:rPr>
  </w:style>
  <w:style w:type="paragraph" w:customStyle="1" w:styleId="paragraph">
    <w:name w:val="paragraph"/>
    <w:basedOn w:val="Normal"/>
    <w:rsid w:val="00E14BAF"/>
    <w:pPr>
      <w:spacing w:before="100" w:beforeAutospacing="1" w:after="100" w:afterAutospacing="1"/>
    </w:pPr>
    <w:rPr>
      <w:lang w:eastAsia="es-ES"/>
    </w:rPr>
  </w:style>
  <w:style w:type="character" w:customStyle="1" w:styleId="normaltextrun">
    <w:name w:val="normaltextrun"/>
    <w:basedOn w:val="Fuentedeprrafopredeter"/>
    <w:rsid w:val="00E14BAF"/>
  </w:style>
  <w:style w:type="character" w:customStyle="1" w:styleId="eop">
    <w:name w:val="eop"/>
    <w:basedOn w:val="Fuentedeprrafopredeter"/>
    <w:rsid w:val="00E14BAF"/>
  </w:style>
  <w:style w:type="character" w:customStyle="1" w:styleId="wacimagecontainer">
    <w:name w:val="wacimagecontainer"/>
    <w:basedOn w:val="Fuentedeprrafopredeter"/>
    <w:rsid w:val="00E14BAF"/>
  </w:style>
  <w:style w:type="character" w:customStyle="1" w:styleId="tabchar">
    <w:name w:val="tabchar"/>
    <w:basedOn w:val="Fuentedeprrafopredeter"/>
    <w:rsid w:val="00BF7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linkedin.com/company/2332225/admin/feed/pos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ia.e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ainhoa.murga@diagroup.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mapa.gob.es/es/prensa/ultimas-noticias/los-espa%C3%B1oles-consumieron-140-millones-de-litros-de-helado-el-pasado-a%C3%B1o-/tcm:30-69217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rY0wzsDoceZWqG65jsDqF8S//A==">CgMxLjA4AHIhMTFTSlVKc0RXdVZVT1ljZnFUNkFQRE9WakFhZUNtdXlG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882</Words>
  <Characters>4851</Characters>
  <Application>Microsoft Office Word</Application>
  <DocSecurity>0</DocSecurity>
  <Lines>40</Lines>
  <Paragraphs>11</Paragraphs>
  <ScaleCrop>false</ScaleCrop>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 Gonzalez</dc:creator>
  <cp:lastModifiedBy>Ana Población</cp:lastModifiedBy>
  <cp:revision>8</cp:revision>
  <dcterms:created xsi:type="dcterms:W3CDTF">2024-05-24T10:55:00Z</dcterms:created>
  <dcterms:modified xsi:type="dcterms:W3CDTF">2024-08-22T11:14:00Z</dcterms:modified>
</cp:coreProperties>
</file>