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0D70B7" w14:textId="77777777" w:rsidR="00943855" w:rsidRPr="00DB67B5" w:rsidRDefault="00943855" w:rsidP="00943855">
      <w:pPr>
        <w:rPr>
          <w:b/>
          <w:bCs/>
          <w:i/>
          <w:iCs/>
          <w:sz w:val="10"/>
          <w:szCs w:val="10"/>
        </w:rPr>
      </w:pPr>
    </w:p>
    <w:p w14:paraId="3E9CF10E" w14:textId="5038FA20" w:rsidR="00483AB9" w:rsidRDefault="00FB73E4" w:rsidP="00747020">
      <w:pPr>
        <w:jc w:val="center"/>
        <w:rPr>
          <w:b/>
          <w:bCs/>
          <w:sz w:val="36"/>
          <w:szCs w:val="36"/>
        </w:rPr>
      </w:pPr>
      <w:r w:rsidRPr="007D0DBA">
        <w:rPr>
          <w:b/>
          <w:bCs/>
          <w:sz w:val="36"/>
          <w:szCs w:val="36"/>
        </w:rPr>
        <w:t>El Instituto Puleva de Nutr</w:t>
      </w:r>
      <w:r w:rsidR="00BC7DB0" w:rsidRPr="007D0DBA">
        <w:rPr>
          <w:b/>
          <w:bCs/>
          <w:sz w:val="36"/>
          <w:szCs w:val="36"/>
        </w:rPr>
        <w:t>i</w:t>
      </w:r>
      <w:r w:rsidRPr="007D0DBA">
        <w:rPr>
          <w:b/>
          <w:bCs/>
          <w:sz w:val="36"/>
          <w:szCs w:val="36"/>
        </w:rPr>
        <w:t>ción</w:t>
      </w:r>
      <w:r w:rsidR="00540842" w:rsidRPr="007D0DBA">
        <w:rPr>
          <w:b/>
          <w:bCs/>
          <w:sz w:val="36"/>
          <w:szCs w:val="36"/>
        </w:rPr>
        <w:t xml:space="preserve"> </w:t>
      </w:r>
      <w:r w:rsidR="003F34B4">
        <w:rPr>
          <w:b/>
          <w:bCs/>
          <w:sz w:val="36"/>
          <w:szCs w:val="36"/>
        </w:rPr>
        <w:t xml:space="preserve">y la Universidad de Granada </w:t>
      </w:r>
      <w:r w:rsidR="001D57A1" w:rsidRPr="007D0DBA">
        <w:rPr>
          <w:b/>
          <w:bCs/>
          <w:sz w:val="36"/>
          <w:szCs w:val="36"/>
        </w:rPr>
        <w:t>entrega</w:t>
      </w:r>
      <w:r w:rsidR="003F34B4">
        <w:rPr>
          <w:b/>
          <w:bCs/>
          <w:sz w:val="36"/>
          <w:szCs w:val="36"/>
        </w:rPr>
        <w:t>n</w:t>
      </w:r>
      <w:r w:rsidR="001D57A1" w:rsidRPr="007D0DBA">
        <w:rPr>
          <w:b/>
          <w:bCs/>
          <w:sz w:val="36"/>
          <w:szCs w:val="36"/>
        </w:rPr>
        <w:t xml:space="preserve"> </w:t>
      </w:r>
      <w:r w:rsidR="00E41B51" w:rsidRPr="007D0DBA">
        <w:rPr>
          <w:b/>
          <w:bCs/>
          <w:sz w:val="36"/>
          <w:szCs w:val="36"/>
        </w:rPr>
        <w:t>los</w:t>
      </w:r>
      <w:r w:rsidR="001D57A1" w:rsidRPr="007D0DBA">
        <w:rPr>
          <w:b/>
          <w:bCs/>
          <w:sz w:val="36"/>
          <w:szCs w:val="36"/>
        </w:rPr>
        <w:t xml:space="preserve"> </w:t>
      </w:r>
      <w:r w:rsidR="00747020">
        <w:rPr>
          <w:b/>
          <w:bCs/>
          <w:sz w:val="36"/>
          <w:szCs w:val="36"/>
        </w:rPr>
        <w:t>galardones</w:t>
      </w:r>
      <w:r w:rsidR="00747020">
        <w:rPr>
          <w:b/>
          <w:bCs/>
          <w:sz w:val="36"/>
          <w:szCs w:val="36"/>
        </w:rPr>
        <w:br/>
      </w:r>
      <w:r w:rsidR="001D57A1" w:rsidRPr="007D0DBA">
        <w:rPr>
          <w:b/>
          <w:bCs/>
          <w:sz w:val="36"/>
          <w:szCs w:val="36"/>
        </w:rPr>
        <w:t>de la</w:t>
      </w:r>
      <w:r w:rsidR="00E41B51" w:rsidRPr="007D0DBA">
        <w:rPr>
          <w:b/>
          <w:bCs/>
          <w:sz w:val="36"/>
          <w:szCs w:val="36"/>
        </w:rPr>
        <w:t xml:space="preserve"> </w:t>
      </w:r>
      <w:r w:rsidR="001D57A1" w:rsidRPr="007D0DBA">
        <w:rPr>
          <w:b/>
          <w:bCs/>
          <w:sz w:val="36"/>
          <w:szCs w:val="36"/>
        </w:rPr>
        <w:t>I Edición d</w:t>
      </w:r>
      <w:r w:rsidR="007D2E75" w:rsidRPr="007D0DBA">
        <w:rPr>
          <w:b/>
          <w:bCs/>
          <w:sz w:val="36"/>
          <w:szCs w:val="36"/>
        </w:rPr>
        <w:t xml:space="preserve">e </w:t>
      </w:r>
      <w:r w:rsidR="00747020">
        <w:rPr>
          <w:b/>
          <w:bCs/>
          <w:sz w:val="36"/>
          <w:szCs w:val="36"/>
        </w:rPr>
        <w:t xml:space="preserve">los Premios </w:t>
      </w:r>
      <w:r w:rsidR="001D57A1" w:rsidRPr="007D0DBA">
        <w:rPr>
          <w:b/>
          <w:bCs/>
          <w:sz w:val="36"/>
          <w:szCs w:val="36"/>
        </w:rPr>
        <w:t xml:space="preserve">Jóvenes Investigadores </w:t>
      </w:r>
    </w:p>
    <w:p w14:paraId="12DC21FE" w14:textId="77777777" w:rsidR="00483AB9" w:rsidRDefault="00483AB9" w:rsidP="00483AB9">
      <w:pPr>
        <w:jc w:val="center"/>
        <w:rPr>
          <w:b/>
          <w:bCs/>
          <w:sz w:val="4"/>
          <w:szCs w:val="4"/>
        </w:rPr>
      </w:pPr>
    </w:p>
    <w:p w14:paraId="64B461E2" w14:textId="7FEA017B" w:rsidR="001E1F4E" w:rsidRDefault="001E1F4E" w:rsidP="00483AB9">
      <w:pPr>
        <w:jc w:val="center"/>
        <w:rPr>
          <w:b/>
          <w:bCs/>
          <w:sz w:val="4"/>
          <w:szCs w:val="4"/>
        </w:rPr>
      </w:pPr>
      <w:r w:rsidRPr="001E1F4E">
        <w:rPr>
          <w:b/>
          <w:bCs/>
          <w:noProof/>
          <w:sz w:val="4"/>
          <w:szCs w:val="4"/>
        </w:rPr>
        <w:drawing>
          <wp:inline distT="0" distB="0" distL="0" distR="0" wp14:anchorId="4F47BB7A" wp14:editId="445D2DA6">
            <wp:extent cx="5400040" cy="3048635"/>
            <wp:effectExtent l="0" t="0" r="0" b="0"/>
            <wp:docPr id="18505380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538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4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87A65" w14:textId="77777777" w:rsidR="001E1F4E" w:rsidRPr="00483AB9" w:rsidRDefault="001E1F4E" w:rsidP="00483AB9">
      <w:pPr>
        <w:jc w:val="center"/>
        <w:rPr>
          <w:b/>
          <w:bCs/>
          <w:sz w:val="4"/>
          <w:szCs w:val="4"/>
        </w:rPr>
      </w:pPr>
    </w:p>
    <w:p w14:paraId="345DA2E9" w14:textId="70CC276D" w:rsidR="000D6916" w:rsidRPr="00483AB9" w:rsidRDefault="00747020" w:rsidP="00483AB9">
      <w:pPr>
        <w:pStyle w:val="Prrafodelista"/>
        <w:numPr>
          <w:ilvl w:val="0"/>
          <w:numId w:val="8"/>
        </w:numPr>
        <w:ind w:left="720"/>
        <w:jc w:val="both"/>
        <w:rPr>
          <w:i/>
          <w:iCs/>
        </w:rPr>
      </w:pPr>
      <w:r>
        <w:rPr>
          <w:i/>
          <w:iCs/>
        </w:rPr>
        <w:t>E</w:t>
      </w:r>
      <w:r w:rsidR="00442BF2" w:rsidRPr="00483AB9">
        <w:rPr>
          <w:i/>
          <w:iCs/>
        </w:rPr>
        <w:t>l</w:t>
      </w:r>
      <w:r w:rsidR="00D1267C" w:rsidRPr="00483AB9">
        <w:rPr>
          <w:i/>
          <w:iCs/>
        </w:rPr>
        <w:t xml:space="preserve"> equipo liderado por </w:t>
      </w:r>
      <w:r w:rsidR="0071093E" w:rsidRPr="00483AB9">
        <w:rPr>
          <w:i/>
          <w:iCs/>
        </w:rPr>
        <w:t>Juan Luis López Cánovas en colaboración con Francisco Amaro-</w:t>
      </w:r>
      <w:proofErr w:type="spellStart"/>
      <w:r w:rsidR="0071093E" w:rsidRPr="00483AB9">
        <w:rPr>
          <w:i/>
          <w:iCs/>
        </w:rPr>
        <w:t>Gahete</w:t>
      </w:r>
      <w:proofErr w:type="spellEnd"/>
      <w:r w:rsidR="0071093E" w:rsidRPr="00483AB9">
        <w:rPr>
          <w:i/>
          <w:iCs/>
        </w:rPr>
        <w:t xml:space="preserve">, Manuel J. Castillo-Garzón y Jonatan Ruiz </w:t>
      </w:r>
      <w:proofErr w:type="spellStart"/>
      <w:r w:rsidR="0071093E" w:rsidRPr="00483AB9">
        <w:rPr>
          <w:i/>
          <w:iCs/>
        </w:rPr>
        <w:t>Ruiz</w:t>
      </w:r>
      <w:proofErr w:type="spellEnd"/>
      <w:r w:rsidR="00D1267C" w:rsidRPr="00483AB9">
        <w:rPr>
          <w:i/>
          <w:iCs/>
        </w:rPr>
        <w:t xml:space="preserve"> ha</w:t>
      </w:r>
      <w:r w:rsidR="009B451C" w:rsidRPr="00483AB9">
        <w:rPr>
          <w:i/>
          <w:iCs/>
        </w:rPr>
        <w:t xml:space="preserve"> resultado ganador del primer premio</w:t>
      </w:r>
      <w:r>
        <w:rPr>
          <w:i/>
          <w:iCs/>
        </w:rPr>
        <w:t>;</w:t>
      </w:r>
    </w:p>
    <w:p w14:paraId="4DB44394" w14:textId="77777777" w:rsidR="00442BF2" w:rsidRPr="00D55E8E" w:rsidRDefault="00442BF2" w:rsidP="00483AB9">
      <w:pPr>
        <w:pStyle w:val="Prrafodelista"/>
        <w:ind w:left="0"/>
        <w:jc w:val="both"/>
        <w:rPr>
          <w:i/>
          <w:iCs/>
          <w:sz w:val="16"/>
          <w:szCs w:val="16"/>
        </w:rPr>
      </w:pPr>
    </w:p>
    <w:p w14:paraId="343C1E49" w14:textId="408EDFF3" w:rsidR="009B451C" w:rsidRPr="00483AB9" w:rsidRDefault="00D4603B" w:rsidP="00483AB9">
      <w:pPr>
        <w:pStyle w:val="Prrafodelista"/>
        <w:numPr>
          <w:ilvl w:val="0"/>
          <w:numId w:val="8"/>
        </w:numPr>
        <w:ind w:left="720"/>
        <w:jc w:val="both"/>
        <w:rPr>
          <w:i/>
          <w:iCs/>
        </w:rPr>
      </w:pPr>
      <w:r w:rsidRPr="00483AB9">
        <w:rPr>
          <w:i/>
          <w:iCs/>
        </w:rPr>
        <w:t>Durante la ceremonia también se ha hecho entrega de</w:t>
      </w:r>
      <w:r w:rsidR="009E2E96">
        <w:rPr>
          <w:i/>
          <w:iCs/>
        </w:rPr>
        <w:t xml:space="preserve"> la Distinción a la Trayectoria Científica </w:t>
      </w:r>
      <w:r w:rsidRPr="00483AB9">
        <w:rPr>
          <w:i/>
          <w:iCs/>
        </w:rPr>
        <w:t>a</w:t>
      </w:r>
      <w:r w:rsidR="00747020">
        <w:rPr>
          <w:i/>
          <w:iCs/>
        </w:rPr>
        <w:t>l Prof.</w:t>
      </w:r>
      <w:r w:rsidRPr="00483AB9">
        <w:rPr>
          <w:i/>
          <w:iCs/>
        </w:rPr>
        <w:t xml:space="preserve"> Gregorio Varela Moreiras en reconocimiento a su </w:t>
      </w:r>
      <w:r w:rsidR="008A3630">
        <w:rPr>
          <w:i/>
          <w:iCs/>
        </w:rPr>
        <w:t>importante contribución a la investigación en nutrición</w:t>
      </w:r>
      <w:r w:rsidR="00BC39A1">
        <w:rPr>
          <w:i/>
          <w:iCs/>
        </w:rPr>
        <w:t>;</w:t>
      </w:r>
    </w:p>
    <w:p w14:paraId="47F614C4" w14:textId="77777777" w:rsidR="00C81817" w:rsidRPr="00D55E8E" w:rsidRDefault="00C81817" w:rsidP="00483AB9">
      <w:pPr>
        <w:pStyle w:val="Prrafodelista"/>
        <w:ind w:left="0"/>
        <w:jc w:val="both"/>
        <w:rPr>
          <w:i/>
          <w:iCs/>
          <w:sz w:val="16"/>
          <w:szCs w:val="16"/>
        </w:rPr>
      </w:pPr>
    </w:p>
    <w:p w14:paraId="4A1F491D" w14:textId="170631DD" w:rsidR="00194421" w:rsidRPr="00483AB9" w:rsidRDefault="009918FC" w:rsidP="00483AB9">
      <w:pPr>
        <w:pStyle w:val="Prrafodelista"/>
        <w:numPr>
          <w:ilvl w:val="0"/>
          <w:numId w:val="8"/>
        </w:numPr>
        <w:ind w:left="720"/>
        <w:jc w:val="both"/>
        <w:rPr>
          <w:i/>
          <w:iCs/>
        </w:rPr>
      </w:pPr>
      <w:r>
        <w:rPr>
          <w:i/>
          <w:iCs/>
        </w:rPr>
        <w:t>A través de estos premios e</w:t>
      </w:r>
      <w:r w:rsidR="00C81817" w:rsidRPr="00483AB9">
        <w:rPr>
          <w:i/>
          <w:iCs/>
        </w:rPr>
        <w:t xml:space="preserve">l Instituto Puleva de Nutrición reafirma su compromiso con el desarrollo de la investigación en nutrición y la formación de nuevas generaciones de </w:t>
      </w:r>
      <w:r w:rsidR="00A11DB7">
        <w:rPr>
          <w:i/>
          <w:iCs/>
        </w:rPr>
        <w:t>profesionales científicos</w:t>
      </w:r>
      <w:r w:rsidR="00BC39A1">
        <w:rPr>
          <w:i/>
          <w:iCs/>
        </w:rPr>
        <w:t>;</w:t>
      </w:r>
    </w:p>
    <w:p w14:paraId="4BCB2412" w14:textId="77777777" w:rsidR="00AF04DD" w:rsidRPr="00AF04DD" w:rsidRDefault="00AF04DD" w:rsidP="00AF04DD">
      <w:pPr>
        <w:pStyle w:val="Prrafodelista"/>
        <w:jc w:val="center"/>
        <w:rPr>
          <w:i/>
          <w:iCs/>
          <w:sz w:val="24"/>
          <w:szCs w:val="24"/>
        </w:rPr>
      </w:pPr>
    </w:p>
    <w:p w14:paraId="2F248CCF" w14:textId="21BDEDDE" w:rsidR="0092277A" w:rsidRDefault="00161C94" w:rsidP="001D57A1">
      <w:pPr>
        <w:jc w:val="both"/>
      </w:pPr>
      <w:r>
        <w:rPr>
          <w:b/>
          <w:bCs/>
        </w:rPr>
        <w:t>Granada</w:t>
      </w:r>
      <w:r w:rsidR="0044719E" w:rsidRPr="13F34FA5">
        <w:rPr>
          <w:b/>
          <w:bCs/>
        </w:rPr>
        <w:t xml:space="preserve">, </w:t>
      </w:r>
      <w:r w:rsidR="00F538F6">
        <w:rPr>
          <w:b/>
          <w:bCs/>
        </w:rPr>
        <w:t>4</w:t>
      </w:r>
      <w:r w:rsidR="0044719E" w:rsidRPr="00161C94">
        <w:rPr>
          <w:b/>
          <w:bCs/>
        </w:rPr>
        <w:t xml:space="preserve"> de </w:t>
      </w:r>
      <w:r w:rsidR="00F538F6">
        <w:rPr>
          <w:b/>
          <w:bCs/>
        </w:rPr>
        <w:t>febrero</w:t>
      </w:r>
      <w:r w:rsidR="0044719E" w:rsidRPr="00161C94">
        <w:rPr>
          <w:b/>
          <w:bCs/>
        </w:rPr>
        <w:t xml:space="preserve"> </w:t>
      </w:r>
      <w:r w:rsidR="0044719E" w:rsidRPr="13F34FA5">
        <w:rPr>
          <w:b/>
          <w:bCs/>
        </w:rPr>
        <w:t xml:space="preserve">de </w:t>
      </w:r>
      <w:r>
        <w:rPr>
          <w:b/>
          <w:bCs/>
        </w:rPr>
        <w:t>202</w:t>
      </w:r>
      <w:r w:rsidR="00F538F6">
        <w:rPr>
          <w:b/>
          <w:bCs/>
        </w:rPr>
        <w:t>5</w:t>
      </w:r>
      <w:r w:rsidR="0044719E">
        <w:t>.-</w:t>
      </w:r>
      <w:r w:rsidR="0090023D">
        <w:t xml:space="preserve"> </w:t>
      </w:r>
      <w:r w:rsidR="00511B8E">
        <w:t>El Instituto Puleva de la Nutrición</w:t>
      </w:r>
      <w:r w:rsidR="00A11DB7">
        <w:t xml:space="preserve"> y la Facultad de Farmacia de la Universidad de Granada</w:t>
      </w:r>
      <w:r w:rsidR="00F538F6">
        <w:t xml:space="preserve"> </w:t>
      </w:r>
      <w:r w:rsidR="00C268D2">
        <w:t>ha</w:t>
      </w:r>
      <w:r w:rsidR="00A11DB7">
        <w:t>n</w:t>
      </w:r>
      <w:r w:rsidR="00C268D2">
        <w:t xml:space="preserve"> celebrado </w:t>
      </w:r>
      <w:r w:rsidR="001D7A81">
        <w:t>esta mañana</w:t>
      </w:r>
      <w:r w:rsidR="003B51B9">
        <w:t xml:space="preserve"> en</w:t>
      </w:r>
      <w:r w:rsidR="00DE0F53">
        <w:t xml:space="preserve"> el Salón de Grados </w:t>
      </w:r>
      <w:r w:rsidR="002F6FF6">
        <w:t>de la institución educativa</w:t>
      </w:r>
      <w:r w:rsidR="00244BE0">
        <w:t xml:space="preserve"> </w:t>
      </w:r>
      <w:r w:rsidR="00C268D2">
        <w:t xml:space="preserve">la entrega de </w:t>
      </w:r>
      <w:r w:rsidR="002F6FF6">
        <w:t>galardones</w:t>
      </w:r>
      <w:r w:rsidR="00947F1F">
        <w:t xml:space="preserve"> a l</w:t>
      </w:r>
      <w:r w:rsidR="008A3630">
        <w:t xml:space="preserve">as personas ganadoras </w:t>
      </w:r>
      <w:r w:rsidR="00947F1F">
        <w:t xml:space="preserve">de la I Edición </w:t>
      </w:r>
      <w:r w:rsidR="00BC4A23">
        <w:t xml:space="preserve">de </w:t>
      </w:r>
      <w:r w:rsidR="008A3630">
        <w:t>los</w:t>
      </w:r>
      <w:r w:rsidR="00BC4A23">
        <w:t xml:space="preserve"> Premio</w:t>
      </w:r>
      <w:r w:rsidR="008A3630">
        <w:t>s</w:t>
      </w:r>
      <w:r w:rsidR="00D8003D">
        <w:t xml:space="preserve"> </w:t>
      </w:r>
      <w:r w:rsidR="00C268D2">
        <w:t>Jóvenes Investigadores</w:t>
      </w:r>
      <w:r w:rsidR="00D8003D">
        <w:t>.</w:t>
      </w:r>
      <w:r w:rsidR="0094521F">
        <w:t xml:space="preserve"> </w:t>
      </w:r>
    </w:p>
    <w:p w14:paraId="79A13AF6" w14:textId="2010364F" w:rsidR="00DA6D4A" w:rsidRDefault="001717D9" w:rsidP="001D57A1">
      <w:pPr>
        <w:jc w:val="both"/>
      </w:pPr>
      <w:r>
        <w:t xml:space="preserve">Esta </w:t>
      </w:r>
      <w:r w:rsidR="005827B4" w:rsidRPr="005827B4">
        <w:t>iniciativa</w:t>
      </w:r>
      <w:r w:rsidR="00A93707">
        <w:t xml:space="preserve"> </w:t>
      </w:r>
      <w:r w:rsidR="005961C7">
        <w:t>tiene como objetivo reconocer el</w:t>
      </w:r>
      <w:r w:rsidR="003B51B9" w:rsidRPr="003B51B9">
        <w:t xml:space="preserve"> talento y el esfuerzo de los jóvenes investigadores que buscan marcar la diferencia en el ámbito de la </w:t>
      </w:r>
      <w:r w:rsidR="0071093E" w:rsidRPr="003B51B9">
        <w:t>nutrición</w:t>
      </w:r>
      <w:r w:rsidR="00CD512C">
        <w:t>. A</w:t>
      </w:r>
      <w:r w:rsidR="005961C7">
        <w:t>demás</w:t>
      </w:r>
      <w:r w:rsidR="00CD512C">
        <w:t>,</w:t>
      </w:r>
      <w:r w:rsidR="005961C7">
        <w:t xml:space="preserve"> </w:t>
      </w:r>
      <w:r w:rsidR="00131685">
        <w:t>también quiere</w:t>
      </w:r>
      <w:r w:rsidR="005961C7" w:rsidRPr="005961C7">
        <w:t xml:space="preserve"> poner en valor el trabajo y el esfuerzo de </w:t>
      </w:r>
      <w:r w:rsidR="00413B77">
        <w:t>quienes</w:t>
      </w:r>
      <w:r w:rsidR="005961C7" w:rsidRPr="005961C7">
        <w:t xml:space="preserve"> durante años han </w:t>
      </w:r>
      <w:r w:rsidR="00413B77">
        <w:t>contribuido de forma significativa al impulso de la investigación en nutrición.</w:t>
      </w:r>
    </w:p>
    <w:p w14:paraId="2F5712B8" w14:textId="0AF700EA" w:rsidR="00DA6D4A" w:rsidRDefault="00DA6D4A" w:rsidP="001D57A1">
      <w:pPr>
        <w:jc w:val="both"/>
      </w:pPr>
      <w:r w:rsidRPr="00DB0FAE">
        <w:lastRenderedPageBreak/>
        <w:t>El evento</w:t>
      </w:r>
      <w:r>
        <w:t xml:space="preserve"> </w:t>
      </w:r>
      <w:r w:rsidRPr="00DB0FAE">
        <w:t>ha contado con la presencia de destacadas autoridades y representantes</w:t>
      </w:r>
      <w:r w:rsidR="00723CE7" w:rsidRPr="00723CE7">
        <w:t xml:space="preserve"> </w:t>
      </w:r>
      <w:r w:rsidR="00723CE7" w:rsidRPr="00DB0FAE">
        <w:t>académic</w:t>
      </w:r>
      <w:r w:rsidR="00723CE7">
        <w:t>o</w:t>
      </w:r>
      <w:r w:rsidR="00723CE7" w:rsidRPr="00DB0FAE">
        <w:t>s</w:t>
      </w:r>
      <w:r w:rsidRPr="00DB0FAE">
        <w:t>,</w:t>
      </w:r>
      <w:r w:rsidR="00413B77">
        <w:t xml:space="preserve"> </w:t>
      </w:r>
      <w:r w:rsidRPr="00DB0FAE">
        <w:t xml:space="preserve">quienes han subrayado la importancia de la investigación científica para el avance de la nutrición y la salud. </w:t>
      </w:r>
    </w:p>
    <w:p w14:paraId="228BA105" w14:textId="72276838" w:rsidR="00131685" w:rsidRDefault="00106678" w:rsidP="001D57A1">
      <w:pPr>
        <w:jc w:val="both"/>
      </w:pPr>
      <w:r>
        <w:t xml:space="preserve">En palabras de </w:t>
      </w:r>
      <w:r w:rsidR="009D1BE8">
        <w:t>Federico Lara,</w:t>
      </w:r>
      <w:r w:rsidR="00D20898" w:rsidRPr="00D20898">
        <w:t xml:space="preserve"> </w:t>
      </w:r>
      <w:r w:rsidR="00413B77">
        <w:t>C</w:t>
      </w:r>
      <w:r w:rsidR="00BC4A23">
        <w:t>oordinador científico del Instituto Puleva de la N</w:t>
      </w:r>
      <w:r w:rsidR="007A4ACC">
        <w:t>u</w:t>
      </w:r>
      <w:r w:rsidR="00BC4A23">
        <w:t>trició</w:t>
      </w:r>
      <w:r w:rsidR="007A4ACC">
        <w:t>n</w:t>
      </w:r>
      <w:r w:rsidR="00413B77">
        <w:t xml:space="preserve"> y </w:t>
      </w:r>
      <w:r w:rsidR="00413B77" w:rsidRPr="00D20898">
        <w:t>director de I+D de Lactalis Puleva</w:t>
      </w:r>
      <w:r w:rsidR="007A4ACC">
        <w:t>, “</w:t>
      </w:r>
      <w:r w:rsidR="00413B77">
        <w:rPr>
          <w:i/>
          <w:iCs/>
        </w:rPr>
        <w:t>l</w:t>
      </w:r>
      <w:r w:rsidR="00CD20A3" w:rsidRPr="00BC7B93">
        <w:rPr>
          <w:i/>
          <w:iCs/>
        </w:rPr>
        <w:t xml:space="preserve">a </w:t>
      </w:r>
      <w:r w:rsidR="00812401">
        <w:rPr>
          <w:i/>
          <w:iCs/>
        </w:rPr>
        <w:t>primera</w:t>
      </w:r>
      <w:r w:rsidR="007E753E" w:rsidRPr="00BC7B93">
        <w:rPr>
          <w:i/>
          <w:iCs/>
        </w:rPr>
        <w:t xml:space="preserve"> edición </w:t>
      </w:r>
      <w:r w:rsidR="00812401">
        <w:rPr>
          <w:i/>
          <w:iCs/>
        </w:rPr>
        <w:t xml:space="preserve">de los </w:t>
      </w:r>
      <w:r w:rsidR="007E753E" w:rsidRPr="00BC7B93">
        <w:rPr>
          <w:i/>
          <w:iCs/>
        </w:rPr>
        <w:t>Premio</w:t>
      </w:r>
      <w:r w:rsidR="00812401">
        <w:rPr>
          <w:i/>
          <w:iCs/>
        </w:rPr>
        <w:t>s</w:t>
      </w:r>
      <w:r w:rsidR="007E753E" w:rsidRPr="00BC7B93">
        <w:rPr>
          <w:i/>
          <w:iCs/>
        </w:rPr>
        <w:t xml:space="preserve"> Jóvenes Investigadores ha </w:t>
      </w:r>
      <w:r w:rsidR="00413B77">
        <w:rPr>
          <w:i/>
          <w:iCs/>
        </w:rPr>
        <w:t xml:space="preserve">sido </w:t>
      </w:r>
      <w:r w:rsidR="007E753E" w:rsidRPr="00BC7B93">
        <w:rPr>
          <w:i/>
          <w:iCs/>
        </w:rPr>
        <w:t xml:space="preserve">un </w:t>
      </w:r>
      <w:r w:rsidR="00684E8A" w:rsidRPr="00BC7B93">
        <w:rPr>
          <w:i/>
          <w:iCs/>
        </w:rPr>
        <w:t>éxito</w:t>
      </w:r>
      <w:r w:rsidR="00B25138">
        <w:rPr>
          <w:i/>
          <w:iCs/>
        </w:rPr>
        <w:t xml:space="preserve"> </w:t>
      </w:r>
      <w:r w:rsidR="00413B77">
        <w:rPr>
          <w:i/>
          <w:iCs/>
        </w:rPr>
        <w:t xml:space="preserve">si nos atenemos al alto </w:t>
      </w:r>
      <w:r w:rsidR="00B43814" w:rsidRPr="00BC7B93">
        <w:rPr>
          <w:i/>
          <w:iCs/>
        </w:rPr>
        <w:t xml:space="preserve">nivel </w:t>
      </w:r>
      <w:r w:rsidR="00413B77">
        <w:rPr>
          <w:i/>
          <w:iCs/>
        </w:rPr>
        <w:t>de las candidaturas</w:t>
      </w:r>
      <w:r w:rsidR="00812401">
        <w:rPr>
          <w:i/>
          <w:iCs/>
        </w:rPr>
        <w:t xml:space="preserve"> recibidas</w:t>
      </w:r>
      <w:r w:rsidR="00BC7B93" w:rsidRPr="00BC7B93">
        <w:rPr>
          <w:i/>
          <w:iCs/>
        </w:rPr>
        <w:t>.</w:t>
      </w:r>
      <w:r w:rsidR="00684E8A" w:rsidRPr="00BC7B93">
        <w:rPr>
          <w:i/>
          <w:iCs/>
        </w:rPr>
        <w:t xml:space="preserve"> </w:t>
      </w:r>
      <w:r w:rsidR="00131685" w:rsidRPr="00BC7B93">
        <w:rPr>
          <w:i/>
          <w:iCs/>
        </w:rPr>
        <w:t>To</w:t>
      </w:r>
      <w:r w:rsidR="00131685" w:rsidRPr="00A10B33">
        <w:rPr>
          <w:i/>
          <w:iCs/>
        </w:rPr>
        <w:t xml:space="preserve">do esto no </w:t>
      </w:r>
      <w:r w:rsidR="00413B77">
        <w:rPr>
          <w:i/>
          <w:iCs/>
        </w:rPr>
        <w:t>hubiera sido</w:t>
      </w:r>
      <w:r w:rsidR="00131685" w:rsidRPr="00A10B33">
        <w:rPr>
          <w:i/>
          <w:iCs/>
        </w:rPr>
        <w:t xml:space="preserve"> posible sin el apoyo y compromiso de instituciones como la Universidad de Granada, con quien mantenemos fuertes vínculos para promover la </w:t>
      </w:r>
      <w:r w:rsidR="00DF37F3">
        <w:rPr>
          <w:i/>
          <w:iCs/>
        </w:rPr>
        <w:t xml:space="preserve">investigación científica a </w:t>
      </w:r>
      <w:r w:rsidR="007E6679">
        <w:rPr>
          <w:i/>
          <w:iCs/>
        </w:rPr>
        <w:t>través de nuevo talento</w:t>
      </w:r>
      <w:r w:rsidR="007A4ACC">
        <w:t>”</w:t>
      </w:r>
      <w:r w:rsidR="00413B77">
        <w:t>.</w:t>
      </w:r>
    </w:p>
    <w:p w14:paraId="489EF567" w14:textId="73B6788B" w:rsidR="007E6679" w:rsidRDefault="007A4ACC" w:rsidP="001D57A1">
      <w:pPr>
        <w:jc w:val="both"/>
      </w:pPr>
      <w:r>
        <w:t xml:space="preserve">Por su parte, </w:t>
      </w:r>
      <w:r w:rsidR="00DB2C71" w:rsidRPr="00DB2C71">
        <w:t>D. Manuel Sánchez Polo, decano de la Facultad de Farmacia</w:t>
      </w:r>
      <w:r w:rsidR="00DB2C71">
        <w:t xml:space="preserve">, </w:t>
      </w:r>
      <w:r w:rsidR="00AB1D55">
        <w:t>ha apuntado</w:t>
      </w:r>
      <w:r w:rsidR="000E6F06" w:rsidRPr="000E6F06">
        <w:t xml:space="preserve"> </w:t>
      </w:r>
      <w:r w:rsidR="00413B77">
        <w:t xml:space="preserve">que </w:t>
      </w:r>
      <w:r w:rsidR="000E6F06">
        <w:t>“</w:t>
      </w:r>
      <w:r w:rsidR="000E6F06" w:rsidRPr="00402FC9">
        <w:rPr>
          <w:i/>
          <w:iCs/>
        </w:rPr>
        <w:t xml:space="preserve">estos premios </w:t>
      </w:r>
      <w:r w:rsidR="00812401">
        <w:rPr>
          <w:i/>
          <w:iCs/>
        </w:rPr>
        <w:t xml:space="preserve">se suman </w:t>
      </w:r>
      <w:r w:rsidR="00AF3266">
        <w:rPr>
          <w:i/>
          <w:iCs/>
        </w:rPr>
        <w:t xml:space="preserve">a otras colaboraciones que </w:t>
      </w:r>
      <w:r w:rsidR="00C36447" w:rsidRPr="00402FC9">
        <w:rPr>
          <w:i/>
          <w:iCs/>
        </w:rPr>
        <w:t xml:space="preserve">la Universidad de Granada </w:t>
      </w:r>
      <w:r w:rsidR="00AF3266">
        <w:rPr>
          <w:i/>
          <w:iCs/>
        </w:rPr>
        <w:t>mantiene con</w:t>
      </w:r>
      <w:r w:rsidR="00256CB0" w:rsidRPr="00402FC9">
        <w:rPr>
          <w:i/>
          <w:iCs/>
        </w:rPr>
        <w:t xml:space="preserve"> el Instituto Puleva de la N</w:t>
      </w:r>
      <w:r w:rsidR="003D51AD" w:rsidRPr="00402FC9">
        <w:rPr>
          <w:i/>
          <w:iCs/>
        </w:rPr>
        <w:t>u</w:t>
      </w:r>
      <w:r w:rsidR="00256CB0" w:rsidRPr="00402FC9">
        <w:rPr>
          <w:i/>
          <w:iCs/>
        </w:rPr>
        <w:t>trición</w:t>
      </w:r>
      <w:r w:rsidR="00AF3266">
        <w:rPr>
          <w:i/>
          <w:iCs/>
        </w:rPr>
        <w:t xml:space="preserve"> </w:t>
      </w:r>
      <w:r w:rsidR="00812401">
        <w:rPr>
          <w:i/>
          <w:iCs/>
        </w:rPr>
        <w:t>para</w:t>
      </w:r>
      <w:r w:rsidR="00AF3266">
        <w:rPr>
          <w:i/>
          <w:iCs/>
        </w:rPr>
        <w:t xml:space="preserve"> impulsar</w:t>
      </w:r>
      <w:r w:rsidR="00C36447" w:rsidRPr="00402FC9">
        <w:rPr>
          <w:i/>
          <w:iCs/>
        </w:rPr>
        <w:t xml:space="preserve"> proyectos de investigación, </w:t>
      </w:r>
      <w:r w:rsidR="006105F3">
        <w:rPr>
          <w:i/>
          <w:iCs/>
        </w:rPr>
        <w:t xml:space="preserve">así como </w:t>
      </w:r>
      <w:r w:rsidR="006F4BD2">
        <w:rPr>
          <w:i/>
          <w:iCs/>
        </w:rPr>
        <w:t xml:space="preserve">a </w:t>
      </w:r>
      <w:r w:rsidR="00C36447" w:rsidRPr="00402FC9">
        <w:rPr>
          <w:i/>
          <w:iCs/>
        </w:rPr>
        <w:t xml:space="preserve">la formación de nuevo talento </w:t>
      </w:r>
      <w:r w:rsidR="00AF3266">
        <w:rPr>
          <w:i/>
          <w:iCs/>
        </w:rPr>
        <w:t>mediante</w:t>
      </w:r>
      <w:r w:rsidR="00C36447" w:rsidRPr="00402FC9">
        <w:rPr>
          <w:i/>
          <w:iCs/>
        </w:rPr>
        <w:t xml:space="preserve"> becas</w:t>
      </w:r>
      <w:r w:rsidR="006F4BD2">
        <w:rPr>
          <w:i/>
          <w:iCs/>
        </w:rPr>
        <w:t xml:space="preserve">, que </w:t>
      </w:r>
      <w:r w:rsidR="009918FC">
        <w:rPr>
          <w:i/>
          <w:iCs/>
        </w:rPr>
        <w:t xml:space="preserve">nos </w:t>
      </w:r>
      <w:r w:rsidR="006F4BD2">
        <w:rPr>
          <w:i/>
          <w:iCs/>
        </w:rPr>
        <w:t xml:space="preserve">permite conectar </w:t>
      </w:r>
      <w:r w:rsidR="009918FC">
        <w:rPr>
          <w:i/>
          <w:iCs/>
        </w:rPr>
        <w:t xml:space="preserve">la </w:t>
      </w:r>
      <w:r w:rsidR="006F4BD2">
        <w:rPr>
          <w:i/>
          <w:iCs/>
        </w:rPr>
        <w:t>institución</w:t>
      </w:r>
      <w:r w:rsidR="009918FC">
        <w:rPr>
          <w:i/>
          <w:iCs/>
        </w:rPr>
        <w:t xml:space="preserve"> universitaria</w:t>
      </w:r>
      <w:r w:rsidR="006F4BD2">
        <w:rPr>
          <w:i/>
          <w:iCs/>
        </w:rPr>
        <w:t xml:space="preserve"> </w:t>
      </w:r>
      <w:r w:rsidR="00C36447" w:rsidRPr="00402FC9">
        <w:rPr>
          <w:i/>
          <w:iCs/>
        </w:rPr>
        <w:t xml:space="preserve">con el mundo empresarial, </w:t>
      </w:r>
      <w:r w:rsidR="009918FC">
        <w:rPr>
          <w:i/>
          <w:iCs/>
        </w:rPr>
        <w:t xml:space="preserve">transfiriendo </w:t>
      </w:r>
      <w:r w:rsidR="006F4BD2">
        <w:rPr>
          <w:i/>
          <w:iCs/>
        </w:rPr>
        <w:t>de forma</w:t>
      </w:r>
      <w:r w:rsidR="00C36447" w:rsidRPr="00402FC9">
        <w:rPr>
          <w:i/>
          <w:iCs/>
        </w:rPr>
        <w:t xml:space="preserve"> efectiva conocimiento al mercado</w:t>
      </w:r>
      <w:r w:rsidR="009918FC">
        <w:rPr>
          <w:i/>
          <w:iCs/>
        </w:rPr>
        <w:t xml:space="preserve"> y</w:t>
      </w:r>
      <w:r w:rsidR="006F4BD2">
        <w:rPr>
          <w:i/>
          <w:iCs/>
        </w:rPr>
        <w:t xml:space="preserve"> </w:t>
      </w:r>
      <w:r w:rsidR="003D51AD" w:rsidRPr="00402FC9">
        <w:rPr>
          <w:i/>
          <w:iCs/>
        </w:rPr>
        <w:t>generando</w:t>
      </w:r>
      <w:r w:rsidR="000E6F06" w:rsidRPr="00402FC9">
        <w:rPr>
          <w:i/>
          <w:iCs/>
        </w:rPr>
        <w:t xml:space="preserve"> alto valor para toda la sociedad</w:t>
      </w:r>
      <w:r w:rsidR="00402FC9">
        <w:t>”</w:t>
      </w:r>
      <w:r w:rsidR="009918FC">
        <w:t>.</w:t>
      </w:r>
    </w:p>
    <w:p w14:paraId="6784E66E" w14:textId="4AFD9608" w:rsidR="00975A59" w:rsidRDefault="00975A59" w:rsidP="00975A59">
      <w:pPr>
        <w:jc w:val="both"/>
      </w:pPr>
      <w:r>
        <w:t xml:space="preserve">La clausura del acto ha corrido a cargo de la Excma. Vicerrectora de </w:t>
      </w:r>
      <w:r w:rsidR="00D020C7">
        <w:t xml:space="preserve">Calidad, Innovación Docente y </w:t>
      </w:r>
      <w:r w:rsidR="0083654F">
        <w:t xml:space="preserve">Estudios de </w:t>
      </w:r>
      <w:r w:rsidR="00D020C7">
        <w:t>Grado, Dª Ana María Rivas, quien ha señalado “</w:t>
      </w:r>
      <w:r w:rsidR="00D020C7" w:rsidRPr="00DB67B5">
        <w:rPr>
          <w:i/>
          <w:iCs/>
        </w:rPr>
        <w:t xml:space="preserve">la importancia de este tipo de reconocimientos para estimular la investigación </w:t>
      </w:r>
      <w:r w:rsidR="0083654F" w:rsidRPr="00DB67B5">
        <w:rPr>
          <w:i/>
          <w:iCs/>
        </w:rPr>
        <w:t>científica en las nuevas generaciones, ya que esta disciplina es muy exigente y en su camino se encuentran no pocas dificultades</w:t>
      </w:r>
      <w:r>
        <w:t>”</w:t>
      </w:r>
      <w:r w:rsidR="005F3902">
        <w:t xml:space="preserve">. Ha concluido animando a los jóvenes investigadores a ser </w:t>
      </w:r>
      <w:r w:rsidR="00DB67B5">
        <w:t>perseverante</w:t>
      </w:r>
      <w:r w:rsidR="005F3902">
        <w:t xml:space="preserve"> con su vocación y a contribuir de forma activa a que la ciencia “</w:t>
      </w:r>
      <w:r w:rsidR="005F3902" w:rsidRPr="00DB67B5">
        <w:rPr>
          <w:i/>
          <w:iCs/>
        </w:rPr>
        <w:t>llegue de forma rigurosa y clara a la población general</w:t>
      </w:r>
      <w:r w:rsidR="005F3902">
        <w:t>”.</w:t>
      </w:r>
    </w:p>
    <w:p w14:paraId="4E1BEF2A" w14:textId="67A87071" w:rsidR="00E67752" w:rsidRPr="009918FC" w:rsidRDefault="00B164A5" w:rsidP="001D57A1">
      <w:pPr>
        <w:jc w:val="both"/>
        <w:rPr>
          <w:b/>
          <w:bCs/>
          <w:sz w:val="24"/>
          <w:szCs w:val="24"/>
        </w:rPr>
      </w:pPr>
      <w:r w:rsidRPr="009918FC">
        <w:rPr>
          <w:b/>
          <w:bCs/>
          <w:sz w:val="24"/>
          <w:szCs w:val="24"/>
        </w:rPr>
        <w:t>Los ganadores de la I Edición del Premio Jóvenes Investigadores</w:t>
      </w:r>
    </w:p>
    <w:p w14:paraId="01106930" w14:textId="00A2E056" w:rsidR="00F538F6" w:rsidRDefault="009918FC" w:rsidP="00DB0FAE">
      <w:pPr>
        <w:jc w:val="both"/>
      </w:pPr>
      <w:r>
        <w:t>El</w:t>
      </w:r>
      <w:r w:rsidR="0094521F">
        <w:t xml:space="preserve"> </w:t>
      </w:r>
      <w:r w:rsidR="001C25A3" w:rsidRPr="001C25A3">
        <w:t>primer premi</w:t>
      </w:r>
      <w:r w:rsidR="0094521F">
        <w:t>o</w:t>
      </w:r>
      <w:r w:rsidR="00BB7AD0">
        <w:t xml:space="preserve"> </w:t>
      </w:r>
      <w:r>
        <w:t xml:space="preserve">de esta edición, </w:t>
      </w:r>
      <w:r w:rsidR="00C70C85">
        <w:t>con una dotación de 7.000€,</w:t>
      </w:r>
      <w:r w:rsidR="0094521F">
        <w:t xml:space="preserve"> ha recaído </w:t>
      </w:r>
      <w:r w:rsidR="0024118B">
        <w:t xml:space="preserve">en el trabajo de investigación </w:t>
      </w:r>
      <w:r w:rsidR="008765B7">
        <w:t xml:space="preserve">titulado: </w:t>
      </w:r>
      <w:r w:rsidR="0088499B">
        <w:t>“</w:t>
      </w:r>
      <w:r w:rsidR="005A496E" w:rsidRPr="005A496E">
        <w:t xml:space="preserve">Impacto de la </w:t>
      </w:r>
      <w:proofErr w:type="spellStart"/>
      <w:r w:rsidR="005A496E" w:rsidRPr="005A496E">
        <w:t>prehabilitación</w:t>
      </w:r>
      <w:proofErr w:type="spellEnd"/>
      <w:r w:rsidR="005A496E" w:rsidRPr="005A496E">
        <w:t xml:space="preserve"> y rehabilitación basada en hábitos de vida sobre el microbioma intestinal de pacientes con cáncer</w:t>
      </w:r>
      <w:r w:rsidR="008765B7">
        <w:t xml:space="preserve"> </w:t>
      </w:r>
      <w:r w:rsidR="005A496E" w:rsidRPr="005A496E">
        <w:t>de colon</w:t>
      </w:r>
      <w:r w:rsidR="0088499B">
        <w:t>”</w:t>
      </w:r>
      <w:r w:rsidR="008765B7">
        <w:t>,</w:t>
      </w:r>
      <w:r w:rsidR="0088499B">
        <w:t xml:space="preserve"> liderado </w:t>
      </w:r>
      <w:r w:rsidR="00A11727">
        <w:t>po</w:t>
      </w:r>
      <w:r w:rsidR="001C25A3" w:rsidRPr="001C25A3">
        <w:t>r Juan Luis López Cánovas en colaboración con Francisco Amaro-</w:t>
      </w:r>
      <w:proofErr w:type="spellStart"/>
      <w:r w:rsidR="001C25A3" w:rsidRPr="001C25A3">
        <w:t>Gahete</w:t>
      </w:r>
      <w:proofErr w:type="spellEnd"/>
      <w:r w:rsidR="001C25A3" w:rsidRPr="001C25A3">
        <w:t xml:space="preserve">, Manuel J. Castillo-Garzón y Jonatan Ruiz </w:t>
      </w:r>
      <w:proofErr w:type="spellStart"/>
      <w:r w:rsidR="001C25A3" w:rsidRPr="001C25A3">
        <w:t>Ruiz</w:t>
      </w:r>
      <w:proofErr w:type="spellEnd"/>
      <w:r w:rsidR="001C25A3" w:rsidRPr="001C25A3">
        <w:t xml:space="preserve">. </w:t>
      </w:r>
    </w:p>
    <w:p w14:paraId="00ABDCB0" w14:textId="009B4B89" w:rsidR="00DB0FAE" w:rsidRPr="00DB0FAE" w:rsidRDefault="00DB0FAE" w:rsidP="00DB0FAE">
      <w:pPr>
        <w:jc w:val="both"/>
      </w:pPr>
      <w:r w:rsidRPr="00DB0FAE">
        <w:t>El segundo premio</w:t>
      </w:r>
      <w:r w:rsidR="002C5946">
        <w:t>, con una dotación de 3.000€,</w:t>
      </w:r>
      <w:r w:rsidRPr="00DB0FAE">
        <w:t xml:space="preserve"> ha sido otorgado a Irene Piedad de Andrés Segovia, investigadora principal, junto con Sandra Martínez González, por su estudio titulado "Confección de mantequilla de vaca suplementada con luteína como prevención contra las cataratas".</w:t>
      </w:r>
    </w:p>
    <w:p w14:paraId="4F4050EB" w14:textId="77777777" w:rsidR="00DB0FAE" w:rsidRPr="008765B7" w:rsidRDefault="00DB0FAE" w:rsidP="00DB0FAE">
      <w:pPr>
        <w:jc w:val="both"/>
        <w:rPr>
          <w:sz w:val="24"/>
          <w:szCs w:val="24"/>
        </w:rPr>
      </w:pPr>
      <w:r w:rsidRPr="008765B7">
        <w:rPr>
          <w:b/>
          <w:bCs/>
          <w:sz w:val="24"/>
          <w:szCs w:val="24"/>
        </w:rPr>
        <w:t>Premio de Honor a Gregorio Varela Moreiras</w:t>
      </w:r>
    </w:p>
    <w:p w14:paraId="53E68CA1" w14:textId="4D791468" w:rsidR="003C7BBF" w:rsidRDefault="00DB0FAE" w:rsidP="003C7BBF">
      <w:pPr>
        <w:jc w:val="both"/>
      </w:pPr>
      <w:r w:rsidRPr="00DB0FAE">
        <w:t>Durante la ceremonia también se ha hecho entrega de</w:t>
      </w:r>
      <w:r w:rsidR="008765B7">
        <w:t xml:space="preserve"> una Distinción </w:t>
      </w:r>
      <w:r w:rsidRPr="00DB0FAE">
        <w:t>de Honor a</w:t>
      </w:r>
      <w:r w:rsidR="008765B7">
        <w:t xml:space="preserve">l Prof. </w:t>
      </w:r>
      <w:r w:rsidRPr="00DB0FAE">
        <w:t xml:space="preserve">Gregorio Varela Moreiras, en reconocimiento a su destacada trayectoria en el campo de la nutrición. Varela Moreiras </w:t>
      </w:r>
      <w:r w:rsidR="003C7BBF">
        <w:t xml:space="preserve">es Catedrático de Nutrición y Bromatología de la Facultad de Farmacia de la Universidad San Pablo-CEU en Madrid, y </w:t>
      </w:r>
      <w:proofErr w:type="gramStart"/>
      <w:r w:rsidR="003C7BBF">
        <w:t>Director</w:t>
      </w:r>
      <w:proofErr w:type="gramEnd"/>
      <w:r w:rsidR="003C7BBF">
        <w:t xml:space="preserve"> del Instituto Universitario CEU “Alimentación y Sociedad”. Responsable del Grupo de Excelencia en Investigación “Nutrición para la Vida”, </w:t>
      </w:r>
      <w:proofErr w:type="gramStart"/>
      <w:r w:rsidR="003C7BBF">
        <w:t>Presidente</w:t>
      </w:r>
      <w:proofErr w:type="gramEnd"/>
      <w:r w:rsidR="003C7BBF">
        <w:t xml:space="preserve"> de la Federación Española de Sociedades de Nutrición, Alimentación y Dietética (FESNAD)</w:t>
      </w:r>
      <w:r w:rsidR="005C73A0">
        <w:t xml:space="preserve">, </w:t>
      </w:r>
      <w:r w:rsidR="005C73A0" w:rsidRPr="005C73A0">
        <w:t>Presidente del Comité Científico de la Agencia Salud y Dieta Mediterránea, miembro del Patronato y del Consejo Científico de IMDEA-</w:t>
      </w:r>
      <w:proofErr w:type="spellStart"/>
      <w:r w:rsidR="005C73A0" w:rsidRPr="005C73A0">
        <w:t>Food</w:t>
      </w:r>
      <w:proofErr w:type="spellEnd"/>
      <w:r w:rsidR="005C73A0" w:rsidRPr="005C73A0">
        <w:t xml:space="preserve"> (Comunidad de Madrid), y del Comité de Nutrición de la Fundación Española del Corazón.</w:t>
      </w:r>
    </w:p>
    <w:p w14:paraId="76CBBA0C" w14:textId="41999489" w:rsidR="003C7BBF" w:rsidRDefault="000C6972" w:rsidP="003C7BBF">
      <w:pPr>
        <w:jc w:val="both"/>
      </w:pPr>
      <w:r>
        <w:lastRenderedPageBreak/>
        <w:t>Varela</w:t>
      </w:r>
      <w:r w:rsidR="002179AD">
        <w:t xml:space="preserve"> </w:t>
      </w:r>
      <w:r>
        <w:t>es</w:t>
      </w:r>
      <w:r w:rsidR="003C7BBF">
        <w:t xml:space="preserve"> </w:t>
      </w:r>
      <w:r>
        <w:t xml:space="preserve">también </w:t>
      </w:r>
      <w:r w:rsidR="003C7BBF">
        <w:t>Académico de Número de la Real Academia Europea de Doctores, de la Real Academia de Gastronomía, y Académico Correspondiente de la Real Academia de Farmacia de Galicia. Además, es miembro fundador de la Academia Española de la Nutrición y Ciencias de la Alimentación.</w:t>
      </w:r>
      <w:r>
        <w:t xml:space="preserve"> </w:t>
      </w:r>
      <w:r w:rsidR="003C7BBF">
        <w:t>Ha publicado más de 250 artículos científicos indexados, más de 50 capítulos de libros, y es editor de 15 libros.</w:t>
      </w:r>
      <w:r w:rsidR="002179AD">
        <w:t xml:space="preserve"> </w:t>
      </w:r>
      <w:r w:rsidR="00282A31">
        <w:t>Además,</w:t>
      </w:r>
      <w:r w:rsidR="002179AD">
        <w:t xml:space="preserve"> cuenta con </w:t>
      </w:r>
      <w:r w:rsidR="00477C99">
        <w:t>numerosas distinciones nacionales e internacionales.</w:t>
      </w:r>
    </w:p>
    <w:p w14:paraId="00B17C8A" w14:textId="5FBFA5DB" w:rsidR="00DB0FAE" w:rsidRPr="00DB0FAE" w:rsidRDefault="00DB0FAE" w:rsidP="00DB0FAE">
      <w:pPr>
        <w:jc w:val="both"/>
      </w:pPr>
      <w:r w:rsidRPr="00DB0FAE">
        <w:t>El reconocimiento a</w:t>
      </w:r>
      <w:r w:rsidR="00D807B4">
        <w:t>l Prof.</w:t>
      </w:r>
      <w:r w:rsidRPr="00DB0FAE">
        <w:t xml:space="preserve"> Varela Moreiras ha estado acompañado por unas emotivas palabras de </w:t>
      </w:r>
      <w:r w:rsidR="008765B7">
        <w:t xml:space="preserve">la Dra. </w:t>
      </w:r>
      <w:r w:rsidRPr="00DB0FAE">
        <w:t xml:space="preserve">Rosaura Leis, </w:t>
      </w:r>
      <w:r w:rsidR="00FD78F9">
        <w:t xml:space="preserve">quien </w:t>
      </w:r>
      <w:r w:rsidR="00D807B4">
        <w:t xml:space="preserve">le </w:t>
      </w:r>
      <w:r w:rsidR="006D7AE4">
        <w:t>ha sucedido en</w:t>
      </w:r>
      <w:r w:rsidR="00D807B4">
        <w:t xml:space="preserve"> la presidencia de la Fundación Española de Nutrición (FEN)</w:t>
      </w:r>
      <w:r w:rsidR="006D7AE4">
        <w:t xml:space="preserve">. Leis </w:t>
      </w:r>
      <w:r w:rsidRPr="00DB0FAE">
        <w:t>ha destacado no solo su contribución académica y científica, sino también su calidad humana y su compromiso con la investigación en nutrición.</w:t>
      </w:r>
    </w:p>
    <w:p w14:paraId="3403593B" w14:textId="77777777" w:rsidR="00DB0FAE" w:rsidRPr="006D7AE4" w:rsidRDefault="00DB0FAE" w:rsidP="00DB0FAE">
      <w:pPr>
        <w:jc w:val="both"/>
        <w:rPr>
          <w:sz w:val="24"/>
          <w:szCs w:val="24"/>
        </w:rPr>
      </w:pPr>
      <w:r w:rsidRPr="006D7AE4">
        <w:rPr>
          <w:b/>
          <w:bCs/>
          <w:sz w:val="24"/>
          <w:szCs w:val="24"/>
        </w:rPr>
        <w:t>Un compromiso continuo con la investigación y la innovación</w:t>
      </w:r>
    </w:p>
    <w:p w14:paraId="672418D9" w14:textId="21C2EEA6" w:rsidR="00D74CC0" w:rsidRDefault="00151331" w:rsidP="00DB0FAE">
      <w:pPr>
        <w:jc w:val="both"/>
      </w:pPr>
      <w:r>
        <w:t>Con la puesta en marcha de</w:t>
      </w:r>
      <w:r w:rsidR="006D7AE4">
        <w:t xml:space="preserve"> los Premios </w:t>
      </w:r>
      <w:r w:rsidR="00BE7FA3" w:rsidRPr="00BE7FA3">
        <w:t>Jóvenes Investigadores</w:t>
      </w:r>
      <w:r w:rsidR="0068690A">
        <w:t>, e</w:t>
      </w:r>
      <w:r w:rsidR="00DB0FAE" w:rsidRPr="00DB0FAE">
        <w:t>l Instituto Puleva de Nutrición reafirma su compromiso con el desarrollo de la investigación en nutrición y</w:t>
      </w:r>
      <w:r w:rsidR="007A71EC">
        <w:t xml:space="preserve"> el </w:t>
      </w:r>
      <w:r w:rsidR="006D7AE4">
        <w:t>descubrimiento</w:t>
      </w:r>
      <w:r w:rsidR="00DB0FAE" w:rsidRPr="00DB0FAE">
        <w:t xml:space="preserve"> de nuevas generaciones de científicos. </w:t>
      </w:r>
    </w:p>
    <w:p w14:paraId="5D055199" w14:textId="30249732" w:rsidR="00DB0FAE" w:rsidRPr="00DB0FAE" w:rsidRDefault="00BC19A9" w:rsidP="00DB0FAE">
      <w:pPr>
        <w:jc w:val="both"/>
      </w:pPr>
      <w:r>
        <w:t>L</w:t>
      </w:r>
      <w:r w:rsidR="00DB0FAE" w:rsidRPr="00DB0FAE">
        <w:t>a entrega de premios concluyó con una foto de familia en la que participaron los premiados y los representantes de las instituciones colaboradoras, marcando el cierre de un evento que pone en valor el esfuerzo y la excelencia en la investigación en nutrición.</w:t>
      </w:r>
    </w:p>
    <w:p w14:paraId="3EC679B0" w14:textId="719707D5" w:rsidR="00BC19A9" w:rsidRPr="00C12620" w:rsidRDefault="00FB6FD4" w:rsidP="00BC19A9">
      <w:pPr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/>
      </w:r>
      <w:r w:rsidR="00BC19A9" w:rsidRPr="00C12620">
        <w:rPr>
          <w:rFonts w:ascii="Calibri" w:hAnsi="Calibri" w:cs="Calibri"/>
          <w:b/>
          <w:bCs/>
          <w:sz w:val="24"/>
          <w:szCs w:val="24"/>
        </w:rPr>
        <w:t>Instituto Puleva de Nutrición</w:t>
      </w:r>
    </w:p>
    <w:p w14:paraId="6A74BA68" w14:textId="7D718353" w:rsidR="009752E8" w:rsidRPr="009752E8" w:rsidRDefault="00BC19A9" w:rsidP="009752E8">
      <w:pPr>
        <w:jc w:val="both"/>
        <w:rPr>
          <w:rFonts w:ascii="Calibri" w:hAnsi="Calibri" w:cs="Calibri"/>
        </w:rPr>
      </w:pPr>
      <w:hyperlink r:id="rId9" w:history="1">
        <w:r w:rsidRPr="005E0F49">
          <w:rPr>
            <w:rStyle w:val="Hipervnculo"/>
            <w:rFonts w:ascii="Calibri" w:hAnsi="Calibri" w:cs="Calibri"/>
          </w:rPr>
          <w:t>El Instituto Puleva de Nutrición</w:t>
        </w:r>
      </w:hyperlink>
      <w:r w:rsidRPr="00BC19A9">
        <w:rPr>
          <w:rFonts w:ascii="Calibri" w:hAnsi="Calibri" w:cs="Calibri"/>
        </w:rPr>
        <w:t xml:space="preserve"> (IPN) </w:t>
      </w:r>
      <w:r w:rsidR="00DB67B5">
        <w:rPr>
          <w:rFonts w:ascii="Calibri" w:hAnsi="Calibri" w:cs="Calibri"/>
        </w:rPr>
        <w:t>e</w:t>
      </w:r>
      <w:r w:rsidR="009752E8" w:rsidRPr="009752E8">
        <w:rPr>
          <w:rFonts w:ascii="Calibri" w:hAnsi="Calibri" w:cs="Calibri"/>
        </w:rPr>
        <w:t>s un referente en la investigación científica en el ámbito de la nutrición y la salud, promoviendo desde sus inicios estudios sobre nutrición infantil, salud cardiovascular, ósea y digestiva, entre otros. Su compromiso con la generación y transferencia del conocimiento se traduce en el impulso de proyectos de investigación en colaboración con universidades y centros especializados, así como en el desarrollo de soluciones nutricionales basadas en la evidencia.</w:t>
      </w:r>
    </w:p>
    <w:p w14:paraId="3B8561E7" w14:textId="77777777" w:rsidR="009752E8" w:rsidRPr="009752E8" w:rsidRDefault="009752E8" w:rsidP="009752E8">
      <w:pPr>
        <w:jc w:val="both"/>
        <w:rPr>
          <w:rFonts w:ascii="Calibri" w:hAnsi="Calibri" w:cs="Calibri"/>
        </w:rPr>
      </w:pPr>
      <w:r w:rsidRPr="009752E8">
        <w:rPr>
          <w:rFonts w:ascii="Calibri" w:hAnsi="Calibri" w:cs="Calibri"/>
        </w:rPr>
        <w:t>Además, la divulgación científica es otro de sus ejes estratégicos, acercando los avances en nutrición tanto a la comunidad científica como a la sociedad. A través de programas educativos, publicaciones especializadas y encuentros con expertos, el IPN trabaja para trasladar el conocimiento desde el ámbito académico al día a día de las personas, fomentando una alimentación más saludable y equilibrada.</w:t>
      </w:r>
    </w:p>
    <w:p w14:paraId="6891C831" w14:textId="77777777" w:rsidR="009752E8" w:rsidRDefault="009752E8" w:rsidP="009752E8">
      <w:pPr>
        <w:jc w:val="both"/>
        <w:rPr>
          <w:rFonts w:ascii="Calibri" w:hAnsi="Calibri" w:cs="Calibri"/>
        </w:rPr>
      </w:pPr>
      <w:r w:rsidRPr="009752E8">
        <w:rPr>
          <w:rFonts w:ascii="Calibri" w:hAnsi="Calibri" w:cs="Calibri"/>
        </w:rPr>
        <w:t>El Instituto cuenta con la asesoría permanente de un comité científico, integrado por algunos de los expertos más prestigiosos a nivel nacional e internacional. Este comité garantiza el rigor científico de todas sus acciones, que se complementan con una apuesta constante por la innovación en la producción de materiales científicos y una firme voluntad de generar diálogo social en torno a la nutrición y la salud.</w:t>
      </w:r>
    </w:p>
    <w:p w14:paraId="2C5B9165" w14:textId="42C7082F" w:rsidR="003F2A29" w:rsidRPr="00C12620" w:rsidRDefault="003F2A29" w:rsidP="009752E8">
      <w:pPr>
        <w:jc w:val="both"/>
        <w:rPr>
          <w:rFonts w:ascii="Calibri" w:hAnsi="Calibri" w:cs="Calibri"/>
          <w:b/>
          <w:bCs/>
          <w:sz w:val="24"/>
          <w:szCs w:val="24"/>
        </w:rPr>
      </w:pPr>
      <w:r w:rsidRPr="00C12620">
        <w:rPr>
          <w:rFonts w:ascii="Calibri" w:hAnsi="Calibri" w:cs="Calibri"/>
          <w:b/>
          <w:bCs/>
          <w:sz w:val="24"/>
          <w:szCs w:val="24"/>
        </w:rPr>
        <w:t>Sobre Puleva</w:t>
      </w:r>
    </w:p>
    <w:p w14:paraId="3600CBF3" w14:textId="77777777" w:rsidR="00FC6C89" w:rsidRDefault="00E17CC9" w:rsidP="003F2A29">
      <w:pPr>
        <w:jc w:val="both"/>
        <w:rPr>
          <w:rFonts w:ascii="Calibri" w:hAnsi="Calibri" w:cs="Calibri"/>
        </w:rPr>
      </w:pPr>
      <w:hyperlink r:id="rId10" w:history="1">
        <w:r w:rsidRPr="00E17CC9">
          <w:rPr>
            <w:rStyle w:val="Hipervnculo"/>
            <w:rFonts w:ascii="Calibri" w:hAnsi="Calibri" w:cs="Calibri"/>
          </w:rPr>
          <w:t>Puleva</w:t>
        </w:r>
      </w:hyperlink>
      <w:r w:rsidR="003F2A29" w:rsidRPr="00DB0FAE">
        <w:rPr>
          <w:rFonts w:ascii="Calibri" w:hAnsi="Calibri" w:cs="Calibri"/>
        </w:rPr>
        <w:t xml:space="preserve"> es una marca icónica, con más de 65 años de historia y entre las 12 más elegidas por los consumidores españoles según el informe anual Brand </w:t>
      </w:r>
      <w:proofErr w:type="spellStart"/>
      <w:r w:rsidR="003F2A29" w:rsidRPr="00DB0FAE">
        <w:rPr>
          <w:rFonts w:ascii="Calibri" w:hAnsi="Calibri" w:cs="Calibri"/>
        </w:rPr>
        <w:t>Footprint</w:t>
      </w:r>
      <w:proofErr w:type="spellEnd"/>
      <w:r w:rsidR="003F2A29" w:rsidRPr="00DB0FAE">
        <w:rPr>
          <w:rFonts w:ascii="Calibri" w:hAnsi="Calibri" w:cs="Calibri"/>
        </w:rPr>
        <w:t xml:space="preserve"> de Kantar, que comercializa Lactalis España en nuestro país, y que cuenta con ocho plantas de elaboración de productos lácteos y más de 2.500 personas trabajadoras. Lactalis, líder del sector lácteo y décima empresa alimentaria a nivel mundial, es una empresa familiar con presencia en España desde 1983. En su </w:t>
      </w:r>
    </w:p>
    <w:p w14:paraId="3D98E70E" w14:textId="77777777" w:rsidR="00FC6C89" w:rsidRDefault="00FC6C89" w:rsidP="003F2A29">
      <w:pPr>
        <w:jc w:val="both"/>
        <w:rPr>
          <w:rFonts w:ascii="Calibri" w:hAnsi="Calibri" w:cs="Calibri"/>
        </w:rPr>
      </w:pPr>
    </w:p>
    <w:p w14:paraId="34FF621C" w14:textId="579D036A" w:rsidR="003F2A29" w:rsidRPr="00DB0FAE" w:rsidRDefault="003F2A29" w:rsidP="003F2A29">
      <w:pPr>
        <w:jc w:val="both"/>
        <w:rPr>
          <w:rFonts w:ascii="Calibri" w:hAnsi="Calibri" w:cs="Calibri"/>
        </w:rPr>
      </w:pPr>
      <w:proofErr w:type="gramStart"/>
      <w:r w:rsidRPr="00DB0FAE">
        <w:rPr>
          <w:rFonts w:ascii="Calibri" w:hAnsi="Calibri" w:cs="Calibri"/>
        </w:rPr>
        <w:t>portfolio</w:t>
      </w:r>
      <w:proofErr w:type="gramEnd"/>
      <w:r w:rsidRPr="00DB0FAE">
        <w:rPr>
          <w:rFonts w:ascii="Calibri" w:hAnsi="Calibri" w:cs="Calibri"/>
        </w:rPr>
        <w:t xml:space="preserve">, además de Puleva, destacan otras marcas como Flor de Esgueva, </w:t>
      </w:r>
      <w:proofErr w:type="spellStart"/>
      <w:r w:rsidRPr="00DB0FAE">
        <w:rPr>
          <w:rFonts w:ascii="Calibri" w:hAnsi="Calibri" w:cs="Calibri"/>
        </w:rPr>
        <w:t>Président</w:t>
      </w:r>
      <w:proofErr w:type="spellEnd"/>
      <w:r w:rsidRPr="00DB0FAE">
        <w:rPr>
          <w:rFonts w:ascii="Calibri" w:hAnsi="Calibri" w:cs="Calibri"/>
        </w:rPr>
        <w:t xml:space="preserve">, El Ventero, </w:t>
      </w:r>
      <w:proofErr w:type="spellStart"/>
      <w:r w:rsidRPr="00DB0FAE">
        <w:rPr>
          <w:rFonts w:ascii="Calibri" w:hAnsi="Calibri" w:cs="Calibri"/>
        </w:rPr>
        <w:t>Chufi</w:t>
      </w:r>
      <w:proofErr w:type="spellEnd"/>
      <w:r w:rsidRPr="00DB0FAE">
        <w:rPr>
          <w:rFonts w:ascii="Calibri" w:hAnsi="Calibri" w:cs="Calibri"/>
        </w:rPr>
        <w:t xml:space="preserve">, Lauki, RAM, El Castillo o </w:t>
      </w:r>
      <w:proofErr w:type="spellStart"/>
      <w:r w:rsidRPr="00DB0FAE">
        <w:rPr>
          <w:rFonts w:ascii="Calibri" w:hAnsi="Calibri" w:cs="Calibri"/>
        </w:rPr>
        <w:t>Galbani</w:t>
      </w:r>
      <w:proofErr w:type="spellEnd"/>
      <w:r w:rsidRPr="00DB0FAE">
        <w:rPr>
          <w:rFonts w:ascii="Calibri" w:hAnsi="Calibri" w:cs="Calibri"/>
        </w:rPr>
        <w:t xml:space="preserve">, así como La Lechera, Nestlé Gold, </w:t>
      </w:r>
      <w:proofErr w:type="spellStart"/>
      <w:r w:rsidRPr="00DB0FAE">
        <w:rPr>
          <w:rFonts w:ascii="Calibri" w:hAnsi="Calibri" w:cs="Calibri"/>
        </w:rPr>
        <w:t>Sveltesse</w:t>
      </w:r>
      <w:proofErr w:type="spellEnd"/>
      <w:r w:rsidRPr="00DB0FAE">
        <w:rPr>
          <w:rFonts w:ascii="Calibri" w:hAnsi="Calibri" w:cs="Calibri"/>
        </w:rPr>
        <w:t xml:space="preserve"> o </w:t>
      </w:r>
      <w:proofErr w:type="spellStart"/>
      <w:r w:rsidRPr="00DB0FAE">
        <w:rPr>
          <w:rFonts w:ascii="Calibri" w:hAnsi="Calibri" w:cs="Calibri"/>
        </w:rPr>
        <w:t>Nescafé</w:t>
      </w:r>
      <w:proofErr w:type="spellEnd"/>
      <w:r w:rsidRPr="00DB0FAE">
        <w:rPr>
          <w:rFonts w:ascii="Calibri" w:hAnsi="Calibri" w:cs="Calibri"/>
        </w:rPr>
        <w:t xml:space="preserve"> </w:t>
      </w:r>
      <w:proofErr w:type="spellStart"/>
      <w:r w:rsidRPr="00DB0FAE">
        <w:rPr>
          <w:rFonts w:ascii="Calibri" w:hAnsi="Calibri" w:cs="Calibri"/>
        </w:rPr>
        <w:t>Latte</w:t>
      </w:r>
      <w:proofErr w:type="spellEnd"/>
      <w:r w:rsidRPr="00DB0FAE">
        <w:rPr>
          <w:rFonts w:ascii="Calibri" w:hAnsi="Calibri" w:cs="Calibri"/>
        </w:rPr>
        <w:t xml:space="preserve">, marcas que forman parte de la </w:t>
      </w:r>
      <w:proofErr w:type="spellStart"/>
      <w:r w:rsidRPr="00DB0FAE">
        <w:rPr>
          <w:rFonts w:ascii="Calibri" w:hAnsi="Calibri" w:cs="Calibri"/>
        </w:rPr>
        <w:t>joint</w:t>
      </w:r>
      <w:proofErr w:type="spellEnd"/>
      <w:r w:rsidRPr="00DB0FAE">
        <w:rPr>
          <w:rFonts w:ascii="Calibri" w:hAnsi="Calibri" w:cs="Calibri"/>
        </w:rPr>
        <w:t xml:space="preserve">-venture </w:t>
      </w:r>
      <w:proofErr w:type="spellStart"/>
      <w:r w:rsidRPr="00DB0FAE">
        <w:rPr>
          <w:rFonts w:ascii="Calibri" w:hAnsi="Calibri" w:cs="Calibri"/>
        </w:rPr>
        <w:t>Lactalis</w:t>
      </w:r>
      <w:proofErr w:type="spellEnd"/>
      <w:r w:rsidRPr="00DB0FAE">
        <w:rPr>
          <w:rFonts w:ascii="Calibri" w:hAnsi="Calibri" w:cs="Calibri"/>
        </w:rPr>
        <w:t xml:space="preserve"> Nestlé. </w:t>
      </w:r>
    </w:p>
    <w:p w14:paraId="3D51F95C" w14:textId="25B68593" w:rsidR="003F2A29" w:rsidRPr="00DB0FAE" w:rsidRDefault="003F2A29" w:rsidP="003F2A29">
      <w:pPr>
        <w:jc w:val="both"/>
        <w:rPr>
          <w:rFonts w:ascii="Calibri" w:hAnsi="Calibri" w:cs="Calibri"/>
        </w:rPr>
      </w:pPr>
      <w:r w:rsidRPr="00DB0FAE">
        <w:rPr>
          <w:rFonts w:ascii="Calibri" w:hAnsi="Calibri" w:cs="Calibri"/>
        </w:rPr>
        <w:t xml:space="preserve">Lactalis Puleva es la unidad de negocio de leche y bebidas de Lactalis España y cuenta con más de 1.200 personas trabajadoras, distribuidas en las plantas de Granada, </w:t>
      </w:r>
      <w:proofErr w:type="spellStart"/>
      <w:r w:rsidRPr="00DB0FAE">
        <w:rPr>
          <w:rFonts w:ascii="Calibri" w:hAnsi="Calibri" w:cs="Calibri"/>
        </w:rPr>
        <w:t>Nadela</w:t>
      </w:r>
      <w:proofErr w:type="spellEnd"/>
      <w:r w:rsidRPr="00DB0FAE">
        <w:rPr>
          <w:rFonts w:ascii="Calibri" w:hAnsi="Calibri" w:cs="Calibri"/>
        </w:rPr>
        <w:t xml:space="preserve"> y Villalba (Lugo) y de Mollerusa (Lérida). Hoy es un referente en el sector agroalimentario y cuenta con un área de alta especialización en I+D+i con dos prioridades estratégicas: desarrollar la innovación y mejorar nutricionalmente los productos. </w:t>
      </w:r>
    </w:p>
    <w:p w14:paraId="0CD803CF" w14:textId="77777777" w:rsidR="003F2A29" w:rsidRDefault="003F2A29" w:rsidP="003F2A29">
      <w:pPr>
        <w:jc w:val="both"/>
        <w:rPr>
          <w:rFonts w:ascii="Calibri" w:hAnsi="Calibri" w:cs="Calibri"/>
        </w:rPr>
      </w:pPr>
      <w:r w:rsidRPr="00DB0FAE">
        <w:rPr>
          <w:rFonts w:ascii="Calibri" w:hAnsi="Calibri" w:cs="Calibri"/>
        </w:rPr>
        <w:t xml:space="preserve">Más información: https://www.lechepuleva.es y </w:t>
      </w:r>
      <w:hyperlink r:id="rId11" w:history="1">
        <w:r w:rsidRPr="00DB0FAE">
          <w:rPr>
            <w:rStyle w:val="Hipervnculo"/>
            <w:rFonts w:ascii="Calibri" w:hAnsi="Calibri" w:cs="Calibri"/>
          </w:rPr>
          <w:t>www.lactalis.es</w:t>
        </w:r>
      </w:hyperlink>
    </w:p>
    <w:p w14:paraId="6BCB20A5" w14:textId="77777777" w:rsidR="00FC6C89" w:rsidRDefault="00FC6C89" w:rsidP="00FC6C89">
      <w:pPr>
        <w:jc w:val="both"/>
      </w:pPr>
    </w:p>
    <w:p w14:paraId="37D3FAE6" w14:textId="611488A6" w:rsidR="00FC6C89" w:rsidRPr="00FC6C89" w:rsidRDefault="00FC6C89" w:rsidP="00FC6C89">
      <w:pPr>
        <w:spacing w:after="0" w:line="240" w:lineRule="auto"/>
        <w:jc w:val="right"/>
        <w:rPr>
          <w:b/>
          <w:bCs/>
          <w:u w:val="single"/>
        </w:rPr>
      </w:pPr>
      <w:r w:rsidRPr="00FC6C89">
        <w:rPr>
          <w:b/>
          <w:bCs/>
          <w:u w:val="single"/>
        </w:rPr>
        <w:t>Para más información:</w:t>
      </w:r>
    </w:p>
    <w:p w14:paraId="5A4D0A84" w14:textId="77777777" w:rsidR="00FC6C89" w:rsidRDefault="00FC6C89" w:rsidP="00FC6C89">
      <w:pPr>
        <w:spacing w:after="0" w:line="240" w:lineRule="auto"/>
        <w:jc w:val="right"/>
      </w:pPr>
      <w:r>
        <w:t>Torres y Carrera</w:t>
      </w:r>
    </w:p>
    <w:p w14:paraId="5899564C" w14:textId="4435AA18" w:rsidR="00FC6C89" w:rsidRDefault="00FC6C89" w:rsidP="00FC6C89">
      <w:pPr>
        <w:spacing w:after="0" w:line="240" w:lineRule="auto"/>
        <w:jc w:val="right"/>
      </w:pPr>
      <w:r>
        <w:t>Renata del Valle</w:t>
      </w:r>
      <w:r>
        <w:t xml:space="preserve"> / Maria Yurrita</w:t>
      </w:r>
    </w:p>
    <w:p w14:paraId="0D90947A" w14:textId="11D2306B" w:rsidR="00FC6C89" w:rsidRDefault="00FC6C89" w:rsidP="00FC6C89">
      <w:pPr>
        <w:spacing w:after="0" w:line="240" w:lineRule="auto"/>
        <w:jc w:val="right"/>
      </w:pPr>
      <w:r>
        <w:t>649 99 09 81</w:t>
      </w:r>
    </w:p>
    <w:p w14:paraId="7E9CD140" w14:textId="2C45E304" w:rsidR="00FC6C89" w:rsidRDefault="00FC6C89" w:rsidP="00FC6C89">
      <w:pPr>
        <w:spacing w:after="0" w:line="240" w:lineRule="auto"/>
        <w:jc w:val="right"/>
      </w:pPr>
      <w:hyperlink r:id="rId12" w:history="1">
        <w:r w:rsidRPr="00CB2532">
          <w:rPr>
            <w:rStyle w:val="Hipervnculo"/>
          </w:rPr>
          <w:t>rdelvalle@torresycarrera.com</w:t>
        </w:r>
      </w:hyperlink>
      <w:r>
        <w:t xml:space="preserve"> / </w:t>
      </w:r>
      <w:hyperlink r:id="rId13" w:history="1">
        <w:r w:rsidRPr="00CB2532">
          <w:rPr>
            <w:rStyle w:val="Hipervnculo"/>
          </w:rPr>
          <w:t>myurrita</w:t>
        </w:r>
        <w:r w:rsidRPr="00CB2532">
          <w:rPr>
            <w:rStyle w:val="Hipervnculo"/>
          </w:rPr>
          <w:t>@torresycarrera.com</w:t>
        </w:r>
      </w:hyperlink>
    </w:p>
    <w:p w14:paraId="3807C9FC" w14:textId="77777777" w:rsidR="00FC6C89" w:rsidRDefault="00FC6C89" w:rsidP="00FC6C89">
      <w:pPr>
        <w:spacing w:after="0" w:line="240" w:lineRule="auto"/>
        <w:jc w:val="both"/>
      </w:pPr>
    </w:p>
    <w:p w14:paraId="24C51971" w14:textId="77777777" w:rsidR="00F07488" w:rsidRDefault="00F07488" w:rsidP="00EE5225">
      <w:pPr>
        <w:jc w:val="both"/>
      </w:pPr>
    </w:p>
    <w:sectPr w:rsidR="00F07488" w:rsidSect="0009791F">
      <w:headerReference w:type="default" r:id="rId14"/>
      <w:pgSz w:w="11906" w:h="16838"/>
      <w:pgMar w:top="1825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A75700" w14:textId="77777777" w:rsidR="00863E80" w:rsidRDefault="00863E80" w:rsidP="00CF1011">
      <w:pPr>
        <w:spacing w:after="0" w:line="240" w:lineRule="auto"/>
      </w:pPr>
      <w:r>
        <w:separator/>
      </w:r>
    </w:p>
  </w:endnote>
  <w:endnote w:type="continuationSeparator" w:id="0">
    <w:p w14:paraId="7BA81D69" w14:textId="77777777" w:rsidR="00863E80" w:rsidRDefault="00863E80" w:rsidP="00CF1011">
      <w:pPr>
        <w:spacing w:after="0" w:line="240" w:lineRule="auto"/>
      </w:pPr>
      <w:r>
        <w:continuationSeparator/>
      </w:r>
    </w:p>
  </w:endnote>
  <w:endnote w:type="continuationNotice" w:id="1">
    <w:p w14:paraId="0C22C3D0" w14:textId="77777777" w:rsidR="00863E80" w:rsidRDefault="00863E8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A94E06" w14:textId="77777777" w:rsidR="00863E80" w:rsidRDefault="00863E80" w:rsidP="00CF1011">
      <w:pPr>
        <w:spacing w:after="0" w:line="240" w:lineRule="auto"/>
      </w:pPr>
      <w:r>
        <w:separator/>
      </w:r>
    </w:p>
  </w:footnote>
  <w:footnote w:type="continuationSeparator" w:id="0">
    <w:p w14:paraId="222120C0" w14:textId="77777777" w:rsidR="00863E80" w:rsidRDefault="00863E80" w:rsidP="00CF1011">
      <w:pPr>
        <w:spacing w:after="0" w:line="240" w:lineRule="auto"/>
      </w:pPr>
      <w:r>
        <w:continuationSeparator/>
      </w:r>
    </w:p>
  </w:footnote>
  <w:footnote w:type="continuationNotice" w:id="1">
    <w:p w14:paraId="435F64FD" w14:textId="77777777" w:rsidR="00863E80" w:rsidRDefault="00863E8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31DB3" w14:textId="207471C1" w:rsidR="00CF1011" w:rsidRPr="00CF1011" w:rsidRDefault="000820BD" w:rsidP="00CF1011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29203E" wp14:editId="5B1DA77D">
          <wp:simplePos x="0" y="0"/>
          <wp:positionH relativeFrom="column">
            <wp:posOffset>4840605</wp:posOffset>
          </wp:positionH>
          <wp:positionV relativeFrom="paragraph">
            <wp:posOffset>0</wp:posOffset>
          </wp:positionV>
          <wp:extent cx="499745" cy="442595"/>
          <wp:effectExtent l="0" t="0" r="0" b="0"/>
          <wp:wrapTight wrapText="bothSides">
            <wp:wrapPolygon edited="0">
              <wp:start x="0" y="0"/>
              <wp:lineTo x="0" y="20453"/>
              <wp:lineTo x="20584" y="20453"/>
              <wp:lineTo x="20584" y="0"/>
              <wp:lineTo x="0" y="0"/>
            </wp:wrapPolygon>
          </wp:wrapTight>
          <wp:docPr id="1293627834" name="Imagen 1" descr="🌟 ¡Conoce el Instituto Puleva de Nutrición! 🌟 - CEEB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🌟 ¡Conoce el Instituto Puleva de Nutrición! 🌟 - CEEB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9745" cy="442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91F">
      <w:rPr>
        <w:noProof/>
      </w:rPr>
      <w:drawing>
        <wp:anchor distT="0" distB="0" distL="114300" distR="114300" simplePos="0" relativeHeight="251658240" behindDoc="1" locked="0" layoutInCell="1" allowOverlap="1" wp14:anchorId="6F22DB9F" wp14:editId="7D299F33">
          <wp:simplePos x="0" y="0"/>
          <wp:positionH relativeFrom="column">
            <wp:posOffset>-75565</wp:posOffset>
          </wp:positionH>
          <wp:positionV relativeFrom="paragraph">
            <wp:posOffset>-99695</wp:posOffset>
          </wp:positionV>
          <wp:extent cx="1823720" cy="619760"/>
          <wp:effectExtent l="0" t="0" r="5080" b="8890"/>
          <wp:wrapTight wrapText="bothSides">
            <wp:wrapPolygon edited="0">
              <wp:start x="0" y="0"/>
              <wp:lineTo x="0" y="21246"/>
              <wp:lineTo x="21435" y="21246"/>
              <wp:lineTo x="21435" y="0"/>
              <wp:lineTo x="0" y="0"/>
            </wp:wrapPolygon>
          </wp:wrapTight>
          <wp:docPr id="21" name="Imagen 21" descr="Descarga de elementos de identidad visual corporativa UGR: logo UGR en  todas sus versiones | Canal UG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Descarga de elementos de identidad visual corporativa UGR: logo UGR en  todas sus versiones | Canal UG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3720" cy="619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791F" w:rsidRPr="0009791F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806574"/>
    <w:multiLevelType w:val="hybridMultilevel"/>
    <w:tmpl w:val="AFC461E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661868"/>
    <w:multiLevelType w:val="hybridMultilevel"/>
    <w:tmpl w:val="27D8D6B2"/>
    <w:lvl w:ilvl="0" w:tplc="0B4497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C2E34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09A78F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B087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4CA8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529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97007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BE87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B4E7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41D296F"/>
    <w:multiLevelType w:val="multilevel"/>
    <w:tmpl w:val="9710B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194B89"/>
    <w:multiLevelType w:val="multilevel"/>
    <w:tmpl w:val="FE746E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2244B2"/>
    <w:multiLevelType w:val="hybridMultilevel"/>
    <w:tmpl w:val="A5D0854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4B6C85"/>
    <w:multiLevelType w:val="hybridMultilevel"/>
    <w:tmpl w:val="5106BFD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DE25758"/>
    <w:multiLevelType w:val="hybridMultilevel"/>
    <w:tmpl w:val="2FB6E0FC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7F357775"/>
    <w:multiLevelType w:val="hybridMultilevel"/>
    <w:tmpl w:val="1ABE52C8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4747411">
    <w:abstractNumId w:val="1"/>
  </w:num>
  <w:num w:numId="2" w16cid:durableId="877550619">
    <w:abstractNumId w:val="4"/>
  </w:num>
  <w:num w:numId="3" w16cid:durableId="46421477">
    <w:abstractNumId w:val="5"/>
  </w:num>
  <w:num w:numId="4" w16cid:durableId="9921033">
    <w:abstractNumId w:val="7"/>
  </w:num>
  <w:num w:numId="5" w16cid:durableId="437723298">
    <w:abstractNumId w:val="3"/>
  </w:num>
  <w:num w:numId="6" w16cid:durableId="98139017">
    <w:abstractNumId w:val="2"/>
  </w:num>
  <w:num w:numId="7" w16cid:durableId="1207453060">
    <w:abstractNumId w:val="0"/>
  </w:num>
  <w:num w:numId="8" w16cid:durableId="129066998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19E"/>
    <w:rsid w:val="00004371"/>
    <w:rsid w:val="00004661"/>
    <w:rsid w:val="000100C7"/>
    <w:rsid w:val="00016946"/>
    <w:rsid w:val="0002635B"/>
    <w:rsid w:val="00037B61"/>
    <w:rsid w:val="00043921"/>
    <w:rsid w:val="00052054"/>
    <w:rsid w:val="00065337"/>
    <w:rsid w:val="00071A5D"/>
    <w:rsid w:val="00073075"/>
    <w:rsid w:val="00080600"/>
    <w:rsid w:val="000820BD"/>
    <w:rsid w:val="00090034"/>
    <w:rsid w:val="00090D3C"/>
    <w:rsid w:val="000915AC"/>
    <w:rsid w:val="0009598D"/>
    <w:rsid w:val="000971F6"/>
    <w:rsid w:val="0009791F"/>
    <w:rsid w:val="000B4378"/>
    <w:rsid w:val="000C1B8E"/>
    <w:rsid w:val="000C6972"/>
    <w:rsid w:val="000D6916"/>
    <w:rsid w:val="000E292C"/>
    <w:rsid w:val="000E30BE"/>
    <w:rsid w:val="000E6F06"/>
    <w:rsid w:val="000F0F04"/>
    <w:rsid w:val="000F2EEC"/>
    <w:rsid w:val="000F49CE"/>
    <w:rsid w:val="0010193C"/>
    <w:rsid w:val="00103E09"/>
    <w:rsid w:val="001059DB"/>
    <w:rsid w:val="00106678"/>
    <w:rsid w:val="00110F5B"/>
    <w:rsid w:val="00121784"/>
    <w:rsid w:val="00131685"/>
    <w:rsid w:val="00135820"/>
    <w:rsid w:val="00140C9F"/>
    <w:rsid w:val="001438BC"/>
    <w:rsid w:val="00151331"/>
    <w:rsid w:val="00151791"/>
    <w:rsid w:val="0016175E"/>
    <w:rsid w:val="00161C94"/>
    <w:rsid w:val="001717D9"/>
    <w:rsid w:val="00173A62"/>
    <w:rsid w:val="001824E3"/>
    <w:rsid w:val="00194421"/>
    <w:rsid w:val="001A4351"/>
    <w:rsid w:val="001A5600"/>
    <w:rsid w:val="001A7DFD"/>
    <w:rsid w:val="001B2ED9"/>
    <w:rsid w:val="001B6141"/>
    <w:rsid w:val="001B7792"/>
    <w:rsid w:val="001C25A3"/>
    <w:rsid w:val="001C27FA"/>
    <w:rsid w:val="001C3196"/>
    <w:rsid w:val="001C6C77"/>
    <w:rsid w:val="001C7D46"/>
    <w:rsid w:val="001D09DB"/>
    <w:rsid w:val="001D174D"/>
    <w:rsid w:val="001D57A1"/>
    <w:rsid w:val="001D7A81"/>
    <w:rsid w:val="001E1F4E"/>
    <w:rsid w:val="001E6A63"/>
    <w:rsid w:val="001E72D6"/>
    <w:rsid w:val="001F5751"/>
    <w:rsid w:val="0020031F"/>
    <w:rsid w:val="00206062"/>
    <w:rsid w:val="00206A53"/>
    <w:rsid w:val="00211126"/>
    <w:rsid w:val="002130A0"/>
    <w:rsid w:val="002179AD"/>
    <w:rsid w:val="00221B8A"/>
    <w:rsid w:val="0023547F"/>
    <w:rsid w:val="002409D5"/>
    <w:rsid w:val="0024118B"/>
    <w:rsid w:val="00242184"/>
    <w:rsid w:val="00244BE0"/>
    <w:rsid w:val="00256CB0"/>
    <w:rsid w:val="00282A31"/>
    <w:rsid w:val="0028371F"/>
    <w:rsid w:val="00297223"/>
    <w:rsid w:val="002B173B"/>
    <w:rsid w:val="002B6686"/>
    <w:rsid w:val="002C1BF5"/>
    <w:rsid w:val="002C5946"/>
    <w:rsid w:val="002E223A"/>
    <w:rsid w:val="002E5A1A"/>
    <w:rsid w:val="002F028C"/>
    <w:rsid w:val="002F6FF6"/>
    <w:rsid w:val="003038D2"/>
    <w:rsid w:val="00305D38"/>
    <w:rsid w:val="0031018F"/>
    <w:rsid w:val="0031032F"/>
    <w:rsid w:val="00320A4E"/>
    <w:rsid w:val="00323419"/>
    <w:rsid w:val="00323545"/>
    <w:rsid w:val="003276B2"/>
    <w:rsid w:val="003318D0"/>
    <w:rsid w:val="0033754B"/>
    <w:rsid w:val="003578FC"/>
    <w:rsid w:val="00364FBF"/>
    <w:rsid w:val="0038279A"/>
    <w:rsid w:val="003B0249"/>
    <w:rsid w:val="003B0B60"/>
    <w:rsid w:val="003B0B87"/>
    <w:rsid w:val="003B51B9"/>
    <w:rsid w:val="003B719B"/>
    <w:rsid w:val="003C2F18"/>
    <w:rsid w:val="003C6B9F"/>
    <w:rsid w:val="003C6F0D"/>
    <w:rsid w:val="003C75C8"/>
    <w:rsid w:val="003C7BBF"/>
    <w:rsid w:val="003D51AD"/>
    <w:rsid w:val="003D5511"/>
    <w:rsid w:val="003D7D99"/>
    <w:rsid w:val="003F0576"/>
    <w:rsid w:val="003F1308"/>
    <w:rsid w:val="003F2A29"/>
    <w:rsid w:val="003F34B4"/>
    <w:rsid w:val="00402FC9"/>
    <w:rsid w:val="00413B77"/>
    <w:rsid w:val="00434BDB"/>
    <w:rsid w:val="00442AF1"/>
    <w:rsid w:val="00442BF2"/>
    <w:rsid w:val="004449B4"/>
    <w:rsid w:val="0044719E"/>
    <w:rsid w:val="004518E2"/>
    <w:rsid w:val="00453127"/>
    <w:rsid w:val="00457504"/>
    <w:rsid w:val="00460F07"/>
    <w:rsid w:val="00461C93"/>
    <w:rsid w:val="00462550"/>
    <w:rsid w:val="0046627C"/>
    <w:rsid w:val="0047010D"/>
    <w:rsid w:val="00470A39"/>
    <w:rsid w:val="0047795E"/>
    <w:rsid w:val="00477C99"/>
    <w:rsid w:val="00480409"/>
    <w:rsid w:val="00483AB9"/>
    <w:rsid w:val="0048638B"/>
    <w:rsid w:val="00491C17"/>
    <w:rsid w:val="004A693C"/>
    <w:rsid w:val="004A7E53"/>
    <w:rsid w:val="004B1ABC"/>
    <w:rsid w:val="004B25F4"/>
    <w:rsid w:val="004B412C"/>
    <w:rsid w:val="004B45E5"/>
    <w:rsid w:val="004C1BDC"/>
    <w:rsid w:val="004E7E3C"/>
    <w:rsid w:val="0050229E"/>
    <w:rsid w:val="00506EF7"/>
    <w:rsid w:val="00511B8E"/>
    <w:rsid w:val="005160FB"/>
    <w:rsid w:val="0053015E"/>
    <w:rsid w:val="00533425"/>
    <w:rsid w:val="005400A1"/>
    <w:rsid w:val="00540842"/>
    <w:rsid w:val="00545CA1"/>
    <w:rsid w:val="005524BB"/>
    <w:rsid w:val="005525DE"/>
    <w:rsid w:val="00554B7E"/>
    <w:rsid w:val="00562E75"/>
    <w:rsid w:val="00581486"/>
    <w:rsid w:val="005827B4"/>
    <w:rsid w:val="005867B7"/>
    <w:rsid w:val="005961C7"/>
    <w:rsid w:val="005A1098"/>
    <w:rsid w:val="005A3D35"/>
    <w:rsid w:val="005A496E"/>
    <w:rsid w:val="005A57EB"/>
    <w:rsid w:val="005C73A0"/>
    <w:rsid w:val="005D3C69"/>
    <w:rsid w:val="005E0F49"/>
    <w:rsid w:val="005E1C56"/>
    <w:rsid w:val="005F1324"/>
    <w:rsid w:val="005F15CB"/>
    <w:rsid w:val="005F3902"/>
    <w:rsid w:val="006014E0"/>
    <w:rsid w:val="00607784"/>
    <w:rsid w:val="006105F3"/>
    <w:rsid w:val="00614D60"/>
    <w:rsid w:val="00615F26"/>
    <w:rsid w:val="00621D37"/>
    <w:rsid w:val="0062325B"/>
    <w:rsid w:val="006275D0"/>
    <w:rsid w:val="00630984"/>
    <w:rsid w:val="00631735"/>
    <w:rsid w:val="00631AB5"/>
    <w:rsid w:val="0063685C"/>
    <w:rsid w:val="006501EE"/>
    <w:rsid w:val="00650A58"/>
    <w:rsid w:val="006618F0"/>
    <w:rsid w:val="006656D1"/>
    <w:rsid w:val="00670184"/>
    <w:rsid w:val="0067330A"/>
    <w:rsid w:val="006766A9"/>
    <w:rsid w:val="00682598"/>
    <w:rsid w:val="00684E8A"/>
    <w:rsid w:val="00685414"/>
    <w:rsid w:val="0068690A"/>
    <w:rsid w:val="00691077"/>
    <w:rsid w:val="00694C7F"/>
    <w:rsid w:val="00697409"/>
    <w:rsid w:val="006A3D1E"/>
    <w:rsid w:val="006D107A"/>
    <w:rsid w:val="006D2ED6"/>
    <w:rsid w:val="006D4D64"/>
    <w:rsid w:val="006D7AE4"/>
    <w:rsid w:val="006E3BDE"/>
    <w:rsid w:val="006E7918"/>
    <w:rsid w:val="006F4BD2"/>
    <w:rsid w:val="006F6AC7"/>
    <w:rsid w:val="0070459F"/>
    <w:rsid w:val="0071093E"/>
    <w:rsid w:val="00714EEB"/>
    <w:rsid w:val="00721AF1"/>
    <w:rsid w:val="00723CE7"/>
    <w:rsid w:val="00734380"/>
    <w:rsid w:val="00737044"/>
    <w:rsid w:val="00747020"/>
    <w:rsid w:val="007479AA"/>
    <w:rsid w:val="00757F88"/>
    <w:rsid w:val="00766FEC"/>
    <w:rsid w:val="00767393"/>
    <w:rsid w:val="007747D5"/>
    <w:rsid w:val="00782CA6"/>
    <w:rsid w:val="007868E9"/>
    <w:rsid w:val="007A3983"/>
    <w:rsid w:val="007A4ACC"/>
    <w:rsid w:val="007A6372"/>
    <w:rsid w:val="007A71EC"/>
    <w:rsid w:val="007B2D46"/>
    <w:rsid w:val="007B629C"/>
    <w:rsid w:val="007B70E3"/>
    <w:rsid w:val="007C176B"/>
    <w:rsid w:val="007C3B68"/>
    <w:rsid w:val="007D0DBA"/>
    <w:rsid w:val="007D2E75"/>
    <w:rsid w:val="007D5621"/>
    <w:rsid w:val="007E07EE"/>
    <w:rsid w:val="007E1CD4"/>
    <w:rsid w:val="007E6679"/>
    <w:rsid w:val="007E753E"/>
    <w:rsid w:val="007F15E7"/>
    <w:rsid w:val="007F6692"/>
    <w:rsid w:val="008042DD"/>
    <w:rsid w:val="00804421"/>
    <w:rsid w:val="008075CD"/>
    <w:rsid w:val="00812401"/>
    <w:rsid w:val="00814B8F"/>
    <w:rsid w:val="00822008"/>
    <w:rsid w:val="00831512"/>
    <w:rsid w:val="008361AE"/>
    <w:rsid w:val="0083654F"/>
    <w:rsid w:val="00856283"/>
    <w:rsid w:val="00863E80"/>
    <w:rsid w:val="00873EDD"/>
    <w:rsid w:val="00876404"/>
    <w:rsid w:val="008765B7"/>
    <w:rsid w:val="0088006C"/>
    <w:rsid w:val="00883B68"/>
    <w:rsid w:val="0088499B"/>
    <w:rsid w:val="0088594F"/>
    <w:rsid w:val="00895474"/>
    <w:rsid w:val="008A3630"/>
    <w:rsid w:val="008A6DC1"/>
    <w:rsid w:val="008C1A93"/>
    <w:rsid w:val="008C3D34"/>
    <w:rsid w:val="008C591C"/>
    <w:rsid w:val="008D1311"/>
    <w:rsid w:val="008D151C"/>
    <w:rsid w:val="008D3B27"/>
    <w:rsid w:val="008E0951"/>
    <w:rsid w:val="008E3AE0"/>
    <w:rsid w:val="0090023D"/>
    <w:rsid w:val="0090274B"/>
    <w:rsid w:val="00907075"/>
    <w:rsid w:val="00917532"/>
    <w:rsid w:val="0092277A"/>
    <w:rsid w:val="009416F8"/>
    <w:rsid w:val="00943855"/>
    <w:rsid w:val="009450BC"/>
    <w:rsid w:val="0094521F"/>
    <w:rsid w:val="00947F1F"/>
    <w:rsid w:val="00952F72"/>
    <w:rsid w:val="00955998"/>
    <w:rsid w:val="00955B8B"/>
    <w:rsid w:val="0096083E"/>
    <w:rsid w:val="009663AD"/>
    <w:rsid w:val="009752E8"/>
    <w:rsid w:val="00975A59"/>
    <w:rsid w:val="0098114F"/>
    <w:rsid w:val="009849A5"/>
    <w:rsid w:val="00985CDF"/>
    <w:rsid w:val="009907F9"/>
    <w:rsid w:val="009918FC"/>
    <w:rsid w:val="009937C6"/>
    <w:rsid w:val="009973C3"/>
    <w:rsid w:val="009A5223"/>
    <w:rsid w:val="009A6517"/>
    <w:rsid w:val="009A71F9"/>
    <w:rsid w:val="009B1BA0"/>
    <w:rsid w:val="009B39B5"/>
    <w:rsid w:val="009B451C"/>
    <w:rsid w:val="009B7E6C"/>
    <w:rsid w:val="009C2588"/>
    <w:rsid w:val="009C6AD2"/>
    <w:rsid w:val="009D1BE8"/>
    <w:rsid w:val="009E2E96"/>
    <w:rsid w:val="009F48BD"/>
    <w:rsid w:val="009F4BD6"/>
    <w:rsid w:val="00A10B33"/>
    <w:rsid w:val="00A11727"/>
    <w:rsid w:val="00A11DB7"/>
    <w:rsid w:val="00A12EFE"/>
    <w:rsid w:val="00A15243"/>
    <w:rsid w:val="00A23982"/>
    <w:rsid w:val="00A4437D"/>
    <w:rsid w:val="00A44F3E"/>
    <w:rsid w:val="00A46E68"/>
    <w:rsid w:val="00A56054"/>
    <w:rsid w:val="00A641C3"/>
    <w:rsid w:val="00A80EC0"/>
    <w:rsid w:val="00A86034"/>
    <w:rsid w:val="00A92AC4"/>
    <w:rsid w:val="00A92C85"/>
    <w:rsid w:val="00A93707"/>
    <w:rsid w:val="00A937AB"/>
    <w:rsid w:val="00AA4A65"/>
    <w:rsid w:val="00AB13D8"/>
    <w:rsid w:val="00AB1D55"/>
    <w:rsid w:val="00AB21D6"/>
    <w:rsid w:val="00AB3EF1"/>
    <w:rsid w:val="00AB7F0A"/>
    <w:rsid w:val="00AE0195"/>
    <w:rsid w:val="00AE11EB"/>
    <w:rsid w:val="00AE2FC1"/>
    <w:rsid w:val="00AE689C"/>
    <w:rsid w:val="00AF04DD"/>
    <w:rsid w:val="00AF3266"/>
    <w:rsid w:val="00AF5F5A"/>
    <w:rsid w:val="00B02915"/>
    <w:rsid w:val="00B164A5"/>
    <w:rsid w:val="00B25138"/>
    <w:rsid w:val="00B43814"/>
    <w:rsid w:val="00B53107"/>
    <w:rsid w:val="00B57EFA"/>
    <w:rsid w:val="00B62C02"/>
    <w:rsid w:val="00B643D4"/>
    <w:rsid w:val="00B820B0"/>
    <w:rsid w:val="00B846E3"/>
    <w:rsid w:val="00B918D5"/>
    <w:rsid w:val="00B92614"/>
    <w:rsid w:val="00BA5CBB"/>
    <w:rsid w:val="00BA7356"/>
    <w:rsid w:val="00BB7AD0"/>
    <w:rsid w:val="00BC19A9"/>
    <w:rsid w:val="00BC39A1"/>
    <w:rsid w:val="00BC4A23"/>
    <w:rsid w:val="00BC7B93"/>
    <w:rsid w:val="00BC7DB0"/>
    <w:rsid w:val="00BD068C"/>
    <w:rsid w:val="00BD1796"/>
    <w:rsid w:val="00BD63EA"/>
    <w:rsid w:val="00BE3B47"/>
    <w:rsid w:val="00BE45CD"/>
    <w:rsid w:val="00BE7FA3"/>
    <w:rsid w:val="00C12542"/>
    <w:rsid w:val="00C12620"/>
    <w:rsid w:val="00C243D6"/>
    <w:rsid w:val="00C268D2"/>
    <w:rsid w:val="00C34AA3"/>
    <w:rsid w:val="00C350E7"/>
    <w:rsid w:val="00C36447"/>
    <w:rsid w:val="00C510FB"/>
    <w:rsid w:val="00C56E5C"/>
    <w:rsid w:val="00C70C85"/>
    <w:rsid w:val="00C74F0B"/>
    <w:rsid w:val="00C81817"/>
    <w:rsid w:val="00C92E56"/>
    <w:rsid w:val="00C97F2F"/>
    <w:rsid w:val="00CA43D8"/>
    <w:rsid w:val="00CA7757"/>
    <w:rsid w:val="00CB0100"/>
    <w:rsid w:val="00CB3A66"/>
    <w:rsid w:val="00CB4925"/>
    <w:rsid w:val="00CC2EA5"/>
    <w:rsid w:val="00CD20A3"/>
    <w:rsid w:val="00CD512C"/>
    <w:rsid w:val="00CE355E"/>
    <w:rsid w:val="00CE780D"/>
    <w:rsid w:val="00CF1011"/>
    <w:rsid w:val="00CF1FBF"/>
    <w:rsid w:val="00CF41F1"/>
    <w:rsid w:val="00CF4C0E"/>
    <w:rsid w:val="00CF5550"/>
    <w:rsid w:val="00D020C7"/>
    <w:rsid w:val="00D04AC3"/>
    <w:rsid w:val="00D058D1"/>
    <w:rsid w:val="00D1267C"/>
    <w:rsid w:val="00D20898"/>
    <w:rsid w:val="00D21DF4"/>
    <w:rsid w:val="00D23984"/>
    <w:rsid w:val="00D33FC7"/>
    <w:rsid w:val="00D411BE"/>
    <w:rsid w:val="00D427F4"/>
    <w:rsid w:val="00D44EAB"/>
    <w:rsid w:val="00D4603B"/>
    <w:rsid w:val="00D55E8E"/>
    <w:rsid w:val="00D7423D"/>
    <w:rsid w:val="00D74CC0"/>
    <w:rsid w:val="00D8003D"/>
    <w:rsid w:val="00D807B4"/>
    <w:rsid w:val="00D91B7B"/>
    <w:rsid w:val="00D94FAE"/>
    <w:rsid w:val="00DA5E9F"/>
    <w:rsid w:val="00DA6D4A"/>
    <w:rsid w:val="00DB0FAE"/>
    <w:rsid w:val="00DB2C71"/>
    <w:rsid w:val="00DB5A7D"/>
    <w:rsid w:val="00DB67B5"/>
    <w:rsid w:val="00DB71AE"/>
    <w:rsid w:val="00DC26EE"/>
    <w:rsid w:val="00DD7941"/>
    <w:rsid w:val="00DE0F53"/>
    <w:rsid w:val="00DE7456"/>
    <w:rsid w:val="00DF1E5F"/>
    <w:rsid w:val="00DF37F3"/>
    <w:rsid w:val="00E025DB"/>
    <w:rsid w:val="00E11B94"/>
    <w:rsid w:val="00E14BE9"/>
    <w:rsid w:val="00E17CC9"/>
    <w:rsid w:val="00E416C4"/>
    <w:rsid w:val="00E41B51"/>
    <w:rsid w:val="00E50E8A"/>
    <w:rsid w:val="00E54172"/>
    <w:rsid w:val="00E5509D"/>
    <w:rsid w:val="00E644D2"/>
    <w:rsid w:val="00E67752"/>
    <w:rsid w:val="00E852E2"/>
    <w:rsid w:val="00E95637"/>
    <w:rsid w:val="00EB18E0"/>
    <w:rsid w:val="00EB1CEF"/>
    <w:rsid w:val="00EB2A14"/>
    <w:rsid w:val="00EB2E53"/>
    <w:rsid w:val="00EB3CBD"/>
    <w:rsid w:val="00EB52D3"/>
    <w:rsid w:val="00EC056C"/>
    <w:rsid w:val="00EC19DF"/>
    <w:rsid w:val="00EC3285"/>
    <w:rsid w:val="00ED1CFB"/>
    <w:rsid w:val="00ED73D2"/>
    <w:rsid w:val="00EE30F5"/>
    <w:rsid w:val="00EE4105"/>
    <w:rsid w:val="00EE5225"/>
    <w:rsid w:val="00EE5919"/>
    <w:rsid w:val="00EF343D"/>
    <w:rsid w:val="00EF6B60"/>
    <w:rsid w:val="00F07488"/>
    <w:rsid w:val="00F11902"/>
    <w:rsid w:val="00F36AEC"/>
    <w:rsid w:val="00F538F6"/>
    <w:rsid w:val="00F56C22"/>
    <w:rsid w:val="00F64D0F"/>
    <w:rsid w:val="00F67ACA"/>
    <w:rsid w:val="00F80F2E"/>
    <w:rsid w:val="00F82CE8"/>
    <w:rsid w:val="00F8740D"/>
    <w:rsid w:val="00F90FB0"/>
    <w:rsid w:val="00F97F0E"/>
    <w:rsid w:val="00FA5EFD"/>
    <w:rsid w:val="00FB11C4"/>
    <w:rsid w:val="00FB2DDA"/>
    <w:rsid w:val="00FB6FD4"/>
    <w:rsid w:val="00FB73E4"/>
    <w:rsid w:val="00FC6C89"/>
    <w:rsid w:val="00FD78F9"/>
    <w:rsid w:val="00FE0CBC"/>
    <w:rsid w:val="00FE2A9D"/>
    <w:rsid w:val="00FE4FB6"/>
    <w:rsid w:val="00FE7751"/>
    <w:rsid w:val="00FF259E"/>
    <w:rsid w:val="00FF648C"/>
    <w:rsid w:val="072DF4FA"/>
    <w:rsid w:val="0F1FDE82"/>
    <w:rsid w:val="10BBAEE3"/>
    <w:rsid w:val="13F34FA5"/>
    <w:rsid w:val="190C9A1D"/>
    <w:rsid w:val="1C4701DC"/>
    <w:rsid w:val="3874D971"/>
    <w:rsid w:val="42909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66C25F"/>
  <w15:chartTrackingRefBased/>
  <w15:docId w15:val="{A3BCD55E-D76C-4E3A-AD83-D8CFE9E2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4719E"/>
  </w:style>
  <w:style w:type="paragraph" w:styleId="Ttulo3">
    <w:name w:val="heading 3"/>
    <w:basedOn w:val="Normal"/>
    <w:link w:val="Ttulo3Car"/>
    <w:uiPriority w:val="9"/>
    <w:qFormat/>
    <w:rsid w:val="007D562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44719E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DC26E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DC26E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DC26E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C26E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C26E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D15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D151C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0F2EEC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CF1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1011"/>
  </w:style>
  <w:style w:type="paragraph" w:styleId="Piedepgina">
    <w:name w:val="footer"/>
    <w:basedOn w:val="Normal"/>
    <w:link w:val="PiedepginaCar"/>
    <w:uiPriority w:val="99"/>
    <w:unhideWhenUsed/>
    <w:rsid w:val="00CF1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1011"/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630984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630984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630984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3098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3098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30984"/>
    <w:rPr>
      <w:vertAlign w:val="superscript"/>
    </w:rPr>
  </w:style>
  <w:style w:type="character" w:customStyle="1" w:styleId="Ttulo3Car">
    <w:name w:val="Título 3 Car"/>
    <w:basedOn w:val="Fuentedeprrafopredeter"/>
    <w:link w:val="Ttulo3"/>
    <w:uiPriority w:val="9"/>
    <w:rsid w:val="007D5621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7D56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7D5621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F2A29"/>
    <w:rPr>
      <w:color w:val="0563C1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E0F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6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5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1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myurrita@torresycarrera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rdelvalle@torresycarrera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ctalis.es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lechepuleva.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itutopulevanutricion.es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24E9A3-AF41-4801-A580-423E4B694B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1386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OLIVA ALVAREZ Jorge</dc:creator>
  <cp:keywords/>
  <dc:description/>
  <cp:lastModifiedBy>Renata Del Valle</cp:lastModifiedBy>
  <cp:revision>3</cp:revision>
  <cp:lastPrinted>2022-09-01T12:29:00Z</cp:lastPrinted>
  <dcterms:created xsi:type="dcterms:W3CDTF">2025-02-04T10:26:00Z</dcterms:created>
  <dcterms:modified xsi:type="dcterms:W3CDTF">2025-02-04T10:45:00Z</dcterms:modified>
</cp:coreProperties>
</file>