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10BC" w14:textId="77777777" w:rsidR="00A619EF" w:rsidRPr="00A619EF" w:rsidRDefault="00A619EF" w:rsidP="00A619EF">
      <w:pPr>
        <w:rPr>
          <w:color w:val="C00000"/>
          <w:sz w:val="28"/>
          <w:szCs w:val="28"/>
        </w:rPr>
      </w:pPr>
    </w:p>
    <w:p w14:paraId="6750D50A" w14:textId="1EB1C48F" w:rsidR="008B0E77" w:rsidRPr="008B0E77" w:rsidRDefault="006B4216" w:rsidP="00A619EF">
      <w:pPr>
        <w:jc w:val="center"/>
        <w:rPr>
          <w:sz w:val="22"/>
          <w:szCs w:val="22"/>
        </w:rPr>
      </w:pPr>
      <w:hyperlink r:id="rId10" w:history="1">
        <w:r w:rsidR="008B0E77" w:rsidRPr="006B4216">
          <w:rPr>
            <w:rStyle w:val="Hipervnculo"/>
            <w:sz w:val="22"/>
            <w:szCs w:val="22"/>
          </w:rPr>
          <w:t>Descargar imágenes en alta aquí</w:t>
        </w:r>
      </w:hyperlink>
    </w:p>
    <w:p w14:paraId="2F9E3DAD" w14:textId="18393FCA" w:rsidR="00A619EF" w:rsidRPr="00675BD8" w:rsidRDefault="00A619EF" w:rsidP="00A619EF">
      <w:pPr>
        <w:jc w:val="center"/>
        <w:rPr>
          <w:b/>
          <w:bCs/>
          <w:color w:val="C00000"/>
          <w:sz w:val="30"/>
          <w:szCs w:val="30"/>
        </w:rPr>
      </w:pPr>
      <w:r w:rsidRPr="00675BD8">
        <w:rPr>
          <w:b/>
          <w:bCs/>
          <w:color w:val="C00000"/>
          <w:sz w:val="30"/>
          <w:szCs w:val="30"/>
        </w:rPr>
        <w:t xml:space="preserve">Juver </w:t>
      </w:r>
      <w:r w:rsidR="00DA429C" w:rsidRPr="00675BD8">
        <w:rPr>
          <w:b/>
          <w:bCs/>
          <w:color w:val="C00000"/>
          <w:sz w:val="30"/>
          <w:szCs w:val="30"/>
        </w:rPr>
        <w:t>lanza una</w:t>
      </w:r>
      <w:r w:rsidRPr="00675BD8">
        <w:rPr>
          <w:b/>
          <w:bCs/>
          <w:color w:val="C00000"/>
          <w:sz w:val="30"/>
          <w:szCs w:val="30"/>
        </w:rPr>
        <w:t xml:space="preserve"> nueva </w:t>
      </w:r>
      <w:r w:rsidR="007573BE">
        <w:rPr>
          <w:b/>
          <w:bCs/>
          <w:color w:val="C00000"/>
          <w:sz w:val="30"/>
          <w:szCs w:val="30"/>
        </w:rPr>
        <w:t>g</w:t>
      </w:r>
      <w:r w:rsidRPr="00675BD8">
        <w:rPr>
          <w:b/>
          <w:bCs/>
          <w:color w:val="C00000"/>
          <w:sz w:val="30"/>
          <w:szCs w:val="30"/>
        </w:rPr>
        <w:t xml:space="preserve">ama </w:t>
      </w:r>
      <w:r w:rsidR="007573BE">
        <w:rPr>
          <w:b/>
          <w:bCs/>
          <w:color w:val="C00000"/>
          <w:sz w:val="30"/>
          <w:szCs w:val="30"/>
        </w:rPr>
        <w:t>‘</w:t>
      </w:r>
      <w:r w:rsidR="00675BD8" w:rsidRPr="00675BD8">
        <w:rPr>
          <w:b/>
          <w:bCs/>
          <w:color w:val="C00000"/>
          <w:sz w:val="30"/>
          <w:szCs w:val="30"/>
        </w:rPr>
        <w:t xml:space="preserve">Salud’ </w:t>
      </w:r>
      <w:r w:rsidRPr="00675BD8">
        <w:rPr>
          <w:b/>
          <w:bCs/>
          <w:color w:val="C00000"/>
          <w:sz w:val="30"/>
          <w:szCs w:val="30"/>
        </w:rPr>
        <w:t xml:space="preserve">de </w:t>
      </w:r>
      <w:r w:rsidR="00675BD8" w:rsidRPr="00675BD8">
        <w:rPr>
          <w:b/>
          <w:bCs/>
          <w:color w:val="C00000"/>
          <w:sz w:val="30"/>
          <w:szCs w:val="30"/>
        </w:rPr>
        <w:t>bebidas</w:t>
      </w:r>
      <w:r w:rsidRPr="00675BD8">
        <w:rPr>
          <w:b/>
          <w:bCs/>
          <w:color w:val="C00000"/>
          <w:sz w:val="30"/>
          <w:szCs w:val="30"/>
        </w:rPr>
        <w:t xml:space="preserve"> funcionales pensad</w:t>
      </w:r>
      <w:r w:rsidR="00675BD8">
        <w:rPr>
          <w:b/>
          <w:bCs/>
          <w:color w:val="C00000"/>
          <w:sz w:val="30"/>
          <w:szCs w:val="30"/>
        </w:rPr>
        <w:t>a</w:t>
      </w:r>
      <w:r w:rsidRPr="00675BD8">
        <w:rPr>
          <w:b/>
          <w:bCs/>
          <w:color w:val="C00000"/>
          <w:sz w:val="30"/>
          <w:szCs w:val="30"/>
        </w:rPr>
        <w:t xml:space="preserve">s para el bienestar de </w:t>
      </w:r>
      <w:r w:rsidR="00BB3AEC" w:rsidRPr="00675BD8">
        <w:rPr>
          <w:b/>
          <w:bCs/>
          <w:color w:val="C00000"/>
          <w:sz w:val="30"/>
          <w:szCs w:val="30"/>
        </w:rPr>
        <w:t xml:space="preserve">los consumidores </w:t>
      </w:r>
    </w:p>
    <w:p w14:paraId="5CBC0A06" w14:textId="2B8B0088" w:rsidR="00A619EF" w:rsidRDefault="00FA7F64" w:rsidP="0063219A">
      <w:pPr>
        <w:pStyle w:val="Prrafodelista"/>
        <w:numPr>
          <w:ilvl w:val="0"/>
          <w:numId w:val="4"/>
        </w:numPr>
        <w:jc w:val="lowKashida"/>
        <w:rPr>
          <w:sz w:val="22"/>
          <w:szCs w:val="22"/>
        </w:rPr>
      </w:pPr>
      <w:r>
        <w:rPr>
          <w:sz w:val="22"/>
          <w:szCs w:val="22"/>
        </w:rPr>
        <w:t>D</w:t>
      </w:r>
      <w:r w:rsidR="00A619EF" w:rsidRPr="00A619EF">
        <w:rPr>
          <w:sz w:val="22"/>
          <w:szCs w:val="22"/>
        </w:rPr>
        <w:t>isponible</w:t>
      </w:r>
      <w:r>
        <w:rPr>
          <w:sz w:val="22"/>
          <w:szCs w:val="22"/>
        </w:rPr>
        <w:t>s</w:t>
      </w:r>
      <w:r w:rsidR="00A619EF" w:rsidRPr="00A619EF">
        <w:rPr>
          <w:sz w:val="22"/>
          <w:szCs w:val="22"/>
        </w:rPr>
        <w:t xml:space="preserve"> </w:t>
      </w:r>
      <w:r w:rsidR="008D6F04">
        <w:rPr>
          <w:sz w:val="22"/>
          <w:szCs w:val="22"/>
        </w:rPr>
        <w:t xml:space="preserve">ya en los lineales </w:t>
      </w:r>
      <w:r w:rsidR="00A619EF" w:rsidRPr="00A619EF">
        <w:rPr>
          <w:sz w:val="22"/>
          <w:szCs w:val="22"/>
        </w:rPr>
        <w:t>en tres sabores diferentes</w:t>
      </w:r>
      <w:r w:rsidR="008D6F04">
        <w:rPr>
          <w:sz w:val="22"/>
          <w:szCs w:val="22"/>
        </w:rPr>
        <w:t xml:space="preserve"> - </w:t>
      </w:r>
      <w:r w:rsidR="00A619EF" w:rsidRPr="00A619EF">
        <w:rPr>
          <w:sz w:val="22"/>
          <w:szCs w:val="22"/>
        </w:rPr>
        <w:t>granada, naranja</w:t>
      </w:r>
      <w:r w:rsidR="008D6F04">
        <w:rPr>
          <w:sz w:val="22"/>
          <w:szCs w:val="22"/>
        </w:rPr>
        <w:t>/</w:t>
      </w:r>
      <w:r w:rsidR="00A619EF" w:rsidRPr="00A619EF">
        <w:rPr>
          <w:sz w:val="22"/>
          <w:szCs w:val="22"/>
        </w:rPr>
        <w:t>mandarina y piña</w:t>
      </w:r>
      <w:r w:rsidR="008D6F04">
        <w:rPr>
          <w:sz w:val="22"/>
          <w:szCs w:val="22"/>
        </w:rPr>
        <w:t>/</w:t>
      </w:r>
      <w:r w:rsidR="00A619EF" w:rsidRPr="00A619EF">
        <w:rPr>
          <w:sz w:val="22"/>
          <w:szCs w:val="22"/>
        </w:rPr>
        <w:t>pera</w:t>
      </w:r>
      <w:r w:rsidR="008D6F04">
        <w:rPr>
          <w:sz w:val="22"/>
          <w:szCs w:val="22"/>
        </w:rPr>
        <w:t xml:space="preserve"> </w:t>
      </w:r>
      <w:r w:rsidR="00404BD7">
        <w:rPr>
          <w:sz w:val="22"/>
          <w:szCs w:val="22"/>
        </w:rPr>
        <w:t>–</w:t>
      </w:r>
      <w:r w:rsidR="008D6F04">
        <w:rPr>
          <w:sz w:val="22"/>
          <w:szCs w:val="22"/>
        </w:rPr>
        <w:t xml:space="preserve"> </w:t>
      </w:r>
      <w:r w:rsidR="0063219A">
        <w:rPr>
          <w:sz w:val="22"/>
          <w:szCs w:val="22"/>
        </w:rPr>
        <w:t xml:space="preserve">la nueva categoría </w:t>
      </w:r>
      <w:r w:rsidR="00A619EF" w:rsidRPr="00A619EF">
        <w:rPr>
          <w:sz w:val="22"/>
          <w:szCs w:val="22"/>
        </w:rPr>
        <w:t>aporta propiedades antioxidantes,</w:t>
      </w:r>
      <w:r w:rsidR="0063219A">
        <w:rPr>
          <w:sz w:val="22"/>
          <w:szCs w:val="22"/>
        </w:rPr>
        <w:t xml:space="preserve"> además de </w:t>
      </w:r>
      <w:r w:rsidR="00A619EF" w:rsidRPr="00A619EF">
        <w:rPr>
          <w:sz w:val="22"/>
          <w:szCs w:val="22"/>
        </w:rPr>
        <w:t>ref</w:t>
      </w:r>
      <w:r w:rsidR="002330F1">
        <w:rPr>
          <w:sz w:val="22"/>
          <w:szCs w:val="22"/>
        </w:rPr>
        <w:t>or</w:t>
      </w:r>
      <w:r w:rsidR="00A619EF" w:rsidRPr="00A619EF">
        <w:rPr>
          <w:sz w:val="22"/>
          <w:szCs w:val="22"/>
        </w:rPr>
        <w:t>z</w:t>
      </w:r>
      <w:r w:rsidR="002330F1">
        <w:rPr>
          <w:sz w:val="22"/>
          <w:szCs w:val="22"/>
        </w:rPr>
        <w:t>ar</w:t>
      </w:r>
      <w:r w:rsidR="0063219A">
        <w:rPr>
          <w:sz w:val="22"/>
          <w:szCs w:val="22"/>
        </w:rPr>
        <w:t xml:space="preserve"> el sistema</w:t>
      </w:r>
      <w:r w:rsidR="00A619EF" w:rsidRPr="00A619EF">
        <w:rPr>
          <w:sz w:val="22"/>
          <w:szCs w:val="22"/>
        </w:rPr>
        <w:t xml:space="preserve"> inmunitario y salud cardiovascular, sin renunciar al sabor </w:t>
      </w:r>
      <w:r>
        <w:rPr>
          <w:sz w:val="22"/>
          <w:szCs w:val="22"/>
        </w:rPr>
        <w:t>tradicional</w:t>
      </w:r>
      <w:r w:rsidR="00A619EF" w:rsidRPr="00A619EF">
        <w:rPr>
          <w:sz w:val="22"/>
          <w:szCs w:val="22"/>
        </w:rPr>
        <w:t xml:space="preserve"> de la fruta</w:t>
      </w:r>
      <w:r w:rsidR="002330F1">
        <w:rPr>
          <w:sz w:val="22"/>
          <w:szCs w:val="22"/>
        </w:rPr>
        <w:t>.</w:t>
      </w:r>
    </w:p>
    <w:p w14:paraId="4F8ADA6C" w14:textId="77777777" w:rsidR="002330F1" w:rsidRDefault="002330F1" w:rsidP="002330F1">
      <w:pPr>
        <w:pStyle w:val="Prrafodelista"/>
        <w:jc w:val="lowKashida"/>
        <w:rPr>
          <w:sz w:val="22"/>
          <w:szCs w:val="22"/>
        </w:rPr>
      </w:pPr>
    </w:p>
    <w:p w14:paraId="34303002" w14:textId="1CEA348F" w:rsidR="002330F1" w:rsidRPr="00A619EF" w:rsidRDefault="002330F1" w:rsidP="0063219A">
      <w:pPr>
        <w:pStyle w:val="Prrafodelista"/>
        <w:numPr>
          <w:ilvl w:val="0"/>
          <w:numId w:val="4"/>
        </w:numPr>
        <w:jc w:val="lowKashida"/>
        <w:rPr>
          <w:sz w:val="22"/>
          <w:szCs w:val="22"/>
        </w:rPr>
      </w:pPr>
      <w:r w:rsidRPr="002330F1">
        <w:rPr>
          <w:sz w:val="22"/>
          <w:szCs w:val="22"/>
        </w:rPr>
        <w:t>Con esta gama, Juver continúa reforzando su compromiso con la innovación y la calidad, ofreciendo productos que acompañan a los consumidores a lo largo de todas las etapas de su vida</w:t>
      </w:r>
      <w:r>
        <w:rPr>
          <w:sz w:val="22"/>
          <w:szCs w:val="22"/>
        </w:rPr>
        <w:t>.</w:t>
      </w:r>
    </w:p>
    <w:p w14:paraId="71B19E09" w14:textId="38D13B2F" w:rsidR="00F419C5" w:rsidRPr="00F419C5" w:rsidRDefault="00B842A0" w:rsidP="00F419C5">
      <w:pPr>
        <w:jc w:val="both"/>
      </w:pPr>
      <w:r>
        <w:rPr>
          <w:b/>
          <w:bCs/>
        </w:rPr>
        <w:t>26</w:t>
      </w:r>
      <w:r w:rsidR="00FA7F64" w:rsidRPr="00FA7F64">
        <w:rPr>
          <w:b/>
          <w:bCs/>
        </w:rPr>
        <w:t xml:space="preserve"> de </w:t>
      </w:r>
      <w:r w:rsidR="00675BD8">
        <w:rPr>
          <w:b/>
          <w:bCs/>
        </w:rPr>
        <w:t>febrero</w:t>
      </w:r>
      <w:r w:rsidR="00FA7F64" w:rsidRPr="00FA7F64">
        <w:rPr>
          <w:b/>
          <w:bCs/>
        </w:rPr>
        <w:t xml:space="preserve"> de 2025, </w:t>
      </w:r>
      <w:r w:rsidR="00FA7F64" w:rsidRPr="00F419C5">
        <w:rPr>
          <w:b/>
          <w:bCs/>
        </w:rPr>
        <w:t>Murcia</w:t>
      </w:r>
      <w:r w:rsidR="00F419C5">
        <w:t>-</w:t>
      </w:r>
      <w:r w:rsidR="00FA7F64" w:rsidRPr="00FA7F64">
        <w:t xml:space="preserve"> </w:t>
      </w:r>
      <w:r w:rsidR="00F419C5" w:rsidRPr="00F419C5">
        <w:t xml:space="preserve">Juver, referente en la producción de zumos y néctares con más de 60 años de experiencia, lanza su nueva </w:t>
      </w:r>
      <w:r w:rsidR="006A45D5">
        <w:t>g</w:t>
      </w:r>
      <w:r w:rsidR="00F419C5" w:rsidRPr="00F419C5">
        <w:t xml:space="preserve">ama </w:t>
      </w:r>
      <w:r w:rsidR="006A45D5">
        <w:t>“</w:t>
      </w:r>
      <w:r w:rsidR="00F419C5" w:rsidRPr="00F419C5">
        <w:t>Salud</w:t>
      </w:r>
      <w:r w:rsidR="006A45D5">
        <w:t>”</w:t>
      </w:r>
      <w:r w:rsidR="00F419C5" w:rsidRPr="00F419C5">
        <w:t xml:space="preserve">, una línea de bebidas funcionales diseñada para quienes buscan bienestar sin renunciar al placer de la fruta. Este lanzamiento responde al creciente interés por productos que combinan sabor y beneficios saludables, cuyo interés de búsqueda ha aumentado </w:t>
      </w:r>
      <w:r>
        <w:t xml:space="preserve">exponencialmente </w:t>
      </w:r>
      <w:r w:rsidR="00F419C5" w:rsidRPr="00F419C5">
        <w:t>en los últimos años.</w:t>
      </w:r>
    </w:p>
    <w:p w14:paraId="4608BE6C" w14:textId="77777777" w:rsidR="00F419C5" w:rsidRPr="00F419C5" w:rsidRDefault="00F419C5" w:rsidP="00F419C5">
      <w:pPr>
        <w:jc w:val="both"/>
      </w:pPr>
      <w:r w:rsidRPr="00F419C5">
        <w:t>Dentro de esta tendencia, la población mayor de 55 años se ha convertido en un segmento clave en el mercado de zumos en España. Disponibles ya en los lineales, estas nuevas bebidas combinan el sabor auténtico de la fruta con beneficios específicos para la salud, adaptándose a un estilo de vida activo y posicionándose como una opción ideal para el bienestar diario.</w:t>
      </w:r>
    </w:p>
    <w:p w14:paraId="77376B8C" w14:textId="587E1883" w:rsidR="00FA7F64" w:rsidRDefault="00A619EF" w:rsidP="00F419C5">
      <w:pPr>
        <w:jc w:val="both"/>
        <w:rPr>
          <w:b/>
          <w:bCs/>
        </w:rPr>
      </w:pPr>
      <w:r w:rsidRPr="00A619EF">
        <w:rPr>
          <w:b/>
          <w:bCs/>
        </w:rPr>
        <w:t>Tres referencias, tres beneficios clave</w:t>
      </w:r>
    </w:p>
    <w:p w14:paraId="3347DFE2" w14:textId="66567998" w:rsidR="00F419C5" w:rsidRPr="00F419C5" w:rsidRDefault="00F419C5" w:rsidP="00F419C5">
      <w:pPr>
        <w:jc w:val="both"/>
      </w:pPr>
      <w:r w:rsidRPr="00F419C5">
        <w:t xml:space="preserve">Cada una de las referencias de la </w:t>
      </w:r>
      <w:r w:rsidR="00DA12E2">
        <w:t>g</w:t>
      </w:r>
      <w:r w:rsidR="00C733AA">
        <w:t xml:space="preserve">ama </w:t>
      </w:r>
      <w:r w:rsidRPr="00F419C5">
        <w:t>‘Salud’ ha sido desarrollada para ofrecer una alternativa saludable y llena de sabor, con una fórmula sin azúcares ni edulcorantes añadidos y libre de conservantes y colorantes:</w:t>
      </w:r>
    </w:p>
    <w:p w14:paraId="780EFD33" w14:textId="77777777" w:rsidR="00675BD8" w:rsidRDefault="00675BD8" w:rsidP="00675BD8">
      <w:pPr>
        <w:pStyle w:val="Prrafodelista"/>
        <w:numPr>
          <w:ilvl w:val="0"/>
          <w:numId w:val="5"/>
        </w:numPr>
        <w:jc w:val="both"/>
      </w:pPr>
      <w:proofErr w:type="spellStart"/>
      <w:r w:rsidRPr="00675BD8">
        <w:rPr>
          <w:b/>
          <w:bCs/>
        </w:rPr>
        <w:t>Antiox</w:t>
      </w:r>
      <w:proofErr w:type="spellEnd"/>
      <w:r w:rsidRPr="00675BD8">
        <w:rPr>
          <w:b/>
          <w:bCs/>
        </w:rPr>
        <w:t xml:space="preserve"> (granada)</w:t>
      </w:r>
      <w:r w:rsidRPr="00675BD8">
        <w:t>: protege las células frente al daño oxidativo gracias a las propiedades antioxidantes de las vitaminas E, B2 y el zinc.</w:t>
      </w:r>
    </w:p>
    <w:p w14:paraId="0C1431C2" w14:textId="77777777" w:rsidR="00675BD8" w:rsidRDefault="00675BD8" w:rsidP="00675BD8">
      <w:pPr>
        <w:pStyle w:val="Prrafodelista"/>
        <w:numPr>
          <w:ilvl w:val="0"/>
          <w:numId w:val="5"/>
        </w:numPr>
        <w:jc w:val="both"/>
      </w:pPr>
      <w:r w:rsidRPr="00675BD8">
        <w:rPr>
          <w:b/>
          <w:bCs/>
        </w:rPr>
        <w:t>Inmune (naranja-mandarina)</w:t>
      </w:r>
      <w:r w:rsidRPr="00675BD8">
        <w:t>: rico en vitaminas C, D y zinc, contribuye al funcionamiento normal del sistema inmunitario.</w:t>
      </w:r>
    </w:p>
    <w:p w14:paraId="7EEF7CEE" w14:textId="0C008C54" w:rsidR="00675BD8" w:rsidRDefault="00675BD8" w:rsidP="00675BD8">
      <w:pPr>
        <w:pStyle w:val="Prrafodelista"/>
        <w:numPr>
          <w:ilvl w:val="0"/>
          <w:numId w:val="5"/>
        </w:numPr>
        <w:jc w:val="both"/>
      </w:pPr>
      <w:r w:rsidRPr="00675BD8">
        <w:rPr>
          <w:b/>
          <w:bCs/>
        </w:rPr>
        <w:t>Corazón (piña-pera)</w:t>
      </w:r>
      <w:r w:rsidRPr="00675BD8">
        <w:t>: ayuda a la función cardíaca gracias a la combinación de vitaminas B1, C y hierro.</w:t>
      </w:r>
    </w:p>
    <w:p w14:paraId="3217E380" w14:textId="07488C31" w:rsidR="00675BD8" w:rsidRPr="00675BD8" w:rsidRDefault="00675BD8" w:rsidP="00675BD8">
      <w:pPr>
        <w:jc w:val="both"/>
        <w:rPr>
          <w:i/>
          <w:iCs/>
        </w:rPr>
      </w:pPr>
      <w:r w:rsidRPr="00675BD8">
        <w:rPr>
          <w:i/>
          <w:iCs/>
        </w:rPr>
        <w:t xml:space="preserve">"En Juver estamos comprometidos con la salud y el bienestar de nuestros consumidores. Con esta nueva gama funcional, queremos ofrecer soluciones saludables sin renunciar al placer de disfrutar de la fruta en su forma más natural. Es un paso más en nuestro compromiso de innovación para satisfacer a un </w:t>
      </w:r>
      <w:r w:rsidRPr="00675BD8">
        <w:rPr>
          <w:i/>
          <w:iCs/>
        </w:rPr>
        <w:lastRenderedPageBreak/>
        <w:t>mercado cada vez más exigente", afirma Pablo Serrano, director de I+D y Calidad de Juver.</w:t>
      </w:r>
    </w:p>
    <w:p w14:paraId="5FFD5449" w14:textId="3379D7E3" w:rsidR="00F419C5" w:rsidRPr="00F419C5" w:rsidRDefault="00F419C5" w:rsidP="00F419C5">
      <w:pPr>
        <w:jc w:val="both"/>
      </w:pPr>
      <w:r w:rsidRPr="00F419C5">
        <w:t>Esta nueva gama amplía el portafolio de Juver con productos diseñados para adaptarse a las necesidades de los consumidores, reafirmando su compromiso con el desarrollo de opciones saludables y funcionales.</w:t>
      </w:r>
    </w:p>
    <w:p w14:paraId="4BF05486" w14:textId="77777777" w:rsidR="00FA7F64" w:rsidRPr="00A619EF" w:rsidRDefault="00FA7F64" w:rsidP="00FA7F64">
      <w:pPr>
        <w:jc w:val="both"/>
      </w:pPr>
    </w:p>
    <w:p w14:paraId="37D17FFB" w14:textId="77777777" w:rsidR="00A619EF" w:rsidRDefault="00A619EF" w:rsidP="00A619EF">
      <w:r>
        <w:rPr>
          <w:b/>
          <w:bCs/>
        </w:rPr>
        <w:t>Sobre Juver:</w:t>
      </w:r>
    </w:p>
    <w:p w14:paraId="7B278FAE" w14:textId="77777777" w:rsidR="00A619EF" w:rsidRPr="0089135A" w:rsidRDefault="00A619EF" w:rsidP="00A619EF">
      <w:pPr>
        <w:rPr>
          <w:sz w:val="20"/>
          <w:szCs w:val="20"/>
        </w:rPr>
      </w:pPr>
      <w:r w:rsidRPr="0089135A">
        <w:rPr>
          <w:sz w:val="20"/>
          <w:szCs w:val="20"/>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r w:rsidRPr="0089135A">
        <w:rPr>
          <w:rFonts w:ascii="Arial" w:hAnsi="Arial"/>
          <w:sz w:val="20"/>
          <w:szCs w:val="20"/>
        </w:rPr>
        <w:t>  </w:t>
      </w:r>
      <w:r w:rsidRPr="0089135A">
        <w:rPr>
          <w:sz w:val="20"/>
          <w:szCs w:val="20"/>
        </w:rPr>
        <w:t> </w:t>
      </w:r>
    </w:p>
    <w:p w14:paraId="37C0072A" w14:textId="77777777" w:rsidR="00A619EF" w:rsidRPr="0089135A" w:rsidRDefault="00A619EF" w:rsidP="00A619EF">
      <w:pPr>
        <w:rPr>
          <w:sz w:val="20"/>
          <w:szCs w:val="20"/>
        </w:rPr>
      </w:pPr>
      <w:r w:rsidRPr="0089135A">
        <w:rPr>
          <w:b/>
          <w:bCs/>
          <w:sz w:val="20"/>
          <w:szCs w:val="20"/>
        </w:rPr>
        <w:t>Para más información:</w:t>
      </w:r>
      <w:r w:rsidRPr="0089135A">
        <w:rPr>
          <w:rFonts w:ascii="Arial" w:hAnsi="Arial"/>
          <w:b/>
          <w:bCs/>
          <w:sz w:val="20"/>
          <w:szCs w:val="20"/>
        </w:rPr>
        <w:t>    </w:t>
      </w:r>
      <w:r w:rsidRPr="0089135A">
        <w:rPr>
          <w:b/>
          <w:bCs/>
          <w:sz w:val="20"/>
          <w:szCs w:val="20"/>
        </w:rPr>
        <w:t> </w:t>
      </w:r>
    </w:p>
    <w:p w14:paraId="5CDFA0F6" w14:textId="77777777" w:rsidR="00A619EF" w:rsidRPr="0089135A" w:rsidRDefault="00A619EF" w:rsidP="00A619EF">
      <w:pPr>
        <w:rPr>
          <w:sz w:val="20"/>
          <w:szCs w:val="20"/>
        </w:rPr>
      </w:pPr>
      <w:r w:rsidRPr="0089135A">
        <w:rPr>
          <w:b/>
          <w:bCs/>
          <w:sz w:val="20"/>
          <w:szCs w:val="20"/>
        </w:rPr>
        <w:t>ATREVIA</w:t>
      </w:r>
      <w:r w:rsidRPr="0089135A">
        <w:rPr>
          <w:rFonts w:ascii="Arial" w:hAnsi="Arial"/>
          <w:b/>
          <w:bCs/>
          <w:sz w:val="20"/>
          <w:szCs w:val="20"/>
        </w:rPr>
        <w:t>    </w:t>
      </w:r>
      <w:r w:rsidRPr="0089135A">
        <w:rPr>
          <w:b/>
          <w:bCs/>
          <w:sz w:val="20"/>
          <w:szCs w:val="20"/>
        </w:rPr>
        <w:t> </w:t>
      </w:r>
    </w:p>
    <w:p w14:paraId="0A2EDAE2" w14:textId="77777777" w:rsidR="00A619EF" w:rsidRPr="0089135A" w:rsidRDefault="00A619EF" w:rsidP="00A619EF">
      <w:pPr>
        <w:rPr>
          <w:sz w:val="20"/>
          <w:szCs w:val="20"/>
        </w:rPr>
      </w:pPr>
      <w:r w:rsidRPr="0089135A">
        <w:rPr>
          <w:b/>
          <w:bCs/>
          <w:sz w:val="20"/>
          <w:szCs w:val="20"/>
        </w:rPr>
        <w:t>Lidia Bravo</w:t>
      </w:r>
      <w:r w:rsidRPr="0089135A">
        <w:rPr>
          <w:rFonts w:ascii="Arial" w:hAnsi="Arial"/>
          <w:b/>
          <w:bCs/>
          <w:sz w:val="20"/>
          <w:szCs w:val="20"/>
        </w:rPr>
        <w:t>                                                  </w:t>
      </w:r>
      <w:r w:rsidRPr="0089135A">
        <w:rPr>
          <w:b/>
          <w:bCs/>
          <w:sz w:val="20"/>
          <w:szCs w:val="20"/>
        </w:rPr>
        <w:t> Natalia González</w:t>
      </w:r>
      <w:r w:rsidRPr="0089135A">
        <w:rPr>
          <w:rFonts w:ascii="Arial" w:hAnsi="Arial"/>
          <w:b/>
          <w:bCs/>
          <w:sz w:val="20"/>
          <w:szCs w:val="20"/>
        </w:rPr>
        <w:t>  </w:t>
      </w:r>
      <w:r w:rsidRPr="0089135A">
        <w:rPr>
          <w:b/>
          <w:bCs/>
          <w:sz w:val="20"/>
          <w:szCs w:val="20"/>
        </w:rPr>
        <w:t> </w:t>
      </w:r>
    </w:p>
    <w:p w14:paraId="428FB797" w14:textId="4322F143" w:rsidR="00A619EF" w:rsidRPr="0089135A" w:rsidRDefault="00A619EF" w:rsidP="00A619EF">
      <w:pPr>
        <w:rPr>
          <w:sz w:val="20"/>
          <w:szCs w:val="20"/>
        </w:rPr>
      </w:pPr>
      <w:hyperlink r:id="rId11" w:tooltip="mailto:lbravo@atrevia.com" w:history="1">
        <w:r w:rsidRPr="0089135A">
          <w:rPr>
            <w:rStyle w:val="Hipervnculo"/>
            <w:b/>
            <w:bCs/>
            <w:sz w:val="20"/>
            <w:szCs w:val="20"/>
          </w:rPr>
          <w:t>lbravo@atrevia.com</w:t>
        </w:r>
      </w:hyperlink>
      <w:r w:rsidRPr="0089135A">
        <w:rPr>
          <w:rFonts w:ascii="Arial" w:hAnsi="Arial"/>
          <w:b/>
          <w:bCs/>
          <w:sz w:val="20"/>
          <w:szCs w:val="20"/>
        </w:rPr>
        <w:t>                              </w:t>
      </w:r>
      <w:hyperlink r:id="rId12" w:tooltip="mailto:ngonzalez@atrevia.com" w:history="1">
        <w:r w:rsidRPr="0089135A">
          <w:rPr>
            <w:rStyle w:val="Hipervnculo"/>
            <w:b/>
            <w:bCs/>
            <w:sz w:val="20"/>
            <w:szCs w:val="20"/>
          </w:rPr>
          <w:t>ngonzalez@atrevia.com</w:t>
        </w:r>
      </w:hyperlink>
      <w:r w:rsidRPr="0089135A">
        <w:rPr>
          <w:rFonts w:ascii="Arial" w:hAnsi="Arial"/>
          <w:b/>
          <w:bCs/>
          <w:sz w:val="20"/>
          <w:szCs w:val="20"/>
        </w:rPr>
        <w:t>    </w:t>
      </w:r>
      <w:r w:rsidRPr="0089135A">
        <w:rPr>
          <w:b/>
          <w:bCs/>
          <w:sz w:val="20"/>
          <w:szCs w:val="20"/>
        </w:rPr>
        <w:t> </w:t>
      </w:r>
    </w:p>
    <w:p w14:paraId="1E82EB22" w14:textId="77777777" w:rsidR="00A619EF" w:rsidRPr="0089135A" w:rsidRDefault="00A619EF" w:rsidP="00A619EF">
      <w:pPr>
        <w:rPr>
          <w:sz w:val="20"/>
          <w:szCs w:val="20"/>
        </w:rPr>
      </w:pPr>
      <w:r w:rsidRPr="0089135A">
        <w:rPr>
          <w:b/>
          <w:bCs/>
          <w:sz w:val="20"/>
          <w:szCs w:val="20"/>
        </w:rPr>
        <w:t>673 33 98 46</w:t>
      </w:r>
      <w:r w:rsidRPr="0089135A">
        <w:rPr>
          <w:rFonts w:ascii="Arial" w:hAnsi="Arial"/>
          <w:b/>
          <w:bCs/>
          <w:sz w:val="20"/>
          <w:szCs w:val="20"/>
        </w:rPr>
        <w:t>                                               </w:t>
      </w:r>
      <w:r w:rsidRPr="0089135A">
        <w:rPr>
          <w:b/>
          <w:bCs/>
          <w:sz w:val="20"/>
          <w:szCs w:val="20"/>
        </w:rPr>
        <w:t> 673 33 98 40</w:t>
      </w:r>
      <w:r w:rsidRPr="0089135A">
        <w:rPr>
          <w:rFonts w:ascii="Arial" w:hAnsi="Arial"/>
          <w:b/>
          <w:bCs/>
          <w:sz w:val="20"/>
          <w:szCs w:val="20"/>
        </w:rPr>
        <w:t>   </w:t>
      </w:r>
      <w:r w:rsidRPr="0089135A">
        <w:rPr>
          <w:b/>
          <w:bCs/>
          <w:sz w:val="20"/>
          <w:szCs w:val="20"/>
        </w:rPr>
        <w:t> </w:t>
      </w:r>
    </w:p>
    <w:p w14:paraId="78F94DBA" w14:textId="77777777" w:rsidR="003E0910" w:rsidRDefault="003E0910"/>
    <w:sectPr w:rsidR="003E0910">
      <w:headerReference w:type="default" r:id="rId13"/>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F56A" w14:textId="77777777" w:rsidR="00552742" w:rsidRDefault="00552742">
      <w:pPr>
        <w:spacing w:after="0" w:line="240" w:lineRule="auto"/>
      </w:pPr>
      <w:r>
        <w:separator/>
      </w:r>
    </w:p>
  </w:endnote>
  <w:endnote w:type="continuationSeparator" w:id="0">
    <w:p w14:paraId="7AECF22A" w14:textId="77777777" w:rsidR="00552742" w:rsidRDefault="00552742">
      <w:pPr>
        <w:spacing w:after="0" w:line="240" w:lineRule="auto"/>
      </w:pPr>
      <w:r>
        <w:continuationSeparator/>
      </w:r>
    </w:p>
  </w:endnote>
  <w:endnote w:type="continuationNotice" w:id="1">
    <w:p w14:paraId="4EB4A483" w14:textId="77777777" w:rsidR="00552742" w:rsidRDefault="00552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B55A" w14:textId="77777777" w:rsidR="00552742" w:rsidRDefault="00552742">
      <w:pPr>
        <w:spacing w:after="0" w:line="240" w:lineRule="auto"/>
      </w:pPr>
      <w:r>
        <w:rPr>
          <w:color w:val="000000"/>
        </w:rPr>
        <w:separator/>
      </w:r>
    </w:p>
  </w:footnote>
  <w:footnote w:type="continuationSeparator" w:id="0">
    <w:p w14:paraId="15A9CB52" w14:textId="77777777" w:rsidR="00552742" w:rsidRDefault="00552742">
      <w:pPr>
        <w:spacing w:after="0" w:line="240" w:lineRule="auto"/>
      </w:pPr>
      <w:r>
        <w:continuationSeparator/>
      </w:r>
    </w:p>
  </w:footnote>
  <w:footnote w:type="continuationNotice" w:id="1">
    <w:p w14:paraId="79EB6541" w14:textId="77777777" w:rsidR="00552742" w:rsidRDefault="00552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4DB2" w14:textId="77777777" w:rsidR="00B40C60" w:rsidRDefault="003B3151">
    <w:pPr>
      <w:pStyle w:val="Encabezado"/>
      <w:jc w:val="right"/>
    </w:pPr>
    <w:r>
      <w:rPr>
        <w:b/>
        <w:bCs/>
        <w:i/>
        <w:iCs/>
        <w:noProof/>
        <w:color w:val="C00000"/>
      </w:rPr>
      <w:drawing>
        <wp:anchor distT="0" distB="0" distL="114300" distR="114300" simplePos="0" relativeHeight="251658240" behindDoc="0" locked="0" layoutInCell="1" allowOverlap="1" wp14:anchorId="78F94DAA" wp14:editId="78F94DAB">
          <wp:simplePos x="0" y="0"/>
          <wp:positionH relativeFrom="margin">
            <wp:align>left</wp:align>
          </wp:positionH>
          <wp:positionV relativeFrom="paragraph">
            <wp:posOffset>-123444</wp:posOffset>
          </wp:positionV>
          <wp:extent cx="652140" cy="408307"/>
          <wp:effectExtent l="0" t="0" r="0" b="0"/>
          <wp:wrapTight wrapText="bothSides">
            <wp:wrapPolygon edited="0">
              <wp:start x="0" y="0"/>
              <wp:lineTo x="0" y="20155"/>
              <wp:lineTo x="20822" y="20155"/>
              <wp:lineTo x="20822" y="0"/>
              <wp:lineTo x="0" y="0"/>
            </wp:wrapPolygon>
          </wp:wrapTight>
          <wp:docPr id="720698167"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52140" cy="408307"/>
                  </a:xfrm>
                  <a:prstGeom prst="rect">
                    <a:avLst/>
                  </a:prstGeom>
                  <a:noFill/>
                  <a:ln>
                    <a:noFill/>
                    <a:prstDash/>
                  </a:ln>
                </pic:spPr>
              </pic:pic>
            </a:graphicData>
          </a:graphic>
        </wp:anchor>
      </w:drawing>
    </w:r>
    <w:r>
      <w:rPr>
        <w:b/>
        <w:bCs/>
        <w:i/>
        <w:iCs/>
        <w:color w:val="C00000"/>
      </w:rPr>
      <w:t>/ Pasión</w:t>
    </w:r>
    <w:r>
      <w:rPr>
        <w:i/>
        <w:iCs/>
        <w:color w:val="C00000"/>
      </w:rPr>
      <w:t xml:space="preserve"> por el sabor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2EDE"/>
    <w:multiLevelType w:val="hybridMultilevel"/>
    <w:tmpl w:val="634CF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F0043C"/>
    <w:multiLevelType w:val="multilevel"/>
    <w:tmpl w:val="2362D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3C154B"/>
    <w:multiLevelType w:val="hybridMultilevel"/>
    <w:tmpl w:val="1670286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6CA94C71"/>
    <w:multiLevelType w:val="hybridMultilevel"/>
    <w:tmpl w:val="9A02A6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54B0AB1"/>
    <w:multiLevelType w:val="hybridMultilevel"/>
    <w:tmpl w:val="C778B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9292976">
    <w:abstractNumId w:val="1"/>
  </w:num>
  <w:num w:numId="2" w16cid:durableId="1238252088">
    <w:abstractNumId w:val="0"/>
  </w:num>
  <w:num w:numId="3" w16cid:durableId="778910269">
    <w:abstractNumId w:val="3"/>
  </w:num>
  <w:num w:numId="4" w16cid:durableId="2048990912">
    <w:abstractNumId w:val="4"/>
  </w:num>
  <w:num w:numId="5" w16cid:durableId="47811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10"/>
    <w:rsid w:val="000009A8"/>
    <w:rsid w:val="00067BCE"/>
    <w:rsid w:val="0008377A"/>
    <w:rsid w:val="000A5073"/>
    <w:rsid w:val="000C5D36"/>
    <w:rsid w:val="000F693C"/>
    <w:rsid w:val="00130AA4"/>
    <w:rsid w:val="00147B50"/>
    <w:rsid w:val="00171166"/>
    <w:rsid w:val="001B6402"/>
    <w:rsid w:val="001D3B65"/>
    <w:rsid w:val="002330F1"/>
    <w:rsid w:val="00280DAB"/>
    <w:rsid w:val="0028731E"/>
    <w:rsid w:val="002D2C59"/>
    <w:rsid w:val="002F0762"/>
    <w:rsid w:val="00305E1F"/>
    <w:rsid w:val="00344142"/>
    <w:rsid w:val="00392F2E"/>
    <w:rsid w:val="003A18F5"/>
    <w:rsid w:val="003B3151"/>
    <w:rsid w:val="003E0910"/>
    <w:rsid w:val="00404BD7"/>
    <w:rsid w:val="004605F7"/>
    <w:rsid w:val="00462C93"/>
    <w:rsid w:val="004705DA"/>
    <w:rsid w:val="004A3421"/>
    <w:rsid w:val="00513E15"/>
    <w:rsid w:val="005179A6"/>
    <w:rsid w:val="005376B4"/>
    <w:rsid w:val="00552742"/>
    <w:rsid w:val="00555C36"/>
    <w:rsid w:val="0057772A"/>
    <w:rsid w:val="00581E6F"/>
    <w:rsid w:val="00593B1A"/>
    <w:rsid w:val="0063219A"/>
    <w:rsid w:val="00634ACE"/>
    <w:rsid w:val="00675BD8"/>
    <w:rsid w:val="006827A0"/>
    <w:rsid w:val="006A45D5"/>
    <w:rsid w:val="006B4216"/>
    <w:rsid w:val="00713334"/>
    <w:rsid w:val="007573BE"/>
    <w:rsid w:val="007633B1"/>
    <w:rsid w:val="00785F4B"/>
    <w:rsid w:val="0085255E"/>
    <w:rsid w:val="0089135A"/>
    <w:rsid w:val="008B0E77"/>
    <w:rsid w:val="008D4917"/>
    <w:rsid w:val="008D6F04"/>
    <w:rsid w:val="008D6FE7"/>
    <w:rsid w:val="00965FFD"/>
    <w:rsid w:val="009755EA"/>
    <w:rsid w:val="009800C0"/>
    <w:rsid w:val="00A619EF"/>
    <w:rsid w:val="00B17F61"/>
    <w:rsid w:val="00B40C60"/>
    <w:rsid w:val="00B679E2"/>
    <w:rsid w:val="00B72D98"/>
    <w:rsid w:val="00B81EC0"/>
    <w:rsid w:val="00B842A0"/>
    <w:rsid w:val="00B93F9D"/>
    <w:rsid w:val="00BB3AEC"/>
    <w:rsid w:val="00BB654B"/>
    <w:rsid w:val="00BF6635"/>
    <w:rsid w:val="00C21466"/>
    <w:rsid w:val="00C73312"/>
    <w:rsid w:val="00C733AA"/>
    <w:rsid w:val="00D01A05"/>
    <w:rsid w:val="00D31285"/>
    <w:rsid w:val="00DA12E2"/>
    <w:rsid w:val="00DA429C"/>
    <w:rsid w:val="00DC2E24"/>
    <w:rsid w:val="00E125B7"/>
    <w:rsid w:val="00E421DF"/>
    <w:rsid w:val="00E770F0"/>
    <w:rsid w:val="00E81E52"/>
    <w:rsid w:val="00ED3766"/>
    <w:rsid w:val="00F07B38"/>
    <w:rsid w:val="00F419C5"/>
    <w:rsid w:val="00FA7F64"/>
    <w:rsid w:val="00FB4D0C"/>
    <w:rsid w:val="00FE2C2A"/>
    <w:rsid w:val="00FF219D"/>
    <w:rsid w:val="00FF688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4DAA"/>
  <w15:docId w15:val="{472DAA18-C2E7-43BB-A185-10C5EA2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tulo7">
    <w:name w:val="heading 7"/>
    <w:basedOn w:val="Normal"/>
    <w:next w:val="Normal"/>
    <w:pPr>
      <w:keepNext/>
      <w:keepLines/>
      <w:spacing w:before="40" w:after="0"/>
      <w:outlineLvl w:val="6"/>
    </w:pPr>
    <w:rPr>
      <w:rFonts w:eastAsia="Times New Roman" w:cs="Times New Roman"/>
      <w:color w:val="595959"/>
    </w:rPr>
  </w:style>
  <w:style w:type="paragraph" w:styleId="Ttulo8">
    <w:name w:val="heading 8"/>
    <w:basedOn w:val="Normal"/>
    <w:next w:val="Normal"/>
    <w:pPr>
      <w:keepNext/>
      <w:keepLines/>
      <w:spacing w:after="0"/>
      <w:outlineLvl w:val="7"/>
    </w:pPr>
    <w:rPr>
      <w:rFonts w:eastAsia="Times New Roman" w:cs="Times New Roman"/>
      <w:i/>
      <w:iCs/>
      <w:color w:val="272727"/>
    </w:rPr>
  </w:style>
  <w:style w:type="paragraph" w:styleId="Ttulo9">
    <w:name w:val="heading 9"/>
    <w:basedOn w:val="Normal"/>
    <w:next w:val="Normal"/>
    <w:pPr>
      <w:keepNext/>
      <w:keepLines/>
      <w:spacing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NormalWeb">
    <w:name w:val="Normal (Web)"/>
    <w:basedOn w:val="Normal"/>
    <w:uiPriority w:val="99"/>
    <w:pPr>
      <w:spacing w:before="100" w:after="100" w:line="240" w:lineRule="auto"/>
    </w:pPr>
    <w:rPr>
      <w:rFonts w:ascii="Times New Roman" w:eastAsia="Times New Roman" w:hAnsi="Times New Roman" w:cs="Times New Roman"/>
      <w:kern w:val="0"/>
      <w:lang w:eastAsia="es-ES"/>
    </w:rP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styleId="Refdecomentario">
    <w:name w:val="annotation reference"/>
    <w:basedOn w:val="Fuentedeprrafopredeter"/>
    <w:uiPriority w:val="99"/>
    <w:semiHidden/>
    <w:unhideWhenUsed/>
    <w:rsid w:val="000F693C"/>
    <w:rPr>
      <w:sz w:val="16"/>
      <w:szCs w:val="16"/>
    </w:rPr>
  </w:style>
  <w:style w:type="paragraph" w:styleId="Textocomentario">
    <w:name w:val="annotation text"/>
    <w:basedOn w:val="Normal"/>
    <w:link w:val="TextocomentarioCar"/>
    <w:uiPriority w:val="99"/>
    <w:unhideWhenUsed/>
    <w:rsid w:val="000F693C"/>
    <w:pPr>
      <w:spacing w:line="240" w:lineRule="auto"/>
    </w:pPr>
    <w:rPr>
      <w:sz w:val="20"/>
      <w:szCs w:val="20"/>
    </w:rPr>
  </w:style>
  <w:style w:type="character" w:customStyle="1" w:styleId="TextocomentarioCar">
    <w:name w:val="Texto comentario Car"/>
    <w:basedOn w:val="Fuentedeprrafopredeter"/>
    <w:link w:val="Textocomentario"/>
    <w:uiPriority w:val="99"/>
    <w:rsid w:val="000F693C"/>
    <w:rPr>
      <w:sz w:val="20"/>
      <w:szCs w:val="20"/>
    </w:rPr>
  </w:style>
  <w:style w:type="paragraph" w:styleId="Asuntodelcomentario">
    <w:name w:val="annotation subject"/>
    <w:basedOn w:val="Textocomentario"/>
    <w:next w:val="Textocomentario"/>
    <w:link w:val="AsuntodelcomentarioCar"/>
    <w:uiPriority w:val="99"/>
    <w:semiHidden/>
    <w:unhideWhenUsed/>
    <w:rsid w:val="000F693C"/>
    <w:rPr>
      <w:b/>
      <w:bCs/>
    </w:rPr>
  </w:style>
  <w:style w:type="character" w:customStyle="1" w:styleId="AsuntodelcomentarioCar">
    <w:name w:val="Asunto del comentario Car"/>
    <w:basedOn w:val="TextocomentarioCar"/>
    <w:link w:val="Asuntodelcomentario"/>
    <w:uiPriority w:val="99"/>
    <w:semiHidden/>
    <w:rsid w:val="000F69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0899">
      <w:bodyDiv w:val="1"/>
      <w:marLeft w:val="0"/>
      <w:marRight w:val="0"/>
      <w:marTop w:val="0"/>
      <w:marBottom w:val="0"/>
      <w:divBdr>
        <w:top w:val="none" w:sz="0" w:space="0" w:color="auto"/>
        <w:left w:val="none" w:sz="0" w:space="0" w:color="auto"/>
        <w:bottom w:val="none" w:sz="0" w:space="0" w:color="auto"/>
        <w:right w:val="none" w:sz="0" w:space="0" w:color="auto"/>
      </w:divBdr>
    </w:div>
    <w:div w:id="97261652">
      <w:bodyDiv w:val="1"/>
      <w:marLeft w:val="0"/>
      <w:marRight w:val="0"/>
      <w:marTop w:val="0"/>
      <w:marBottom w:val="0"/>
      <w:divBdr>
        <w:top w:val="none" w:sz="0" w:space="0" w:color="auto"/>
        <w:left w:val="none" w:sz="0" w:space="0" w:color="auto"/>
        <w:bottom w:val="none" w:sz="0" w:space="0" w:color="auto"/>
        <w:right w:val="none" w:sz="0" w:space="0" w:color="auto"/>
      </w:divBdr>
    </w:div>
    <w:div w:id="157579236">
      <w:bodyDiv w:val="1"/>
      <w:marLeft w:val="0"/>
      <w:marRight w:val="0"/>
      <w:marTop w:val="0"/>
      <w:marBottom w:val="0"/>
      <w:divBdr>
        <w:top w:val="none" w:sz="0" w:space="0" w:color="auto"/>
        <w:left w:val="none" w:sz="0" w:space="0" w:color="auto"/>
        <w:bottom w:val="none" w:sz="0" w:space="0" w:color="auto"/>
        <w:right w:val="none" w:sz="0" w:space="0" w:color="auto"/>
      </w:divBdr>
    </w:div>
    <w:div w:id="174616076">
      <w:bodyDiv w:val="1"/>
      <w:marLeft w:val="0"/>
      <w:marRight w:val="0"/>
      <w:marTop w:val="0"/>
      <w:marBottom w:val="0"/>
      <w:divBdr>
        <w:top w:val="none" w:sz="0" w:space="0" w:color="auto"/>
        <w:left w:val="none" w:sz="0" w:space="0" w:color="auto"/>
        <w:bottom w:val="none" w:sz="0" w:space="0" w:color="auto"/>
        <w:right w:val="none" w:sz="0" w:space="0" w:color="auto"/>
      </w:divBdr>
    </w:div>
    <w:div w:id="204413312">
      <w:bodyDiv w:val="1"/>
      <w:marLeft w:val="0"/>
      <w:marRight w:val="0"/>
      <w:marTop w:val="0"/>
      <w:marBottom w:val="0"/>
      <w:divBdr>
        <w:top w:val="none" w:sz="0" w:space="0" w:color="auto"/>
        <w:left w:val="none" w:sz="0" w:space="0" w:color="auto"/>
        <w:bottom w:val="none" w:sz="0" w:space="0" w:color="auto"/>
        <w:right w:val="none" w:sz="0" w:space="0" w:color="auto"/>
      </w:divBdr>
    </w:div>
    <w:div w:id="239799519">
      <w:bodyDiv w:val="1"/>
      <w:marLeft w:val="0"/>
      <w:marRight w:val="0"/>
      <w:marTop w:val="0"/>
      <w:marBottom w:val="0"/>
      <w:divBdr>
        <w:top w:val="none" w:sz="0" w:space="0" w:color="auto"/>
        <w:left w:val="none" w:sz="0" w:space="0" w:color="auto"/>
        <w:bottom w:val="none" w:sz="0" w:space="0" w:color="auto"/>
        <w:right w:val="none" w:sz="0" w:space="0" w:color="auto"/>
      </w:divBdr>
    </w:div>
    <w:div w:id="241645434">
      <w:bodyDiv w:val="1"/>
      <w:marLeft w:val="0"/>
      <w:marRight w:val="0"/>
      <w:marTop w:val="0"/>
      <w:marBottom w:val="0"/>
      <w:divBdr>
        <w:top w:val="none" w:sz="0" w:space="0" w:color="auto"/>
        <w:left w:val="none" w:sz="0" w:space="0" w:color="auto"/>
        <w:bottom w:val="none" w:sz="0" w:space="0" w:color="auto"/>
        <w:right w:val="none" w:sz="0" w:space="0" w:color="auto"/>
      </w:divBdr>
    </w:div>
    <w:div w:id="318729452">
      <w:bodyDiv w:val="1"/>
      <w:marLeft w:val="0"/>
      <w:marRight w:val="0"/>
      <w:marTop w:val="0"/>
      <w:marBottom w:val="0"/>
      <w:divBdr>
        <w:top w:val="none" w:sz="0" w:space="0" w:color="auto"/>
        <w:left w:val="none" w:sz="0" w:space="0" w:color="auto"/>
        <w:bottom w:val="none" w:sz="0" w:space="0" w:color="auto"/>
        <w:right w:val="none" w:sz="0" w:space="0" w:color="auto"/>
      </w:divBdr>
    </w:div>
    <w:div w:id="333923581">
      <w:bodyDiv w:val="1"/>
      <w:marLeft w:val="0"/>
      <w:marRight w:val="0"/>
      <w:marTop w:val="0"/>
      <w:marBottom w:val="0"/>
      <w:divBdr>
        <w:top w:val="none" w:sz="0" w:space="0" w:color="auto"/>
        <w:left w:val="none" w:sz="0" w:space="0" w:color="auto"/>
        <w:bottom w:val="none" w:sz="0" w:space="0" w:color="auto"/>
        <w:right w:val="none" w:sz="0" w:space="0" w:color="auto"/>
      </w:divBdr>
    </w:div>
    <w:div w:id="340276829">
      <w:bodyDiv w:val="1"/>
      <w:marLeft w:val="0"/>
      <w:marRight w:val="0"/>
      <w:marTop w:val="0"/>
      <w:marBottom w:val="0"/>
      <w:divBdr>
        <w:top w:val="none" w:sz="0" w:space="0" w:color="auto"/>
        <w:left w:val="none" w:sz="0" w:space="0" w:color="auto"/>
        <w:bottom w:val="none" w:sz="0" w:space="0" w:color="auto"/>
        <w:right w:val="none" w:sz="0" w:space="0" w:color="auto"/>
      </w:divBdr>
    </w:div>
    <w:div w:id="396706784">
      <w:bodyDiv w:val="1"/>
      <w:marLeft w:val="0"/>
      <w:marRight w:val="0"/>
      <w:marTop w:val="0"/>
      <w:marBottom w:val="0"/>
      <w:divBdr>
        <w:top w:val="none" w:sz="0" w:space="0" w:color="auto"/>
        <w:left w:val="none" w:sz="0" w:space="0" w:color="auto"/>
        <w:bottom w:val="none" w:sz="0" w:space="0" w:color="auto"/>
        <w:right w:val="none" w:sz="0" w:space="0" w:color="auto"/>
      </w:divBdr>
    </w:div>
    <w:div w:id="472143000">
      <w:bodyDiv w:val="1"/>
      <w:marLeft w:val="0"/>
      <w:marRight w:val="0"/>
      <w:marTop w:val="0"/>
      <w:marBottom w:val="0"/>
      <w:divBdr>
        <w:top w:val="none" w:sz="0" w:space="0" w:color="auto"/>
        <w:left w:val="none" w:sz="0" w:space="0" w:color="auto"/>
        <w:bottom w:val="none" w:sz="0" w:space="0" w:color="auto"/>
        <w:right w:val="none" w:sz="0" w:space="0" w:color="auto"/>
      </w:divBdr>
    </w:div>
    <w:div w:id="576520868">
      <w:bodyDiv w:val="1"/>
      <w:marLeft w:val="0"/>
      <w:marRight w:val="0"/>
      <w:marTop w:val="0"/>
      <w:marBottom w:val="0"/>
      <w:divBdr>
        <w:top w:val="none" w:sz="0" w:space="0" w:color="auto"/>
        <w:left w:val="none" w:sz="0" w:space="0" w:color="auto"/>
        <w:bottom w:val="none" w:sz="0" w:space="0" w:color="auto"/>
        <w:right w:val="none" w:sz="0" w:space="0" w:color="auto"/>
      </w:divBdr>
    </w:div>
    <w:div w:id="647514338">
      <w:bodyDiv w:val="1"/>
      <w:marLeft w:val="0"/>
      <w:marRight w:val="0"/>
      <w:marTop w:val="0"/>
      <w:marBottom w:val="0"/>
      <w:divBdr>
        <w:top w:val="none" w:sz="0" w:space="0" w:color="auto"/>
        <w:left w:val="none" w:sz="0" w:space="0" w:color="auto"/>
        <w:bottom w:val="none" w:sz="0" w:space="0" w:color="auto"/>
        <w:right w:val="none" w:sz="0" w:space="0" w:color="auto"/>
      </w:divBdr>
    </w:div>
    <w:div w:id="696008224">
      <w:bodyDiv w:val="1"/>
      <w:marLeft w:val="0"/>
      <w:marRight w:val="0"/>
      <w:marTop w:val="0"/>
      <w:marBottom w:val="0"/>
      <w:divBdr>
        <w:top w:val="none" w:sz="0" w:space="0" w:color="auto"/>
        <w:left w:val="none" w:sz="0" w:space="0" w:color="auto"/>
        <w:bottom w:val="none" w:sz="0" w:space="0" w:color="auto"/>
        <w:right w:val="none" w:sz="0" w:space="0" w:color="auto"/>
      </w:divBdr>
    </w:div>
    <w:div w:id="710039506">
      <w:bodyDiv w:val="1"/>
      <w:marLeft w:val="0"/>
      <w:marRight w:val="0"/>
      <w:marTop w:val="0"/>
      <w:marBottom w:val="0"/>
      <w:divBdr>
        <w:top w:val="none" w:sz="0" w:space="0" w:color="auto"/>
        <w:left w:val="none" w:sz="0" w:space="0" w:color="auto"/>
        <w:bottom w:val="none" w:sz="0" w:space="0" w:color="auto"/>
        <w:right w:val="none" w:sz="0" w:space="0" w:color="auto"/>
      </w:divBdr>
    </w:div>
    <w:div w:id="745303248">
      <w:bodyDiv w:val="1"/>
      <w:marLeft w:val="0"/>
      <w:marRight w:val="0"/>
      <w:marTop w:val="0"/>
      <w:marBottom w:val="0"/>
      <w:divBdr>
        <w:top w:val="none" w:sz="0" w:space="0" w:color="auto"/>
        <w:left w:val="none" w:sz="0" w:space="0" w:color="auto"/>
        <w:bottom w:val="none" w:sz="0" w:space="0" w:color="auto"/>
        <w:right w:val="none" w:sz="0" w:space="0" w:color="auto"/>
      </w:divBdr>
    </w:div>
    <w:div w:id="789977042">
      <w:bodyDiv w:val="1"/>
      <w:marLeft w:val="0"/>
      <w:marRight w:val="0"/>
      <w:marTop w:val="0"/>
      <w:marBottom w:val="0"/>
      <w:divBdr>
        <w:top w:val="none" w:sz="0" w:space="0" w:color="auto"/>
        <w:left w:val="none" w:sz="0" w:space="0" w:color="auto"/>
        <w:bottom w:val="none" w:sz="0" w:space="0" w:color="auto"/>
        <w:right w:val="none" w:sz="0" w:space="0" w:color="auto"/>
      </w:divBdr>
    </w:div>
    <w:div w:id="1019699669">
      <w:bodyDiv w:val="1"/>
      <w:marLeft w:val="0"/>
      <w:marRight w:val="0"/>
      <w:marTop w:val="0"/>
      <w:marBottom w:val="0"/>
      <w:divBdr>
        <w:top w:val="none" w:sz="0" w:space="0" w:color="auto"/>
        <w:left w:val="none" w:sz="0" w:space="0" w:color="auto"/>
        <w:bottom w:val="none" w:sz="0" w:space="0" w:color="auto"/>
        <w:right w:val="none" w:sz="0" w:space="0" w:color="auto"/>
      </w:divBdr>
    </w:div>
    <w:div w:id="1079862901">
      <w:bodyDiv w:val="1"/>
      <w:marLeft w:val="0"/>
      <w:marRight w:val="0"/>
      <w:marTop w:val="0"/>
      <w:marBottom w:val="0"/>
      <w:divBdr>
        <w:top w:val="none" w:sz="0" w:space="0" w:color="auto"/>
        <w:left w:val="none" w:sz="0" w:space="0" w:color="auto"/>
        <w:bottom w:val="none" w:sz="0" w:space="0" w:color="auto"/>
        <w:right w:val="none" w:sz="0" w:space="0" w:color="auto"/>
      </w:divBdr>
    </w:div>
    <w:div w:id="1083260055">
      <w:bodyDiv w:val="1"/>
      <w:marLeft w:val="0"/>
      <w:marRight w:val="0"/>
      <w:marTop w:val="0"/>
      <w:marBottom w:val="0"/>
      <w:divBdr>
        <w:top w:val="none" w:sz="0" w:space="0" w:color="auto"/>
        <w:left w:val="none" w:sz="0" w:space="0" w:color="auto"/>
        <w:bottom w:val="none" w:sz="0" w:space="0" w:color="auto"/>
        <w:right w:val="none" w:sz="0" w:space="0" w:color="auto"/>
      </w:divBdr>
    </w:div>
    <w:div w:id="1133324782">
      <w:bodyDiv w:val="1"/>
      <w:marLeft w:val="0"/>
      <w:marRight w:val="0"/>
      <w:marTop w:val="0"/>
      <w:marBottom w:val="0"/>
      <w:divBdr>
        <w:top w:val="none" w:sz="0" w:space="0" w:color="auto"/>
        <w:left w:val="none" w:sz="0" w:space="0" w:color="auto"/>
        <w:bottom w:val="none" w:sz="0" w:space="0" w:color="auto"/>
        <w:right w:val="none" w:sz="0" w:space="0" w:color="auto"/>
      </w:divBdr>
    </w:div>
    <w:div w:id="1143930885">
      <w:bodyDiv w:val="1"/>
      <w:marLeft w:val="0"/>
      <w:marRight w:val="0"/>
      <w:marTop w:val="0"/>
      <w:marBottom w:val="0"/>
      <w:divBdr>
        <w:top w:val="none" w:sz="0" w:space="0" w:color="auto"/>
        <w:left w:val="none" w:sz="0" w:space="0" w:color="auto"/>
        <w:bottom w:val="none" w:sz="0" w:space="0" w:color="auto"/>
        <w:right w:val="none" w:sz="0" w:space="0" w:color="auto"/>
      </w:divBdr>
    </w:div>
    <w:div w:id="1217354520">
      <w:bodyDiv w:val="1"/>
      <w:marLeft w:val="0"/>
      <w:marRight w:val="0"/>
      <w:marTop w:val="0"/>
      <w:marBottom w:val="0"/>
      <w:divBdr>
        <w:top w:val="none" w:sz="0" w:space="0" w:color="auto"/>
        <w:left w:val="none" w:sz="0" w:space="0" w:color="auto"/>
        <w:bottom w:val="none" w:sz="0" w:space="0" w:color="auto"/>
        <w:right w:val="none" w:sz="0" w:space="0" w:color="auto"/>
      </w:divBdr>
    </w:div>
    <w:div w:id="1291012434">
      <w:bodyDiv w:val="1"/>
      <w:marLeft w:val="0"/>
      <w:marRight w:val="0"/>
      <w:marTop w:val="0"/>
      <w:marBottom w:val="0"/>
      <w:divBdr>
        <w:top w:val="none" w:sz="0" w:space="0" w:color="auto"/>
        <w:left w:val="none" w:sz="0" w:space="0" w:color="auto"/>
        <w:bottom w:val="none" w:sz="0" w:space="0" w:color="auto"/>
        <w:right w:val="none" w:sz="0" w:space="0" w:color="auto"/>
      </w:divBdr>
    </w:div>
    <w:div w:id="1298950882">
      <w:bodyDiv w:val="1"/>
      <w:marLeft w:val="0"/>
      <w:marRight w:val="0"/>
      <w:marTop w:val="0"/>
      <w:marBottom w:val="0"/>
      <w:divBdr>
        <w:top w:val="none" w:sz="0" w:space="0" w:color="auto"/>
        <w:left w:val="none" w:sz="0" w:space="0" w:color="auto"/>
        <w:bottom w:val="none" w:sz="0" w:space="0" w:color="auto"/>
        <w:right w:val="none" w:sz="0" w:space="0" w:color="auto"/>
      </w:divBdr>
    </w:div>
    <w:div w:id="1305040385">
      <w:bodyDiv w:val="1"/>
      <w:marLeft w:val="0"/>
      <w:marRight w:val="0"/>
      <w:marTop w:val="0"/>
      <w:marBottom w:val="0"/>
      <w:divBdr>
        <w:top w:val="none" w:sz="0" w:space="0" w:color="auto"/>
        <w:left w:val="none" w:sz="0" w:space="0" w:color="auto"/>
        <w:bottom w:val="none" w:sz="0" w:space="0" w:color="auto"/>
        <w:right w:val="none" w:sz="0" w:space="0" w:color="auto"/>
      </w:divBdr>
    </w:div>
    <w:div w:id="1343434971">
      <w:bodyDiv w:val="1"/>
      <w:marLeft w:val="0"/>
      <w:marRight w:val="0"/>
      <w:marTop w:val="0"/>
      <w:marBottom w:val="0"/>
      <w:divBdr>
        <w:top w:val="none" w:sz="0" w:space="0" w:color="auto"/>
        <w:left w:val="none" w:sz="0" w:space="0" w:color="auto"/>
        <w:bottom w:val="none" w:sz="0" w:space="0" w:color="auto"/>
        <w:right w:val="none" w:sz="0" w:space="0" w:color="auto"/>
      </w:divBdr>
    </w:div>
    <w:div w:id="1357997083">
      <w:bodyDiv w:val="1"/>
      <w:marLeft w:val="0"/>
      <w:marRight w:val="0"/>
      <w:marTop w:val="0"/>
      <w:marBottom w:val="0"/>
      <w:divBdr>
        <w:top w:val="none" w:sz="0" w:space="0" w:color="auto"/>
        <w:left w:val="none" w:sz="0" w:space="0" w:color="auto"/>
        <w:bottom w:val="none" w:sz="0" w:space="0" w:color="auto"/>
        <w:right w:val="none" w:sz="0" w:space="0" w:color="auto"/>
      </w:divBdr>
    </w:div>
    <w:div w:id="1399287242">
      <w:bodyDiv w:val="1"/>
      <w:marLeft w:val="0"/>
      <w:marRight w:val="0"/>
      <w:marTop w:val="0"/>
      <w:marBottom w:val="0"/>
      <w:divBdr>
        <w:top w:val="none" w:sz="0" w:space="0" w:color="auto"/>
        <w:left w:val="none" w:sz="0" w:space="0" w:color="auto"/>
        <w:bottom w:val="none" w:sz="0" w:space="0" w:color="auto"/>
        <w:right w:val="none" w:sz="0" w:space="0" w:color="auto"/>
      </w:divBdr>
    </w:div>
    <w:div w:id="1564952851">
      <w:bodyDiv w:val="1"/>
      <w:marLeft w:val="0"/>
      <w:marRight w:val="0"/>
      <w:marTop w:val="0"/>
      <w:marBottom w:val="0"/>
      <w:divBdr>
        <w:top w:val="none" w:sz="0" w:space="0" w:color="auto"/>
        <w:left w:val="none" w:sz="0" w:space="0" w:color="auto"/>
        <w:bottom w:val="none" w:sz="0" w:space="0" w:color="auto"/>
        <w:right w:val="none" w:sz="0" w:space="0" w:color="auto"/>
      </w:divBdr>
    </w:div>
    <w:div w:id="1634679601">
      <w:bodyDiv w:val="1"/>
      <w:marLeft w:val="0"/>
      <w:marRight w:val="0"/>
      <w:marTop w:val="0"/>
      <w:marBottom w:val="0"/>
      <w:divBdr>
        <w:top w:val="none" w:sz="0" w:space="0" w:color="auto"/>
        <w:left w:val="none" w:sz="0" w:space="0" w:color="auto"/>
        <w:bottom w:val="none" w:sz="0" w:space="0" w:color="auto"/>
        <w:right w:val="none" w:sz="0" w:space="0" w:color="auto"/>
      </w:divBdr>
    </w:div>
    <w:div w:id="1712922827">
      <w:bodyDiv w:val="1"/>
      <w:marLeft w:val="0"/>
      <w:marRight w:val="0"/>
      <w:marTop w:val="0"/>
      <w:marBottom w:val="0"/>
      <w:divBdr>
        <w:top w:val="none" w:sz="0" w:space="0" w:color="auto"/>
        <w:left w:val="none" w:sz="0" w:space="0" w:color="auto"/>
        <w:bottom w:val="none" w:sz="0" w:space="0" w:color="auto"/>
        <w:right w:val="none" w:sz="0" w:space="0" w:color="auto"/>
      </w:divBdr>
    </w:div>
    <w:div w:id="1810705628">
      <w:bodyDiv w:val="1"/>
      <w:marLeft w:val="0"/>
      <w:marRight w:val="0"/>
      <w:marTop w:val="0"/>
      <w:marBottom w:val="0"/>
      <w:divBdr>
        <w:top w:val="none" w:sz="0" w:space="0" w:color="auto"/>
        <w:left w:val="none" w:sz="0" w:space="0" w:color="auto"/>
        <w:bottom w:val="none" w:sz="0" w:space="0" w:color="auto"/>
        <w:right w:val="none" w:sz="0" w:space="0" w:color="auto"/>
      </w:divBdr>
    </w:div>
    <w:div w:id="2002584351">
      <w:bodyDiv w:val="1"/>
      <w:marLeft w:val="0"/>
      <w:marRight w:val="0"/>
      <w:marTop w:val="0"/>
      <w:marBottom w:val="0"/>
      <w:divBdr>
        <w:top w:val="none" w:sz="0" w:space="0" w:color="auto"/>
        <w:left w:val="none" w:sz="0" w:space="0" w:color="auto"/>
        <w:bottom w:val="none" w:sz="0" w:space="0" w:color="auto"/>
        <w:right w:val="none" w:sz="0" w:space="0" w:color="auto"/>
      </w:divBdr>
    </w:div>
    <w:div w:id="212175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tl/t-qKdlIEyDG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A9EA2E-7C5E-4550-B66D-53EDC96F581E}">
  <ds:schemaRefs>
    <ds:schemaRef ds:uri="http://schemas.microsoft.com/sharepoint/v3/contenttype/forms"/>
  </ds:schemaRefs>
</ds:datastoreItem>
</file>

<file path=customXml/itemProps2.xml><?xml version="1.0" encoding="utf-8"?>
<ds:datastoreItem xmlns:ds="http://schemas.openxmlformats.org/officeDocument/2006/customXml" ds:itemID="{298F9ABA-2361-41AD-8B56-BDCA98402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5C4CE-E354-4287-97FF-BE28B008AE15}">
  <ds:schemaRefs>
    <ds:schemaRef ds:uri="http://www.w3.org/XML/1998/namespace"/>
    <ds:schemaRef ds:uri="http://purl.org/dc/elements/1.1/"/>
    <ds:schemaRef ds:uri="http://purl.org/dc/dcmitype/"/>
    <ds:schemaRef ds:uri="http://schemas.openxmlformats.org/package/2006/metadata/core-properties"/>
    <ds:schemaRef ds:uri="cfaf7a7c-573f-4f8d-a03a-88aa06b7e975"/>
    <ds:schemaRef ds:uri="http://schemas.microsoft.com/office/2006/documentManagement/types"/>
    <ds:schemaRef ds:uri="http://schemas.microsoft.com/office/infopath/2007/PartnerControls"/>
    <ds:schemaRef ds:uri="03d0de6a-1365-4b12-aa96-d13adab2f97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2935</Characters>
  <Application>Microsoft Office Word</Application>
  <DocSecurity>0</DocSecurity>
  <Lines>24</Lines>
  <Paragraphs>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3462</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4</cp:revision>
  <dcterms:created xsi:type="dcterms:W3CDTF">2025-02-24T16:46:00Z</dcterms:created>
  <dcterms:modified xsi:type="dcterms:W3CDTF">2025-02-24T16:51:00Z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