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0039" w14:textId="77777777" w:rsidR="00C15646" w:rsidRPr="00A750DA" w:rsidRDefault="00C15646" w:rsidP="00C15646">
      <w:pPr>
        <w:jc w:val="both"/>
        <w:rPr>
          <w:rFonts w:ascii="Verdana" w:hAnsi="Verdana" w:cs="Arial"/>
          <w:b/>
          <w:bCs/>
          <w:color w:val="000000"/>
          <w:sz w:val="36"/>
          <w:szCs w:val="36"/>
        </w:rPr>
      </w:pPr>
    </w:p>
    <w:p w14:paraId="1FE44ED4" w14:textId="32106ED8" w:rsidR="00041A2F" w:rsidRDefault="005727AF" w:rsidP="005727AF">
      <w:pPr>
        <w:jc w:val="both"/>
        <w:rPr>
          <w:rFonts w:ascii="Verdana" w:hAnsi="Verdana" w:cs="Arial"/>
          <w:b/>
          <w:bCs/>
          <w:color w:val="000000"/>
          <w:spacing w:val="-38"/>
          <w:sz w:val="36"/>
          <w:szCs w:val="36"/>
        </w:rPr>
      </w:pPr>
      <w:bookmarkStart w:id="0" w:name="_Hlk146612386"/>
      <w:bookmarkStart w:id="1" w:name="_Hlk17446930"/>
      <w:bookmarkStart w:id="2" w:name="_Hlk182299146"/>
      <w:r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ElPozo </w:t>
      </w:r>
      <w:r w:rsidR="00F90C17"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ExtraTiernos</w:t>
      </w:r>
      <w:r w:rsidR="009777ED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 </w:t>
      </w:r>
      <w:r w:rsidR="00041A2F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recauda 37.299 euros en su campaña solidaria </w:t>
      </w:r>
      <w:r w:rsidR="007921E4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‘</w:t>
      </w:r>
      <w:r w:rsidR="00F90C17"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Generación Silenciada</w:t>
      </w:r>
      <w:r w:rsidR="007921E4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’</w:t>
      </w:r>
      <w:r w:rsidR="00F90C17" w:rsidRPr="00F90C17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 xml:space="preserve"> </w:t>
      </w:r>
      <w:r w:rsidR="00041A2F">
        <w:rPr>
          <w:rFonts w:ascii="Verdana" w:hAnsi="Verdana" w:cs="Arial"/>
          <w:b/>
          <w:bCs/>
          <w:color w:val="000000"/>
          <w:spacing w:val="-38"/>
          <w:sz w:val="36"/>
          <w:szCs w:val="36"/>
        </w:rPr>
        <w:t>para luchar contra el edadismo</w:t>
      </w:r>
    </w:p>
    <w:p w14:paraId="5AAFB354" w14:textId="77777777" w:rsidR="00F90C17" w:rsidRDefault="00F90C17" w:rsidP="005727AF">
      <w:pPr>
        <w:jc w:val="both"/>
        <w:rPr>
          <w:rFonts w:ascii="Verdana" w:hAnsi="Verdana" w:cs="Arial"/>
          <w:b/>
          <w:bCs/>
          <w:color w:val="000000"/>
          <w:spacing w:val="-38"/>
          <w:sz w:val="36"/>
          <w:szCs w:val="36"/>
        </w:rPr>
      </w:pPr>
    </w:p>
    <w:p w14:paraId="311AF395" w14:textId="352D8053" w:rsidR="00041A2F" w:rsidRDefault="00041A2F" w:rsidP="005727AF">
      <w:pPr>
        <w:jc w:val="both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Los Fondos han sido donados a la fundación Adopta un Abuelo </w:t>
      </w:r>
      <w:r w:rsidR="00CE19BD">
        <w:rPr>
          <w:rFonts w:ascii="Verdana" w:hAnsi="Verdana" w:cs="Arial"/>
          <w:b/>
          <w:bCs/>
          <w:color w:val="000000"/>
        </w:rPr>
        <w:t xml:space="preserve">con el objetivo de </w:t>
      </w:r>
      <w:r>
        <w:rPr>
          <w:rFonts w:ascii="Verdana" w:hAnsi="Verdana" w:cs="Arial"/>
          <w:b/>
          <w:bCs/>
          <w:color w:val="000000"/>
        </w:rPr>
        <w:t>sensibilizar y combatir la discriminación por edad que sufren las personas mayores</w:t>
      </w:r>
    </w:p>
    <w:p w14:paraId="52958C2D" w14:textId="77777777" w:rsidR="005C52E0" w:rsidRPr="00315CED" w:rsidRDefault="005C52E0" w:rsidP="00315CED">
      <w:pPr>
        <w:jc w:val="both"/>
        <w:outlineLvl w:val="0"/>
        <w:rPr>
          <w:rFonts w:ascii="Verdana" w:hAnsi="Verdana"/>
          <w:b/>
          <w:bCs/>
          <w:color w:val="000000"/>
          <w:sz w:val="22"/>
          <w:szCs w:val="22"/>
        </w:rPr>
      </w:pPr>
    </w:p>
    <w:p w14:paraId="6561847B" w14:textId="5659D69E" w:rsidR="007921E4" w:rsidRDefault="009A3578" w:rsidP="006E382D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3</w:t>
      </w:r>
      <w:r w:rsidR="00AB016E">
        <w:rPr>
          <w:rFonts w:ascii="Verdana" w:hAnsi="Verdana"/>
          <w:b/>
          <w:bCs/>
          <w:color w:val="000000"/>
          <w:sz w:val="22"/>
          <w:szCs w:val="22"/>
        </w:rPr>
        <w:t xml:space="preserve"> de </w:t>
      </w:r>
      <w:r>
        <w:rPr>
          <w:rFonts w:ascii="Verdana" w:hAnsi="Verdana"/>
          <w:b/>
          <w:bCs/>
          <w:color w:val="000000"/>
          <w:sz w:val="22"/>
          <w:szCs w:val="22"/>
        </w:rPr>
        <w:t>marzo</w:t>
      </w:r>
      <w:r w:rsidR="00280C48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2A53AF">
        <w:rPr>
          <w:rFonts w:ascii="Verdana" w:hAnsi="Verdana"/>
          <w:b/>
          <w:bCs/>
          <w:color w:val="000000"/>
          <w:sz w:val="22"/>
          <w:szCs w:val="22"/>
        </w:rPr>
        <w:t>de</w:t>
      </w:r>
      <w:r w:rsidR="00C15646">
        <w:rPr>
          <w:rFonts w:ascii="Verdana" w:hAnsi="Verdana"/>
          <w:b/>
          <w:bCs/>
          <w:color w:val="000000"/>
          <w:sz w:val="22"/>
          <w:szCs w:val="22"/>
        </w:rPr>
        <w:t xml:space="preserve"> 20</w:t>
      </w:r>
      <w:r w:rsidR="002A53AF">
        <w:rPr>
          <w:rFonts w:ascii="Verdana" w:hAnsi="Verdana"/>
          <w:b/>
          <w:bCs/>
          <w:color w:val="000000"/>
          <w:sz w:val="22"/>
          <w:szCs w:val="22"/>
        </w:rPr>
        <w:t>2</w:t>
      </w:r>
      <w:r w:rsidR="00CE19BD">
        <w:rPr>
          <w:rFonts w:ascii="Verdana" w:hAnsi="Verdana"/>
          <w:b/>
          <w:bCs/>
          <w:color w:val="000000"/>
          <w:sz w:val="22"/>
          <w:szCs w:val="22"/>
        </w:rPr>
        <w:t>5</w:t>
      </w:r>
      <w:r w:rsidR="00C15646">
        <w:rPr>
          <w:rFonts w:ascii="Verdana" w:hAnsi="Verdana"/>
          <w:b/>
          <w:bCs/>
          <w:color w:val="000000"/>
          <w:sz w:val="22"/>
          <w:szCs w:val="22"/>
        </w:rPr>
        <w:t>.</w:t>
      </w:r>
      <w:bookmarkEnd w:id="0"/>
      <w:bookmarkEnd w:id="1"/>
      <w:r w:rsidR="00DC54BD">
        <w:rPr>
          <w:rFonts w:ascii="Verdana" w:hAnsi="Verdana"/>
          <w:b/>
          <w:bCs/>
          <w:color w:val="000000"/>
          <w:sz w:val="22"/>
          <w:szCs w:val="22"/>
        </w:rPr>
        <w:t>-</w:t>
      </w:r>
      <w:r w:rsidR="00BA3F7D">
        <w:rPr>
          <w:rFonts w:ascii="Verdana" w:hAnsi="Verdana"/>
          <w:color w:val="000000"/>
          <w:sz w:val="22"/>
          <w:szCs w:val="22"/>
        </w:rPr>
        <w:t xml:space="preserve"> </w:t>
      </w:r>
      <w:r w:rsidR="0003521D">
        <w:rPr>
          <w:rFonts w:ascii="Verdana" w:hAnsi="Verdana"/>
          <w:color w:val="000000"/>
          <w:sz w:val="22"/>
          <w:szCs w:val="22"/>
        </w:rPr>
        <w:t xml:space="preserve">El Pozo </w:t>
      </w:r>
      <w:r w:rsidR="007921E4">
        <w:rPr>
          <w:rFonts w:ascii="Verdana" w:hAnsi="Verdana"/>
          <w:color w:val="000000"/>
          <w:sz w:val="22"/>
          <w:szCs w:val="22"/>
        </w:rPr>
        <w:t>Extratiernos</w:t>
      </w:r>
      <w:r w:rsidR="00AB016E">
        <w:rPr>
          <w:rFonts w:ascii="Verdana" w:hAnsi="Verdana"/>
          <w:color w:val="000000"/>
          <w:sz w:val="22"/>
          <w:szCs w:val="22"/>
        </w:rPr>
        <w:t xml:space="preserve"> </w:t>
      </w:r>
      <w:r w:rsidR="00CE19BD">
        <w:rPr>
          <w:rFonts w:ascii="Verdana" w:hAnsi="Verdana"/>
          <w:color w:val="000000"/>
          <w:sz w:val="22"/>
          <w:szCs w:val="22"/>
        </w:rPr>
        <w:t>ha donado 37.299 euros a la fundación AUA (Adopta un Abuelo)</w:t>
      </w:r>
      <w:r w:rsidR="00B7062A">
        <w:rPr>
          <w:rFonts w:ascii="Verdana" w:hAnsi="Verdana"/>
          <w:color w:val="000000"/>
          <w:sz w:val="22"/>
          <w:szCs w:val="22"/>
        </w:rPr>
        <w:t>,</w:t>
      </w:r>
      <w:r w:rsidR="00CE19BD">
        <w:rPr>
          <w:rFonts w:ascii="Verdana" w:hAnsi="Verdana"/>
          <w:color w:val="000000"/>
          <w:sz w:val="22"/>
          <w:szCs w:val="22"/>
        </w:rPr>
        <w:t xml:space="preserve"> recaudados a través de su campaña solidari</w:t>
      </w:r>
      <w:r w:rsidR="00B7062A">
        <w:rPr>
          <w:rFonts w:ascii="Verdana" w:hAnsi="Verdana"/>
          <w:color w:val="000000"/>
          <w:sz w:val="22"/>
          <w:szCs w:val="22"/>
        </w:rPr>
        <w:t>a</w:t>
      </w:r>
      <w:r w:rsidR="00CE19BD">
        <w:rPr>
          <w:rFonts w:ascii="Verdana" w:hAnsi="Verdana"/>
          <w:color w:val="000000"/>
          <w:sz w:val="22"/>
          <w:szCs w:val="22"/>
        </w:rPr>
        <w:t xml:space="preserve"> </w:t>
      </w:r>
      <w:r w:rsidR="00AB016E">
        <w:rPr>
          <w:rFonts w:ascii="Verdana" w:hAnsi="Verdana"/>
          <w:color w:val="000000"/>
          <w:sz w:val="22"/>
          <w:szCs w:val="22"/>
        </w:rPr>
        <w:t>“Generación Silenciada”</w:t>
      </w:r>
      <w:r w:rsidR="00B7062A">
        <w:rPr>
          <w:rFonts w:ascii="Verdana" w:hAnsi="Verdana"/>
          <w:color w:val="000000"/>
          <w:sz w:val="22"/>
          <w:szCs w:val="22"/>
        </w:rPr>
        <w:t xml:space="preserve"> con el </w:t>
      </w:r>
      <w:r w:rsidR="00AB016E">
        <w:rPr>
          <w:rFonts w:ascii="Verdana" w:hAnsi="Verdana"/>
          <w:color w:val="000000"/>
          <w:sz w:val="22"/>
          <w:szCs w:val="22"/>
        </w:rPr>
        <w:t>objetivo</w:t>
      </w:r>
      <w:r w:rsidR="00B7062A">
        <w:rPr>
          <w:rFonts w:ascii="Verdana" w:hAnsi="Verdana"/>
          <w:color w:val="000000"/>
          <w:sz w:val="22"/>
          <w:szCs w:val="22"/>
        </w:rPr>
        <w:t xml:space="preserve"> de</w:t>
      </w:r>
      <w:r w:rsidR="00AB016E">
        <w:rPr>
          <w:rFonts w:ascii="Verdana" w:hAnsi="Verdana"/>
          <w:color w:val="000000"/>
          <w:sz w:val="22"/>
          <w:szCs w:val="22"/>
        </w:rPr>
        <w:t xml:space="preserve"> visibilizar y combatir los efectos negativos del edadismo o discriminación por edad</w:t>
      </w:r>
      <w:r w:rsidR="00B7062A">
        <w:rPr>
          <w:rFonts w:ascii="Verdana" w:hAnsi="Verdana"/>
          <w:color w:val="000000"/>
          <w:sz w:val="22"/>
          <w:szCs w:val="22"/>
        </w:rPr>
        <w:t xml:space="preserve"> que sufren las personas mayores. </w:t>
      </w:r>
    </w:p>
    <w:p w14:paraId="01D9F619" w14:textId="3BFF3F09" w:rsidR="00932CA0" w:rsidRDefault="00932CA0" w:rsidP="007921E4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Los fondos</w:t>
      </w:r>
      <w:r w:rsidR="00B7062A">
        <w:rPr>
          <w:rFonts w:ascii="Verdana" w:hAnsi="Verdana"/>
          <w:color w:val="000000"/>
          <w:sz w:val="22"/>
          <w:szCs w:val="22"/>
        </w:rPr>
        <w:t xml:space="preserve"> van destinados </w:t>
      </w:r>
      <w:r>
        <w:rPr>
          <w:rFonts w:ascii="Verdana" w:hAnsi="Verdana"/>
          <w:color w:val="000000"/>
          <w:sz w:val="22"/>
          <w:szCs w:val="22"/>
        </w:rPr>
        <w:t xml:space="preserve">al </w:t>
      </w:r>
      <w:r w:rsidRPr="00932CA0">
        <w:rPr>
          <w:rFonts w:ascii="Verdana" w:hAnsi="Verdana"/>
          <w:color w:val="000000"/>
          <w:sz w:val="22"/>
          <w:szCs w:val="22"/>
        </w:rPr>
        <w:t>programa intergeneracional de compañía para personas mayores que se encuentran en</w:t>
      </w:r>
      <w:r w:rsidR="00083840">
        <w:rPr>
          <w:rFonts w:ascii="Verdana" w:hAnsi="Verdana"/>
          <w:color w:val="000000"/>
          <w:sz w:val="22"/>
          <w:szCs w:val="22"/>
        </w:rPr>
        <w:t xml:space="preserve"> situación</w:t>
      </w:r>
      <w:r w:rsidRPr="00932CA0">
        <w:rPr>
          <w:rFonts w:ascii="Verdana" w:hAnsi="Verdana"/>
          <w:color w:val="000000"/>
          <w:sz w:val="22"/>
          <w:szCs w:val="22"/>
        </w:rPr>
        <w:t xml:space="preserve"> de soledad</w:t>
      </w:r>
      <w:r w:rsidR="00CA58F2">
        <w:rPr>
          <w:rFonts w:ascii="Verdana" w:hAnsi="Verdana"/>
          <w:color w:val="000000"/>
          <w:sz w:val="22"/>
          <w:szCs w:val="22"/>
        </w:rPr>
        <w:t xml:space="preserve"> no deseada</w:t>
      </w:r>
      <w:r>
        <w:rPr>
          <w:rFonts w:ascii="Verdana" w:hAnsi="Verdana"/>
          <w:color w:val="000000"/>
          <w:sz w:val="22"/>
          <w:szCs w:val="22"/>
        </w:rPr>
        <w:t>, con</w:t>
      </w:r>
      <w:r w:rsidRPr="00932CA0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e</w:t>
      </w:r>
      <w:r w:rsidRPr="00932CA0">
        <w:rPr>
          <w:rFonts w:ascii="Verdana" w:hAnsi="Verdana"/>
          <w:color w:val="000000"/>
          <w:sz w:val="22"/>
          <w:szCs w:val="22"/>
        </w:rPr>
        <w:t xml:space="preserve">l objetivo </w:t>
      </w:r>
      <w:r w:rsidR="00CA58F2">
        <w:rPr>
          <w:rFonts w:ascii="Verdana" w:hAnsi="Verdana"/>
          <w:color w:val="000000"/>
          <w:sz w:val="22"/>
          <w:szCs w:val="22"/>
        </w:rPr>
        <w:t>de</w:t>
      </w:r>
      <w:r w:rsidRPr="00932CA0">
        <w:rPr>
          <w:rFonts w:ascii="Verdana" w:hAnsi="Verdana"/>
          <w:color w:val="000000"/>
          <w:sz w:val="22"/>
          <w:szCs w:val="22"/>
        </w:rPr>
        <w:t xml:space="preserve"> conseguir que se sientan escuchadas, acompañadas y queridas mientras que los jóvenes aprenden valores y experiencias de vida</w:t>
      </w:r>
      <w:r w:rsidR="00CA58F2">
        <w:rPr>
          <w:rFonts w:ascii="Verdana" w:hAnsi="Verdana"/>
          <w:color w:val="000000"/>
          <w:sz w:val="22"/>
          <w:szCs w:val="22"/>
        </w:rPr>
        <w:t>.</w:t>
      </w:r>
    </w:p>
    <w:p w14:paraId="070CBB0C" w14:textId="77777777" w:rsidR="00932CA0" w:rsidRDefault="00932CA0" w:rsidP="00932CA0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En nuestro país, más de 2 millones de personas mayores de 65 años viven solas y no reciben visitas regularmente. La discriminación y prejuicios que se forman hacia las personas mayores afectan a su salud. </w:t>
      </w:r>
    </w:p>
    <w:p w14:paraId="6924A0EE" w14:textId="6F768ACC" w:rsidR="00920CEB" w:rsidRDefault="00920CEB" w:rsidP="00932CA0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hyperlink r:id="rId8" w:history="1">
        <w:r w:rsidRPr="00920CEB">
          <w:rPr>
            <w:color w:val="0000FF"/>
            <w:u w:val="single"/>
          </w:rPr>
          <w:t xml:space="preserve">Generación Silenciada </w:t>
        </w:r>
        <w:r w:rsidRPr="00920CEB">
          <w:rPr>
            <w:rFonts w:ascii="Segoe UI Emoji" w:hAnsi="Segoe UI Emoji" w:cs="Segoe UI Emoji"/>
            <w:color w:val="0000FF"/>
            <w:u w:val="single"/>
          </w:rPr>
          <w:t>🧓</w:t>
        </w:r>
        <w:r w:rsidRPr="00920CEB">
          <w:rPr>
            <w:rFonts w:ascii="Segoe UI Symbol" w:hAnsi="Segoe UI Symbol" w:cs="Segoe UI Symbol"/>
            <w:color w:val="0000FF"/>
            <w:u w:val="single"/>
          </w:rPr>
          <w:t>❤</w:t>
        </w:r>
        <w:r w:rsidRPr="00920CEB">
          <w:rPr>
            <w:rFonts w:ascii="Segoe UI Emoji" w:hAnsi="Segoe UI Emoji" w:cs="Segoe UI Emoji"/>
            <w:color w:val="0000FF"/>
            <w:u w:val="single"/>
          </w:rPr>
          <w:t>👴</w:t>
        </w:r>
        <w:r w:rsidRPr="00920CEB">
          <w:rPr>
            <w:color w:val="0000FF"/>
            <w:u w:val="single"/>
          </w:rPr>
          <w:t xml:space="preserve"> - ElPozo </w:t>
        </w:r>
        <w:proofErr w:type="spellStart"/>
        <w:r w:rsidRPr="00920CEB">
          <w:rPr>
            <w:color w:val="0000FF"/>
            <w:u w:val="single"/>
          </w:rPr>
          <w:t>ExtraTiernos</w:t>
        </w:r>
        <w:proofErr w:type="spellEnd"/>
      </w:hyperlink>
    </w:p>
    <w:p w14:paraId="3B800F8E" w14:textId="77777777" w:rsidR="009A3578" w:rsidRDefault="00CA58F2" w:rsidP="007921E4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La campaña </w:t>
      </w:r>
      <w:r w:rsidR="00B7062A">
        <w:rPr>
          <w:rFonts w:ascii="Verdana" w:hAnsi="Verdana"/>
          <w:color w:val="000000"/>
          <w:sz w:val="22"/>
          <w:szCs w:val="22"/>
        </w:rPr>
        <w:t>tuvo como pieza central</w:t>
      </w:r>
      <w:r>
        <w:rPr>
          <w:rFonts w:ascii="Verdana" w:hAnsi="Verdana"/>
          <w:color w:val="000000"/>
          <w:sz w:val="22"/>
          <w:szCs w:val="22"/>
        </w:rPr>
        <w:t xml:space="preserve"> un spot en el que </w:t>
      </w:r>
      <w:r w:rsidR="00B7062A">
        <w:rPr>
          <w:rFonts w:ascii="Verdana" w:hAnsi="Verdana"/>
          <w:color w:val="000000"/>
          <w:sz w:val="22"/>
          <w:szCs w:val="22"/>
        </w:rPr>
        <w:t>el</w:t>
      </w:r>
      <w:r>
        <w:rPr>
          <w:rFonts w:ascii="Verdana" w:hAnsi="Verdana"/>
          <w:color w:val="000000"/>
          <w:sz w:val="22"/>
          <w:szCs w:val="22"/>
        </w:rPr>
        <w:t xml:space="preserve"> protagonista hace un visionado de su nueva vida tras pasar a la etapa de la vejez. Y se </w:t>
      </w:r>
      <w:r w:rsidR="00243692">
        <w:rPr>
          <w:rFonts w:ascii="Verdana" w:hAnsi="Verdana"/>
          <w:color w:val="000000"/>
          <w:sz w:val="22"/>
          <w:szCs w:val="22"/>
        </w:rPr>
        <w:t>amplific</w:t>
      </w:r>
      <w:r w:rsidR="00B7062A">
        <w:rPr>
          <w:rFonts w:ascii="Verdana" w:hAnsi="Verdana"/>
          <w:color w:val="000000"/>
          <w:sz w:val="22"/>
          <w:szCs w:val="22"/>
        </w:rPr>
        <w:t>ó</w:t>
      </w:r>
      <w:r w:rsidR="00243692">
        <w:rPr>
          <w:rFonts w:ascii="Verdana" w:hAnsi="Verdana"/>
          <w:color w:val="000000"/>
          <w:sz w:val="22"/>
          <w:szCs w:val="22"/>
        </w:rPr>
        <w:t xml:space="preserve"> en redes sociales mediante </w:t>
      </w:r>
      <w:r w:rsidR="00505DA7">
        <w:rPr>
          <w:rFonts w:ascii="Verdana" w:hAnsi="Verdana"/>
          <w:color w:val="000000"/>
          <w:sz w:val="22"/>
          <w:szCs w:val="22"/>
        </w:rPr>
        <w:t xml:space="preserve">un plan de contenidos desarrollado junto a Adopta </w:t>
      </w:r>
      <w:r>
        <w:rPr>
          <w:rFonts w:ascii="Verdana" w:hAnsi="Verdana"/>
          <w:color w:val="000000"/>
          <w:sz w:val="22"/>
          <w:szCs w:val="22"/>
        </w:rPr>
        <w:t>U</w:t>
      </w:r>
      <w:r w:rsidR="00505DA7">
        <w:rPr>
          <w:rFonts w:ascii="Verdana" w:hAnsi="Verdana"/>
          <w:color w:val="000000"/>
          <w:sz w:val="22"/>
          <w:szCs w:val="22"/>
        </w:rPr>
        <w:t>n Abuelo y el conocido creador de contenidos Beardeduck, que sorprend</w:t>
      </w:r>
      <w:r w:rsidR="00B7062A">
        <w:rPr>
          <w:rFonts w:ascii="Verdana" w:hAnsi="Verdana"/>
          <w:color w:val="000000"/>
          <w:sz w:val="22"/>
          <w:szCs w:val="22"/>
        </w:rPr>
        <w:t>ió</w:t>
      </w:r>
      <w:r w:rsidR="00505DA7">
        <w:rPr>
          <w:rFonts w:ascii="Verdana" w:hAnsi="Verdana"/>
          <w:color w:val="000000"/>
          <w:sz w:val="22"/>
          <w:szCs w:val="22"/>
        </w:rPr>
        <w:t xml:space="preserve"> a pie de calle demostrando todo lo que </w:t>
      </w:r>
      <w:r w:rsidR="00695B7A">
        <w:rPr>
          <w:rFonts w:ascii="Verdana" w:hAnsi="Verdana"/>
          <w:color w:val="000000"/>
          <w:sz w:val="22"/>
          <w:szCs w:val="22"/>
        </w:rPr>
        <w:t>las personas mayores</w:t>
      </w:r>
      <w:r w:rsidR="00505DA7">
        <w:rPr>
          <w:rFonts w:ascii="Verdana" w:hAnsi="Verdana"/>
          <w:color w:val="000000"/>
          <w:sz w:val="22"/>
          <w:szCs w:val="22"/>
        </w:rPr>
        <w:t xml:space="preserve"> pueden enseñarnos y ayudarnos.</w:t>
      </w:r>
    </w:p>
    <w:p w14:paraId="385C9374" w14:textId="7DBFA092" w:rsidR="00505DA7" w:rsidRDefault="00505DA7" w:rsidP="007921E4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Además, se </w:t>
      </w:r>
      <w:r w:rsidR="00B7062A">
        <w:rPr>
          <w:rFonts w:ascii="Verdana" w:hAnsi="Verdana"/>
          <w:color w:val="000000"/>
          <w:sz w:val="22"/>
          <w:szCs w:val="22"/>
        </w:rPr>
        <w:t>ofreció</w:t>
      </w:r>
      <w:r>
        <w:rPr>
          <w:rFonts w:ascii="Verdana" w:hAnsi="Verdana"/>
          <w:color w:val="000000"/>
          <w:sz w:val="22"/>
          <w:szCs w:val="22"/>
        </w:rPr>
        <w:t xml:space="preserve"> cobertura en TV mediante una versión reducida del spot y acciones especiales en programas dedicados </w:t>
      </w:r>
      <w:r w:rsidR="00695B7A">
        <w:rPr>
          <w:rFonts w:ascii="Verdana" w:hAnsi="Verdana"/>
          <w:color w:val="000000"/>
          <w:sz w:val="22"/>
          <w:szCs w:val="22"/>
        </w:rPr>
        <w:t>a este perfil de edad.</w:t>
      </w:r>
    </w:p>
    <w:p w14:paraId="44D3B2DC" w14:textId="5029EC19" w:rsidR="00243692" w:rsidRDefault="00243692" w:rsidP="007921E4">
      <w:pPr>
        <w:spacing w:after="240"/>
        <w:ind w:right="-28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Todos los contenidos </w:t>
      </w:r>
      <w:r w:rsidR="00505DA7">
        <w:rPr>
          <w:rFonts w:ascii="Verdana" w:hAnsi="Verdana"/>
          <w:color w:val="000000"/>
          <w:sz w:val="22"/>
          <w:szCs w:val="22"/>
        </w:rPr>
        <w:t>se enmarcan en</w:t>
      </w:r>
      <w:r>
        <w:rPr>
          <w:rFonts w:ascii="Verdana" w:hAnsi="Verdana"/>
          <w:color w:val="000000"/>
          <w:sz w:val="22"/>
          <w:szCs w:val="22"/>
        </w:rPr>
        <w:t xml:space="preserve"> su eje de comunicación “No hay ternura que perder” a través de la campaña en televisión y grandes medios</w:t>
      </w:r>
      <w:r w:rsidR="00505DA7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>Y es que desde ElPozo Extratiernos cree</w:t>
      </w:r>
      <w:r w:rsidR="005A4ECE">
        <w:rPr>
          <w:rFonts w:ascii="Verdana" w:hAnsi="Verdana"/>
          <w:color w:val="000000"/>
          <w:sz w:val="22"/>
          <w:szCs w:val="22"/>
        </w:rPr>
        <w:t>n</w:t>
      </w:r>
      <w:r>
        <w:rPr>
          <w:rFonts w:ascii="Verdana" w:hAnsi="Verdana"/>
          <w:color w:val="000000"/>
          <w:sz w:val="22"/>
          <w:szCs w:val="22"/>
        </w:rPr>
        <w:t xml:space="preserve"> en la familia y en la importancia de no perder la ternura.</w:t>
      </w:r>
      <w:r w:rsidR="00F84441">
        <w:rPr>
          <w:rFonts w:ascii="Verdana" w:hAnsi="Verdana"/>
          <w:color w:val="000000"/>
          <w:sz w:val="22"/>
          <w:szCs w:val="22"/>
        </w:rPr>
        <w:t xml:space="preserve"> Se trata de ‘una marca con alma’.</w:t>
      </w:r>
    </w:p>
    <w:p w14:paraId="427EE7AA" w14:textId="77777777" w:rsidR="008B5E1D" w:rsidRDefault="008B5E1D" w:rsidP="00A40D73">
      <w:pPr>
        <w:jc w:val="both"/>
        <w:outlineLvl w:val="0"/>
        <w:rPr>
          <w:rFonts w:ascii="Verdana" w:hAnsi="Verdana"/>
          <w:color w:val="000000"/>
          <w:sz w:val="22"/>
          <w:szCs w:val="22"/>
        </w:rPr>
      </w:pPr>
    </w:p>
    <w:p w14:paraId="5B1001DF" w14:textId="710E91E1" w:rsidR="00E63BCF" w:rsidRPr="00F53979" w:rsidRDefault="00E63BCF" w:rsidP="00E63BCF">
      <w:pPr>
        <w:spacing w:after="240"/>
        <w:ind w:right="-285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F53979">
        <w:rPr>
          <w:rFonts w:ascii="Verdana" w:hAnsi="Verdana"/>
          <w:b/>
          <w:bCs/>
          <w:color w:val="000000"/>
          <w:sz w:val="22"/>
          <w:szCs w:val="22"/>
        </w:rPr>
        <w:lastRenderedPageBreak/>
        <w:t>Pie de foto:</w:t>
      </w:r>
      <w:r w:rsidR="00E0196C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CE19BD">
        <w:rPr>
          <w:rFonts w:ascii="Verdana" w:hAnsi="Verdana"/>
          <w:b/>
          <w:bCs/>
          <w:color w:val="000000"/>
          <w:sz w:val="22"/>
          <w:szCs w:val="22"/>
        </w:rPr>
        <w:t>Juan Antonio Cánovas, director comercial fresco (izda.) entrega el cheque a Alberto Cabanes, CEO y fundador de AUA (Adopta un Abuelo)</w:t>
      </w:r>
      <w:r w:rsidR="00F84441">
        <w:rPr>
          <w:rFonts w:ascii="Verdana" w:hAnsi="Verdana"/>
          <w:b/>
          <w:bCs/>
          <w:color w:val="000000"/>
          <w:sz w:val="22"/>
          <w:szCs w:val="22"/>
        </w:rPr>
        <w:t xml:space="preserve"> (dcha.)</w:t>
      </w:r>
    </w:p>
    <w:bookmarkEnd w:id="2"/>
    <w:p w14:paraId="02603C14" w14:textId="77777777" w:rsidR="00E63BCF" w:rsidRPr="00BA3F7D" w:rsidRDefault="00E63BCF" w:rsidP="00BA3F7D">
      <w:pPr>
        <w:jc w:val="both"/>
        <w:rPr>
          <w:rFonts w:ascii="Verdana" w:hAnsi="Verdana"/>
          <w:color w:val="000000"/>
          <w:sz w:val="22"/>
          <w:szCs w:val="22"/>
        </w:rPr>
      </w:pPr>
    </w:p>
    <w:sectPr w:rsidR="00E63BCF" w:rsidRPr="00BA3F7D" w:rsidSect="00DB5E37">
      <w:footerReference w:type="default" r:id="rId9"/>
      <w:headerReference w:type="first" r:id="rId10"/>
      <w:footerReference w:type="first" r:id="rId11"/>
      <w:pgSz w:w="12240" w:h="15840"/>
      <w:pgMar w:top="1418" w:right="1418" w:bottom="1701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A99C" w14:textId="77777777" w:rsidR="00E8591D" w:rsidRDefault="00E8591D" w:rsidP="005D2716">
      <w:r>
        <w:separator/>
      </w:r>
    </w:p>
  </w:endnote>
  <w:endnote w:type="continuationSeparator" w:id="0">
    <w:p w14:paraId="3F54356A" w14:textId="77777777" w:rsidR="00E8591D" w:rsidRDefault="00E8591D" w:rsidP="005D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8782" w14:textId="62045A1C" w:rsidR="001D0666" w:rsidRPr="00550570" w:rsidRDefault="00567E1B" w:rsidP="001D0666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676C2CD" wp14:editId="6E6A9DD7">
          <wp:simplePos x="0" y="0"/>
          <wp:positionH relativeFrom="rightMargin">
            <wp:posOffset>-437515</wp:posOffset>
          </wp:positionH>
          <wp:positionV relativeFrom="paragraph">
            <wp:posOffset>-217805</wp:posOffset>
          </wp:positionV>
          <wp:extent cx="723900" cy="911225"/>
          <wp:effectExtent l="0" t="0" r="0" b="3175"/>
          <wp:wrapSquare wrapText="bothSides"/>
          <wp:docPr id="1928718122" name="Imagen 192871812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666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6AFE6CA7" w14:textId="071C415E" w:rsidR="001D0666" w:rsidRPr="00550570" w:rsidRDefault="001D0666" w:rsidP="001D0666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3D9B281F" w14:textId="0376B2E9" w:rsidR="001D0666" w:rsidRDefault="001D0666" w:rsidP="001D0666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45F0502" w14:textId="77777777" w:rsidR="001D0666" w:rsidRDefault="001D06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0298" w14:textId="032BE0D8" w:rsidR="00F41EE3" w:rsidRPr="00550570" w:rsidRDefault="00280C48" w:rsidP="00F41EE3">
    <w:pPr>
      <w:jc w:val="both"/>
      <w:outlineLvl w:val="0"/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6F7F43" wp14:editId="3EEBA83E">
          <wp:simplePos x="0" y="0"/>
          <wp:positionH relativeFrom="rightMargin">
            <wp:posOffset>-318135</wp:posOffset>
          </wp:positionH>
          <wp:positionV relativeFrom="paragraph">
            <wp:posOffset>-207010</wp:posOffset>
          </wp:positionV>
          <wp:extent cx="723900" cy="911225"/>
          <wp:effectExtent l="0" t="0" r="0" b="3175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2" t="10037" r="14346" b="12267"/>
                  <a:stretch/>
                </pic:blipFill>
                <pic:spPr bwMode="auto">
                  <a:xfrm>
                    <a:off x="0" y="0"/>
                    <a:ext cx="723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EE3" w:rsidRPr="00550570">
      <w:rPr>
        <w:rFonts w:ascii="Verdana" w:hAnsi="Verdana" w:cs="Arial"/>
        <w:b/>
        <w:sz w:val="20"/>
        <w:szCs w:val="20"/>
      </w:rPr>
      <w:t>Comunicación y Relaciones Externas</w:t>
    </w:r>
  </w:p>
  <w:p w14:paraId="35094EB2" w14:textId="5285BD3C" w:rsidR="00F41EE3" w:rsidRPr="00550570" w:rsidRDefault="00F41EE3" w:rsidP="00F41EE3">
    <w:pPr>
      <w:outlineLvl w:val="0"/>
      <w:rPr>
        <w:rFonts w:ascii="Verdana" w:eastAsia="+mn-ea" w:hAnsi="Verdana" w:cs="Arial"/>
        <w:bCs/>
        <w:sz w:val="20"/>
        <w:szCs w:val="20"/>
      </w:rPr>
    </w:pPr>
    <w:r w:rsidRPr="00550570">
      <w:rPr>
        <w:rFonts w:ascii="Verdana" w:eastAsia="+mn-ea" w:hAnsi="Verdana" w:cs="Arial"/>
        <w:b/>
        <w:sz w:val="20"/>
        <w:szCs w:val="20"/>
      </w:rPr>
      <w:t xml:space="preserve">Teléfono: </w:t>
    </w:r>
    <w:r w:rsidRPr="00550570">
      <w:rPr>
        <w:rFonts w:ascii="Verdana" w:eastAsia="+mn-ea" w:hAnsi="Verdana" w:cs="Arial"/>
        <w:bCs/>
        <w:sz w:val="20"/>
        <w:szCs w:val="20"/>
      </w:rPr>
      <w:t>968 636</w:t>
    </w:r>
    <w:r>
      <w:rPr>
        <w:rFonts w:ascii="Verdana" w:eastAsia="+mn-ea" w:hAnsi="Verdana" w:cs="Arial"/>
        <w:bCs/>
        <w:sz w:val="20"/>
        <w:szCs w:val="20"/>
      </w:rPr>
      <w:t xml:space="preserve"> </w:t>
    </w:r>
    <w:r w:rsidRPr="00550570">
      <w:rPr>
        <w:rFonts w:ascii="Verdana" w:eastAsia="+mn-ea" w:hAnsi="Verdana" w:cs="Arial"/>
        <w:bCs/>
        <w:sz w:val="20"/>
        <w:szCs w:val="20"/>
      </w:rPr>
      <w:t>825</w:t>
    </w:r>
    <w:r>
      <w:rPr>
        <w:rFonts w:ascii="Verdana" w:eastAsia="+mn-ea" w:hAnsi="Verdana" w:cs="Arial"/>
        <w:bCs/>
        <w:sz w:val="20"/>
        <w:szCs w:val="20"/>
      </w:rPr>
      <w:t xml:space="preserve"> </w:t>
    </w:r>
  </w:p>
  <w:p w14:paraId="411CD576" w14:textId="79639D06" w:rsidR="00F41EE3" w:rsidRDefault="00F41EE3" w:rsidP="00F41EE3">
    <w:pPr>
      <w:tabs>
        <w:tab w:val="left" w:pos="5921"/>
      </w:tabs>
      <w:outlineLvl w:val="0"/>
      <w:rPr>
        <w:rFonts w:ascii="Verdana" w:eastAsia="+mn-ea" w:hAnsi="Verdana" w:cs="Arial"/>
        <w:bCs/>
        <w:sz w:val="20"/>
        <w:szCs w:val="20"/>
      </w:rPr>
    </w:pPr>
    <w:hyperlink r:id="rId2" w:history="1">
      <w:r w:rsidRPr="00F7502E">
        <w:rPr>
          <w:rStyle w:val="Hipervnculo"/>
          <w:rFonts w:ascii="Verdana" w:eastAsia="+mn-ea" w:hAnsi="Verdana" w:cs="Arial"/>
          <w:bCs/>
          <w:sz w:val="20"/>
          <w:szCs w:val="20"/>
        </w:rPr>
        <w:t>www.elpozo.com</w:t>
      </w:r>
    </w:hyperlink>
    <w:r>
      <w:rPr>
        <w:rFonts w:ascii="Verdana" w:eastAsia="+mn-ea" w:hAnsi="Verdana" w:cs="Arial"/>
        <w:b/>
        <w:bCs/>
        <w:sz w:val="20"/>
        <w:szCs w:val="20"/>
      </w:rPr>
      <w:t xml:space="preserve"> </w:t>
    </w:r>
    <w:r>
      <w:rPr>
        <w:rFonts w:ascii="Verdana" w:eastAsia="+mn-ea" w:hAnsi="Verdana" w:cs="Arial"/>
        <w:bCs/>
        <w:sz w:val="20"/>
        <w:szCs w:val="20"/>
      </w:rPr>
      <w:sym w:font="Wingdings 2" w:char="F0AD"/>
    </w:r>
    <w:r>
      <w:rPr>
        <w:rFonts w:ascii="Verdana" w:eastAsia="+mn-ea" w:hAnsi="Verdana" w:cs="Arial"/>
        <w:bCs/>
        <w:sz w:val="20"/>
        <w:szCs w:val="20"/>
      </w:rPr>
      <w:t xml:space="preserve"> </w:t>
    </w:r>
    <w:hyperlink r:id="rId3" w:history="1">
      <w:r w:rsidRPr="006E0947">
        <w:rPr>
          <w:rStyle w:val="Hipervnculo"/>
          <w:rFonts w:ascii="Verdana" w:eastAsia="+mn-ea" w:hAnsi="Verdana" w:cs="Arial"/>
          <w:bCs/>
          <w:sz w:val="20"/>
          <w:szCs w:val="20"/>
        </w:rPr>
        <w:t>comunicacion@grupofuertes.com</w:t>
      </w:r>
    </w:hyperlink>
  </w:p>
  <w:p w14:paraId="0A35DEB2" w14:textId="6F93F5DE" w:rsidR="00F41EE3" w:rsidRDefault="00F41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05B8" w14:textId="77777777" w:rsidR="00E8591D" w:rsidRDefault="00E8591D" w:rsidP="005D2716">
      <w:r>
        <w:separator/>
      </w:r>
    </w:p>
  </w:footnote>
  <w:footnote w:type="continuationSeparator" w:id="0">
    <w:p w14:paraId="1F6B63D7" w14:textId="77777777" w:rsidR="00E8591D" w:rsidRDefault="00E8591D" w:rsidP="005D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BD5A" w14:textId="16A7C96F" w:rsidR="00C11A7B" w:rsidRPr="00C66662" w:rsidRDefault="00134B54" w:rsidP="00C66662">
    <w:pPr>
      <w:pStyle w:val="Encabezado"/>
    </w:pPr>
    <w:r>
      <w:rPr>
        <w:noProof/>
      </w:rPr>
      <w:drawing>
        <wp:inline distT="0" distB="0" distL="0" distR="0" wp14:anchorId="28988AAD" wp14:editId="5B102D54">
          <wp:extent cx="5971540" cy="1211580"/>
          <wp:effectExtent l="0" t="0" r="0" b="7620"/>
          <wp:docPr id="864781482" name="Imagen 1" descr="Un dibujo de una car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81482" name="Imagen 1" descr="Un dibujo de una car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A4D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5772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86"/>
    <w:rsid w:val="000007FE"/>
    <w:rsid w:val="00000D04"/>
    <w:rsid w:val="00002D58"/>
    <w:rsid w:val="00004F0D"/>
    <w:rsid w:val="00006B6C"/>
    <w:rsid w:val="000108C8"/>
    <w:rsid w:val="00013C1E"/>
    <w:rsid w:val="00015273"/>
    <w:rsid w:val="00021E16"/>
    <w:rsid w:val="00024BB3"/>
    <w:rsid w:val="000250E0"/>
    <w:rsid w:val="00027BA7"/>
    <w:rsid w:val="00032AA6"/>
    <w:rsid w:val="000348BB"/>
    <w:rsid w:val="0003521D"/>
    <w:rsid w:val="000412EF"/>
    <w:rsid w:val="00041A2F"/>
    <w:rsid w:val="00042007"/>
    <w:rsid w:val="000423A5"/>
    <w:rsid w:val="00050213"/>
    <w:rsid w:val="0005271F"/>
    <w:rsid w:val="00053F50"/>
    <w:rsid w:val="0005446A"/>
    <w:rsid w:val="000548C4"/>
    <w:rsid w:val="000607F4"/>
    <w:rsid w:val="00063466"/>
    <w:rsid w:val="000652B0"/>
    <w:rsid w:val="00072AC1"/>
    <w:rsid w:val="00072C96"/>
    <w:rsid w:val="0007339E"/>
    <w:rsid w:val="00074B84"/>
    <w:rsid w:val="00076E88"/>
    <w:rsid w:val="000773BF"/>
    <w:rsid w:val="00083840"/>
    <w:rsid w:val="000847A7"/>
    <w:rsid w:val="00084A70"/>
    <w:rsid w:val="0008606E"/>
    <w:rsid w:val="000873A1"/>
    <w:rsid w:val="000962B4"/>
    <w:rsid w:val="00096A70"/>
    <w:rsid w:val="00097FC5"/>
    <w:rsid w:val="000A1144"/>
    <w:rsid w:val="000A2167"/>
    <w:rsid w:val="000A2FF5"/>
    <w:rsid w:val="000A4B0D"/>
    <w:rsid w:val="000A5388"/>
    <w:rsid w:val="000B4591"/>
    <w:rsid w:val="000B5308"/>
    <w:rsid w:val="000B6C4A"/>
    <w:rsid w:val="000C3E97"/>
    <w:rsid w:val="000C4BB1"/>
    <w:rsid w:val="000D2ED8"/>
    <w:rsid w:val="000D3155"/>
    <w:rsid w:val="000D4890"/>
    <w:rsid w:val="000D4EFC"/>
    <w:rsid w:val="000D7FCD"/>
    <w:rsid w:val="000E0712"/>
    <w:rsid w:val="000E2AAB"/>
    <w:rsid w:val="000E3054"/>
    <w:rsid w:val="000F39C0"/>
    <w:rsid w:val="00103BD0"/>
    <w:rsid w:val="00104A12"/>
    <w:rsid w:val="00105BC4"/>
    <w:rsid w:val="00110859"/>
    <w:rsid w:val="00110CBE"/>
    <w:rsid w:val="0011620D"/>
    <w:rsid w:val="00117B33"/>
    <w:rsid w:val="00122F7C"/>
    <w:rsid w:val="00124750"/>
    <w:rsid w:val="00133DA9"/>
    <w:rsid w:val="00134B54"/>
    <w:rsid w:val="00135A7F"/>
    <w:rsid w:val="00135B83"/>
    <w:rsid w:val="00140854"/>
    <w:rsid w:val="00144D3C"/>
    <w:rsid w:val="00145B45"/>
    <w:rsid w:val="00146A40"/>
    <w:rsid w:val="00152B84"/>
    <w:rsid w:val="0015459D"/>
    <w:rsid w:val="00154E0D"/>
    <w:rsid w:val="001550D6"/>
    <w:rsid w:val="0016577F"/>
    <w:rsid w:val="00170457"/>
    <w:rsid w:val="00174314"/>
    <w:rsid w:val="0017439A"/>
    <w:rsid w:val="001768AF"/>
    <w:rsid w:val="001808CD"/>
    <w:rsid w:val="00184086"/>
    <w:rsid w:val="001841F8"/>
    <w:rsid w:val="001872BB"/>
    <w:rsid w:val="001915ED"/>
    <w:rsid w:val="00191CE7"/>
    <w:rsid w:val="0019377D"/>
    <w:rsid w:val="001A023D"/>
    <w:rsid w:val="001A3E1B"/>
    <w:rsid w:val="001A5133"/>
    <w:rsid w:val="001A6E8B"/>
    <w:rsid w:val="001B123B"/>
    <w:rsid w:val="001B49B6"/>
    <w:rsid w:val="001B7E05"/>
    <w:rsid w:val="001C29F3"/>
    <w:rsid w:val="001C4B65"/>
    <w:rsid w:val="001C64F2"/>
    <w:rsid w:val="001D0666"/>
    <w:rsid w:val="001D10F2"/>
    <w:rsid w:val="001D37EA"/>
    <w:rsid w:val="001D41BE"/>
    <w:rsid w:val="001D4972"/>
    <w:rsid w:val="001D54F2"/>
    <w:rsid w:val="001D5592"/>
    <w:rsid w:val="001D67C8"/>
    <w:rsid w:val="001D6EDD"/>
    <w:rsid w:val="001D6FBC"/>
    <w:rsid w:val="001E18EB"/>
    <w:rsid w:val="001E43F9"/>
    <w:rsid w:val="001E48FF"/>
    <w:rsid w:val="001E5862"/>
    <w:rsid w:val="001E60CA"/>
    <w:rsid w:val="001E78F0"/>
    <w:rsid w:val="001F4478"/>
    <w:rsid w:val="001F48C4"/>
    <w:rsid w:val="001F7F4B"/>
    <w:rsid w:val="00200E00"/>
    <w:rsid w:val="00202CB5"/>
    <w:rsid w:val="00204DC3"/>
    <w:rsid w:val="00211BF2"/>
    <w:rsid w:val="002201B3"/>
    <w:rsid w:val="00226296"/>
    <w:rsid w:val="00226467"/>
    <w:rsid w:val="002274E2"/>
    <w:rsid w:val="00231C73"/>
    <w:rsid w:val="00236F83"/>
    <w:rsid w:val="00241AFD"/>
    <w:rsid w:val="00243692"/>
    <w:rsid w:val="00246A55"/>
    <w:rsid w:val="002509E9"/>
    <w:rsid w:val="002517BE"/>
    <w:rsid w:val="00253C59"/>
    <w:rsid w:val="00254BDF"/>
    <w:rsid w:val="002553B3"/>
    <w:rsid w:val="00255684"/>
    <w:rsid w:val="002616D4"/>
    <w:rsid w:val="0026290B"/>
    <w:rsid w:val="002641C0"/>
    <w:rsid w:val="00267E2C"/>
    <w:rsid w:val="00272AC7"/>
    <w:rsid w:val="00276617"/>
    <w:rsid w:val="00277AAE"/>
    <w:rsid w:val="00280C48"/>
    <w:rsid w:val="002865E7"/>
    <w:rsid w:val="002A20F8"/>
    <w:rsid w:val="002A3441"/>
    <w:rsid w:val="002A45C5"/>
    <w:rsid w:val="002A53AF"/>
    <w:rsid w:val="002B0503"/>
    <w:rsid w:val="002B4DAE"/>
    <w:rsid w:val="002B6438"/>
    <w:rsid w:val="002C1E78"/>
    <w:rsid w:val="002C4C36"/>
    <w:rsid w:val="002C6809"/>
    <w:rsid w:val="002C7251"/>
    <w:rsid w:val="002D2DD9"/>
    <w:rsid w:val="002D47E6"/>
    <w:rsid w:val="002D6269"/>
    <w:rsid w:val="002D797D"/>
    <w:rsid w:val="002E591B"/>
    <w:rsid w:val="002E5C33"/>
    <w:rsid w:val="002F1D57"/>
    <w:rsid w:val="002F7F94"/>
    <w:rsid w:val="00304C25"/>
    <w:rsid w:val="00306919"/>
    <w:rsid w:val="00307358"/>
    <w:rsid w:val="003076C9"/>
    <w:rsid w:val="00314970"/>
    <w:rsid w:val="00315CED"/>
    <w:rsid w:val="00320706"/>
    <w:rsid w:val="00320DC8"/>
    <w:rsid w:val="00323F64"/>
    <w:rsid w:val="00324FC6"/>
    <w:rsid w:val="00326A5E"/>
    <w:rsid w:val="00330655"/>
    <w:rsid w:val="00331F98"/>
    <w:rsid w:val="00336C99"/>
    <w:rsid w:val="00337B68"/>
    <w:rsid w:val="00337BE2"/>
    <w:rsid w:val="00342442"/>
    <w:rsid w:val="00345378"/>
    <w:rsid w:val="00345814"/>
    <w:rsid w:val="00347F38"/>
    <w:rsid w:val="00366657"/>
    <w:rsid w:val="00366EBD"/>
    <w:rsid w:val="00367BB7"/>
    <w:rsid w:val="003759FA"/>
    <w:rsid w:val="003802E6"/>
    <w:rsid w:val="00382021"/>
    <w:rsid w:val="00382EAC"/>
    <w:rsid w:val="00385930"/>
    <w:rsid w:val="00385932"/>
    <w:rsid w:val="00390405"/>
    <w:rsid w:val="00393F74"/>
    <w:rsid w:val="003954E3"/>
    <w:rsid w:val="00396880"/>
    <w:rsid w:val="00397351"/>
    <w:rsid w:val="003975BF"/>
    <w:rsid w:val="003A04BC"/>
    <w:rsid w:val="003A3B54"/>
    <w:rsid w:val="003B6ABB"/>
    <w:rsid w:val="003C1012"/>
    <w:rsid w:val="003D00F4"/>
    <w:rsid w:val="003D1B12"/>
    <w:rsid w:val="003D782F"/>
    <w:rsid w:val="003E09E6"/>
    <w:rsid w:val="003E1447"/>
    <w:rsid w:val="003E1A27"/>
    <w:rsid w:val="003E6B34"/>
    <w:rsid w:val="003F37E4"/>
    <w:rsid w:val="003F4179"/>
    <w:rsid w:val="003F4DA6"/>
    <w:rsid w:val="003F51F4"/>
    <w:rsid w:val="00400B70"/>
    <w:rsid w:val="0040316B"/>
    <w:rsid w:val="00404101"/>
    <w:rsid w:val="004046DC"/>
    <w:rsid w:val="00410CD7"/>
    <w:rsid w:val="004141AF"/>
    <w:rsid w:val="004155AE"/>
    <w:rsid w:val="00426C8E"/>
    <w:rsid w:val="00433D14"/>
    <w:rsid w:val="00434974"/>
    <w:rsid w:val="004367D4"/>
    <w:rsid w:val="004527BC"/>
    <w:rsid w:val="00452A4E"/>
    <w:rsid w:val="00454942"/>
    <w:rsid w:val="00456A5B"/>
    <w:rsid w:val="00471B2F"/>
    <w:rsid w:val="004733BA"/>
    <w:rsid w:val="0048097A"/>
    <w:rsid w:val="00485434"/>
    <w:rsid w:val="00487683"/>
    <w:rsid w:val="004921E8"/>
    <w:rsid w:val="004A075D"/>
    <w:rsid w:val="004A2BC2"/>
    <w:rsid w:val="004A4D22"/>
    <w:rsid w:val="004A544C"/>
    <w:rsid w:val="004A72BE"/>
    <w:rsid w:val="004B19C0"/>
    <w:rsid w:val="004B25BB"/>
    <w:rsid w:val="004B3127"/>
    <w:rsid w:val="004B3D45"/>
    <w:rsid w:val="004B62E7"/>
    <w:rsid w:val="004C1739"/>
    <w:rsid w:val="004C4835"/>
    <w:rsid w:val="004D1804"/>
    <w:rsid w:val="004D4CB8"/>
    <w:rsid w:val="004E061E"/>
    <w:rsid w:val="004E2113"/>
    <w:rsid w:val="004E2F6E"/>
    <w:rsid w:val="004E5471"/>
    <w:rsid w:val="004F365B"/>
    <w:rsid w:val="00504F61"/>
    <w:rsid w:val="00505DA7"/>
    <w:rsid w:val="00506B62"/>
    <w:rsid w:val="005104E6"/>
    <w:rsid w:val="005119A9"/>
    <w:rsid w:val="00512FA3"/>
    <w:rsid w:val="00514B95"/>
    <w:rsid w:val="00515B22"/>
    <w:rsid w:val="00516585"/>
    <w:rsid w:val="00516A77"/>
    <w:rsid w:val="00517A01"/>
    <w:rsid w:val="0052102E"/>
    <w:rsid w:val="00522769"/>
    <w:rsid w:val="0052284C"/>
    <w:rsid w:val="00523D87"/>
    <w:rsid w:val="00525D5B"/>
    <w:rsid w:val="005278BC"/>
    <w:rsid w:val="00531A2F"/>
    <w:rsid w:val="00535C51"/>
    <w:rsid w:val="0053643F"/>
    <w:rsid w:val="005403E1"/>
    <w:rsid w:val="00541CDE"/>
    <w:rsid w:val="00550570"/>
    <w:rsid w:val="00557B4F"/>
    <w:rsid w:val="00563197"/>
    <w:rsid w:val="00563535"/>
    <w:rsid w:val="00567E1B"/>
    <w:rsid w:val="005727AF"/>
    <w:rsid w:val="00584A99"/>
    <w:rsid w:val="00584ABC"/>
    <w:rsid w:val="005854A6"/>
    <w:rsid w:val="00585CC7"/>
    <w:rsid w:val="00592F38"/>
    <w:rsid w:val="00597526"/>
    <w:rsid w:val="005A4694"/>
    <w:rsid w:val="005A47D5"/>
    <w:rsid w:val="005A4ECE"/>
    <w:rsid w:val="005A7245"/>
    <w:rsid w:val="005B6B5E"/>
    <w:rsid w:val="005C2827"/>
    <w:rsid w:val="005C3586"/>
    <w:rsid w:val="005C52E0"/>
    <w:rsid w:val="005C69F8"/>
    <w:rsid w:val="005D2716"/>
    <w:rsid w:val="005E2A39"/>
    <w:rsid w:val="005E49E9"/>
    <w:rsid w:val="005E52B4"/>
    <w:rsid w:val="005E5FD2"/>
    <w:rsid w:val="005E68D8"/>
    <w:rsid w:val="005E7C98"/>
    <w:rsid w:val="005F3E29"/>
    <w:rsid w:val="00604F27"/>
    <w:rsid w:val="00615A0D"/>
    <w:rsid w:val="00621B75"/>
    <w:rsid w:val="00630FA6"/>
    <w:rsid w:val="00637786"/>
    <w:rsid w:val="00640A86"/>
    <w:rsid w:val="00650C39"/>
    <w:rsid w:val="00656144"/>
    <w:rsid w:val="00671D7D"/>
    <w:rsid w:val="00672C51"/>
    <w:rsid w:val="006753F7"/>
    <w:rsid w:val="00675607"/>
    <w:rsid w:val="00676586"/>
    <w:rsid w:val="006777B5"/>
    <w:rsid w:val="006779C8"/>
    <w:rsid w:val="00680DA6"/>
    <w:rsid w:val="00681E94"/>
    <w:rsid w:val="00687771"/>
    <w:rsid w:val="00690455"/>
    <w:rsid w:val="00690E0B"/>
    <w:rsid w:val="00691ED3"/>
    <w:rsid w:val="0069218D"/>
    <w:rsid w:val="00694D9F"/>
    <w:rsid w:val="00695B7A"/>
    <w:rsid w:val="006A0AFB"/>
    <w:rsid w:val="006A4026"/>
    <w:rsid w:val="006A459A"/>
    <w:rsid w:val="006A6270"/>
    <w:rsid w:val="006A6E19"/>
    <w:rsid w:val="006B3A8C"/>
    <w:rsid w:val="006C391D"/>
    <w:rsid w:val="006C60A4"/>
    <w:rsid w:val="006D0200"/>
    <w:rsid w:val="006D0250"/>
    <w:rsid w:val="006D3F14"/>
    <w:rsid w:val="006E382D"/>
    <w:rsid w:val="00705461"/>
    <w:rsid w:val="007072DC"/>
    <w:rsid w:val="00710D6E"/>
    <w:rsid w:val="00712929"/>
    <w:rsid w:val="0071448B"/>
    <w:rsid w:val="00717346"/>
    <w:rsid w:val="0072074F"/>
    <w:rsid w:val="00723B96"/>
    <w:rsid w:val="007243DC"/>
    <w:rsid w:val="00725347"/>
    <w:rsid w:val="00727660"/>
    <w:rsid w:val="00734490"/>
    <w:rsid w:val="00734B67"/>
    <w:rsid w:val="00734C78"/>
    <w:rsid w:val="007431DD"/>
    <w:rsid w:val="00745600"/>
    <w:rsid w:val="007505F6"/>
    <w:rsid w:val="0075106B"/>
    <w:rsid w:val="00753D6D"/>
    <w:rsid w:val="00763653"/>
    <w:rsid w:val="00764575"/>
    <w:rsid w:val="00767BF1"/>
    <w:rsid w:val="00771149"/>
    <w:rsid w:val="00772094"/>
    <w:rsid w:val="00772759"/>
    <w:rsid w:val="007741F1"/>
    <w:rsid w:val="0077622C"/>
    <w:rsid w:val="00777958"/>
    <w:rsid w:val="00781E0A"/>
    <w:rsid w:val="0078230A"/>
    <w:rsid w:val="007875C0"/>
    <w:rsid w:val="007879EF"/>
    <w:rsid w:val="007921E4"/>
    <w:rsid w:val="00795EBF"/>
    <w:rsid w:val="007A28E4"/>
    <w:rsid w:val="007A5B95"/>
    <w:rsid w:val="007A78B7"/>
    <w:rsid w:val="007A7DBD"/>
    <w:rsid w:val="007B37D6"/>
    <w:rsid w:val="007C538A"/>
    <w:rsid w:val="007E61C9"/>
    <w:rsid w:val="007E79A9"/>
    <w:rsid w:val="007F011C"/>
    <w:rsid w:val="007F2A42"/>
    <w:rsid w:val="007F419D"/>
    <w:rsid w:val="007F439A"/>
    <w:rsid w:val="007F6C4A"/>
    <w:rsid w:val="008053AE"/>
    <w:rsid w:val="008077C5"/>
    <w:rsid w:val="00813363"/>
    <w:rsid w:val="008212B9"/>
    <w:rsid w:val="008225E9"/>
    <w:rsid w:val="0082311F"/>
    <w:rsid w:val="008256A7"/>
    <w:rsid w:val="00827894"/>
    <w:rsid w:val="00827E49"/>
    <w:rsid w:val="00827F3D"/>
    <w:rsid w:val="00833755"/>
    <w:rsid w:val="00834595"/>
    <w:rsid w:val="00837DB8"/>
    <w:rsid w:val="00842EE4"/>
    <w:rsid w:val="00847DCE"/>
    <w:rsid w:val="0085106C"/>
    <w:rsid w:val="00853506"/>
    <w:rsid w:val="00854B96"/>
    <w:rsid w:val="00856E07"/>
    <w:rsid w:val="00857821"/>
    <w:rsid w:val="0086356A"/>
    <w:rsid w:val="00864AA9"/>
    <w:rsid w:val="00866527"/>
    <w:rsid w:val="008668BC"/>
    <w:rsid w:val="00867243"/>
    <w:rsid w:val="008675ED"/>
    <w:rsid w:val="008742F0"/>
    <w:rsid w:val="00881580"/>
    <w:rsid w:val="00887ABD"/>
    <w:rsid w:val="0089742E"/>
    <w:rsid w:val="008A0AF1"/>
    <w:rsid w:val="008A335C"/>
    <w:rsid w:val="008A5936"/>
    <w:rsid w:val="008B067A"/>
    <w:rsid w:val="008B1567"/>
    <w:rsid w:val="008B29FB"/>
    <w:rsid w:val="008B5E1D"/>
    <w:rsid w:val="008C3A1C"/>
    <w:rsid w:val="008C4E1A"/>
    <w:rsid w:val="008C64FA"/>
    <w:rsid w:val="008C6873"/>
    <w:rsid w:val="008D73AF"/>
    <w:rsid w:val="008E1BFE"/>
    <w:rsid w:val="008E2BE0"/>
    <w:rsid w:val="008E36B9"/>
    <w:rsid w:val="008E373A"/>
    <w:rsid w:val="008E5DA2"/>
    <w:rsid w:val="008F6FD3"/>
    <w:rsid w:val="008F723A"/>
    <w:rsid w:val="00901D92"/>
    <w:rsid w:val="00910C3E"/>
    <w:rsid w:val="00912849"/>
    <w:rsid w:val="00913BF5"/>
    <w:rsid w:val="00913E05"/>
    <w:rsid w:val="009160FA"/>
    <w:rsid w:val="00917EA2"/>
    <w:rsid w:val="00920CEB"/>
    <w:rsid w:val="00921168"/>
    <w:rsid w:val="00921951"/>
    <w:rsid w:val="00927B6B"/>
    <w:rsid w:val="00932CA0"/>
    <w:rsid w:val="0094113A"/>
    <w:rsid w:val="00946D64"/>
    <w:rsid w:val="00951445"/>
    <w:rsid w:val="0095196F"/>
    <w:rsid w:val="00951FF3"/>
    <w:rsid w:val="00953884"/>
    <w:rsid w:val="00954F1E"/>
    <w:rsid w:val="00955606"/>
    <w:rsid w:val="009602E3"/>
    <w:rsid w:val="00960877"/>
    <w:rsid w:val="00963240"/>
    <w:rsid w:val="00963926"/>
    <w:rsid w:val="00963AEC"/>
    <w:rsid w:val="00972106"/>
    <w:rsid w:val="00973283"/>
    <w:rsid w:val="009777ED"/>
    <w:rsid w:val="009827FF"/>
    <w:rsid w:val="00982A5B"/>
    <w:rsid w:val="009843E7"/>
    <w:rsid w:val="00986726"/>
    <w:rsid w:val="00986B6E"/>
    <w:rsid w:val="00987A3F"/>
    <w:rsid w:val="00990079"/>
    <w:rsid w:val="009919E5"/>
    <w:rsid w:val="00993AB0"/>
    <w:rsid w:val="009949F9"/>
    <w:rsid w:val="009A3578"/>
    <w:rsid w:val="009A5B08"/>
    <w:rsid w:val="009B401C"/>
    <w:rsid w:val="009B40B9"/>
    <w:rsid w:val="009B61FB"/>
    <w:rsid w:val="009B72B4"/>
    <w:rsid w:val="009B7A6D"/>
    <w:rsid w:val="009B7BA1"/>
    <w:rsid w:val="009C2C63"/>
    <w:rsid w:val="009C3D2E"/>
    <w:rsid w:val="009C6A26"/>
    <w:rsid w:val="009D4472"/>
    <w:rsid w:val="009D71DB"/>
    <w:rsid w:val="009E3100"/>
    <w:rsid w:val="009E5CDC"/>
    <w:rsid w:val="009F48A2"/>
    <w:rsid w:val="00A0276A"/>
    <w:rsid w:val="00A02B9B"/>
    <w:rsid w:val="00A03426"/>
    <w:rsid w:val="00A03E23"/>
    <w:rsid w:val="00A047D8"/>
    <w:rsid w:val="00A052D8"/>
    <w:rsid w:val="00A12F85"/>
    <w:rsid w:val="00A134BC"/>
    <w:rsid w:val="00A14B0A"/>
    <w:rsid w:val="00A1579D"/>
    <w:rsid w:val="00A22939"/>
    <w:rsid w:val="00A23788"/>
    <w:rsid w:val="00A2623D"/>
    <w:rsid w:val="00A30A16"/>
    <w:rsid w:val="00A40AD8"/>
    <w:rsid w:val="00A40D73"/>
    <w:rsid w:val="00A42804"/>
    <w:rsid w:val="00A464B2"/>
    <w:rsid w:val="00A5525D"/>
    <w:rsid w:val="00A5603D"/>
    <w:rsid w:val="00A57446"/>
    <w:rsid w:val="00A574F2"/>
    <w:rsid w:val="00A57C73"/>
    <w:rsid w:val="00A606D1"/>
    <w:rsid w:val="00A645DF"/>
    <w:rsid w:val="00A716E1"/>
    <w:rsid w:val="00A72144"/>
    <w:rsid w:val="00A750DA"/>
    <w:rsid w:val="00A858F8"/>
    <w:rsid w:val="00A95BBF"/>
    <w:rsid w:val="00A975B5"/>
    <w:rsid w:val="00AA4BF0"/>
    <w:rsid w:val="00AA63AA"/>
    <w:rsid w:val="00AB016E"/>
    <w:rsid w:val="00AB17CB"/>
    <w:rsid w:val="00AB359C"/>
    <w:rsid w:val="00AB51EF"/>
    <w:rsid w:val="00AB69DA"/>
    <w:rsid w:val="00AB6A38"/>
    <w:rsid w:val="00AB778F"/>
    <w:rsid w:val="00AB7842"/>
    <w:rsid w:val="00AC25B9"/>
    <w:rsid w:val="00AC49E4"/>
    <w:rsid w:val="00AC6647"/>
    <w:rsid w:val="00AD17DD"/>
    <w:rsid w:val="00AD1F1F"/>
    <w:rsid w:val="00AD455A"/>
    <w:rsid w:val="00AD4EE6"/>
    <w:rsid w:val="00AD6DDB"/>
    <w:rsid w:val="00AE2883"/>
    <w:rsid w:val="00AF0C95"/>
    <w:rsid w:val="00AF4112"/>
    <w:rsid w:val="00B02808"/>
    <w:rsid w:val="00B13DDC"/>
    <w:rsid w:val="00B3538E"/>
    <w:rsid w:val="00B35489"/>
    <w:rsid w:val="00B43A00"/>
    <w:rsid w:val="00B54410"/>
    <w:rsid w:val="00B54951"/>
    <w:rsid w:val="00B559E6"/>
    <w:rsid w:val="00B600EB"/>
    <w:rsid w:val="00B60270"/>
    <w:rsid w:val="00B6372B"/>
    <w:rsid w:val="00B7062A"/>
    <w:rsid w:val="00B7107C"/>
    <w:rsid w:val="00B72915"/>
    <w:rsid w:val="00B746DE"/>
    <w:rsid w:val="00B8134F"/>
    <w:rsid w:val="00B829A2"/>
    <w:rsid w:val="00B83562"/>
    <w:rsid w:val="00B840C1"/>
    <w:rsid w:val="00B946BA"/>
    <w:rsid w:val="00B96A1D"/>
    <w:rsid w:val="00B9739F"/>
    <w:rsid w:val="00BA3F7D"/>
    <w:rsid w:val="00BB7ACD"/>
    <w:rsid w:val="00BC4BEF"/>
    <w:rsid w:val="00BD0AED"/>
    <w:rsid w:val="00BD0E29"/>
    <w:rsid w:val="00BD7A7D"/>
    <w:rsid w:val="00BE1ED4"/>
    <w:rsid w:val="00BE27D3"/>
    <w:rsid w:val="00BE458B"/>
    <w:rsid w:val="00BE5852"/>
    <w:rsid w:val="00BF04E3"/>
    <w:rsid w:val="00BF109B"/>
    <w:rsid w:val="00BF2093"/>
    <w:rsid w:val="00BF2E18"/>
    <w:rsid w:val="00BF44DE"/>
    <w:rsid w:val="00BF669D"/>
    <w:rsid w:val="00C002A2"/>
    <w:rsid w:val="00C0079C"/>
    <w:rsid w:val="00C02A52"/>
    <w:rsid w:val="00C040AC"/>
    <w:rsid w:val="00C053DB"/>
    <w:rsid w:val="00C05F46"/>
    <w:rsid w:val="00C06B92"/>
    <w:rsid w:val="00C11A7B"/>
    <w:rsid w:val="00C1460B"/>
    <w:rsid w:val="00C15646"/>
    <w:rsid w:val="00C25493"/>
    <w:rsid w:val="00C35AE4"/>
    <w:rsid w:val="00C36060"/>
    <w:rsid w:val="00C37556"/>
    <w:rsid w:val="00C41BB6"/>
    <w:rsid w:val="00C41C62"/>
    <w:rsid w:val="00C50C24"/>
    <w:rsid w:val="00C55D37"/>
    <w:rsid w:val="00C57297"/>
    <w:rsid w:val="00C62698"/>
    <w:rsid w:val="00C62774"/>
    <w:rsid w:val="00C6537E"/>
    <w:rsid w:val="00C66662"/>
    <w:rsid w:val="00C70439"/>
    <w:rsid w:val="00C7292D"/>
    <w:rsid w:val="00C75749"/>
    <w:rsid w:val="00C76AB8"/>
    <w:rsid w:val="00C80BEB"/>
    <w:rsid w:val="00C81ECD"/>
    <w:rsid w:val="00C820F0"/>
    <w:rsid w:val="00C850DB"/>
    <w:rsid w:val="00C92423"/>
    <w:rsid w:val="00C928FA"/>
    <w:rsid w:val="00C9335E"/>
    <w:rsid w:val="00C93BF8"/>
    <w:rsid w:val="00C93EDD"/>
    <w:rsid w:val="00C969F5"/>
    <w:rsid w:val="00CA0636"/>
    <w:rsid w:val="00CA58D4"/>
    <w:rsid w:val="00CA58F2"/>
    <w:rsid w:val="00CB2B06"/>
    <w:rsid w:val="00CB363C"/>
    <w:rsid w:val="00CB4F1F"/>
    <w:rsid w:val="00CC3365"/>
    <w:rsid w:val="00CD1531"/>
    <w:rsid w:val="00CD327A"/>
    <w:rsid w:val="00CE19BD"/>
    <w:rsid w:val="00CE40D0"/>
    <w:rsid w:val="00CF271E"/>
    <w:rsid w:val="00CF441A"/>
    <w:rsid w:val="00CF5766"/>
    <w:rsid w:val="00CF6F9D"/>
    <w:rsid w:val="00D0171A"/>
    <w:rsid w:val="00D025FA"/>
    <w:rsid w:val="00D03C96"/>
    <w:rsid w:val="00D064A7"/>
    <w:rsid w:val="00D06E77"/>
    <w:rsid w:val="00D06F20"/>
    <w:rsid w:val="00D07599"/>
    <w:rsid w:val="00D12274"/>
    <w:rsid w:val="00D13DCD"/>
    <w:rsid w:val="00D14931"/>
    <w:rsid w:val="00D14CB8"/>
    <w:rsid w:val="00D179D0"/>
    <w:rsid w:val="00D21768"/>
    <w:rsid w:val="00D25119"/>
    <w:rsid w:val="00D26B16"/>
    <w:rsid w:val="00D26CA4"/>
    <w:rsid w:val="00D3307A"/>
    <w:rsid w:val="00D33BB3"/>
    <w:rsid w:val="00D36548"/>
    <w:rsid w:val="00D36DBC"/>
    <w:rsid w:val="00D40272"/>
    <w:rsid w:val="00D40C8F"/>
    <w:rsid w:val="00D410C6"/>
    <w:rsid w:val="00D444AB"/>
    <w:rsid w:val="00D4743B"/>
    <w:rsid w:val="00D573ED"/>
    <w:rsid w:val="00D656FD"/>
    <w:rsid w:val="00D65766"/>
    <w:rsid w:val="00D72952"/>
    <w:rsid w:val="00D7428C"/>
    <w:rsid w:val="00D77DC2"/>
    <w:rsid w:val="00D81D28"/>
    <w:rsid w:val="00D82986"/>
    <w:rsid w:val="00D8365A"/>
    <w:rsid w:val="00D86249"/>
    <w:rsid w:val="00D8779E"/>
    <w:rsid w:val="00D91E5F"/>
    <w:rsid w:val="00D94656"/>
    <w:rsid w:val="00DA65F6"/>
    <w:rsid w:val="00DB1357"/>
    <w:rsid w:val="00DB1E98"/>
    <w:rsid w:val="00DB5E37"/>
    <w:rsid w:val="00DC0949"/>
    <w:rsid w:val="00DC3F74"/>
    <w:rsid w:val="00DC54BD"/>
    <w:rsid w:val="00DD0B54"/>
    <w:rsid w:val="00DD311D"/>
    <w:rsid w:val="00DD6238"/>
    <w:rsid w:val="00DD6952"/>
    <w:rsid w:val="00DD7860"/>
    <w:rsid w:val="00DE0073"/>
    <w:rsid w:val="00DE06BC"/>
    <w:rsid w:val="00DE27F0"/>
    <w:rsid w:val="00DE69B2"/>
    <w:rsid w:val="00DF24DC"/>
    <w:rsid w:val="00E0196C"/>
    <w:rsid w:val="00E12090"/>
    <w:rsid w:val="00E15673"/>
    <w:rsid w:val="00E2720C"/>
    <w:rsid w:val="00E33EAF"/>
    <w:rsid w:val="00E34B49"/>
    <w:rsid w:val="00E41DF7"/>
    <w:rsid w:val="00E41F67"/>
    <w:rsid w:val="00E4348A"/>
    <w:rsid w:val="00E44867"/>
    <w:rsid w:val="00E45573"/>
    <w:rsid w:val="00E45ECC"/>
    <w:rsid w:val="00E63BCF"/>
    <w:rsid w:val="00E65AA8"/>
    <w:rsid w:val="00E719D1"/>
    <w:rsid w:val="00E7344F"/>
    <w:rsid w:val="00E82911"/>
    <w:rsid w:val="00E8591D"/>
    <w:rsid w:val="00E86697"/>
    <w:rsid w:val="00E957BA"/>
    <w:rsid w:val="00E958DB"/>
    <w:rsid w:val="00E976FB"/>
    <w:rsid w:val="00EA2F26"/>
    <w:rsid w:val="00EA5988"/>
    <w:rsid w:val="00EA6A19"/>
    <w:rsid w:val="00EA7915"/>
    <w:rsid w:val="00EB0992"/>
    <w:rsid w:val="00EB5493"/>
    <w:rsid w:val="00EB575F"/>
    <w:rsid w:val="00EC3B7B"/>
    <w:rsid w:val="00EC4F12"/>
    <w:rsid w:val="00EC7C37"/>
    <w:rsid w:val="00ED0DB3"/>
    <w:rsid w:val="00EE06DD"/>
    <w:rsid w:val="00EE2645"/>
    <w:rsid w:val="00EE5AD9"/>
    <w:rsid w:val="00EF0BF6"/>
    <w:rsid w:val="00EF4D26"/>
    <w:rsid w:val="00EF5CA8"/>
    <w:rsid w:val="00F06497"/>
    <w:rsid w:val="00F15FAE"/>
    <w:rsid w:val="00F16CA5"/>
    <w:rsid w:val="00F30046"/>
    <w:rsid w:val="00F301E3"/>
    <w:rsid w:val="00F41EE3"/>
    <w:rsid w:val="00F46636"/>
    <w:rsid w:val="00F50755"/>
    <w:rsid w:val="00F55A87"/>
    <w:rsid w:val="00F638C9"/>
    <w:rsid w:val="00F659BD"/>
    <w:rsid w:val="00F7054D"/>
    <w:rsid w:val="00F7067B"/>
    <w:rsid w:val="00F713C6"/>
    <w:rsid w:val="00F74A25"/>
    <w:rsid w:val="00F76743"/>
    <w:rsid w:val="00F77FEE"/>
    <w:rsid w:val="00F84441"/>
    <w:rsid w:val="00F900CC"/>
    <w:rsid w:val="00F900EC"/>
    <w:rsid w:val="00F90C17"/>
    <w:rsid w:val="00F94C37"/>
    <w:rsid w:val="00F97CCA"/>
    <w:rsid w:val="00FA5E74"/>
    <w:rsid w:val="00FB4C86"/>
    <w:rsid w:val="00FC1F3B"/>
    <w:rsid w:val="00FC28D5"/>
    <w:rsid w:val="00FD1FF5"/>
    <w:rsid w:val="00FD3850"/>
    <w:rsid w:val="00FD6FA1"/>
    <w:rsid w:val="00FD7282"/>
    <w:rsid w:val="00FE2D4F"/>
    <w:rsid w:val="00FF07F9"/>
    <w:rsid w:val="00FF339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98B8"/>
  <w15:docId w15:val="{06780B64-8850-4943-B56A-2264E0F4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46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DD5484"/>
    <w:pPr>
      <w:keepNext/>
      <w:spacing w:before="240" w:after="60"/>
      <w:outlineLvl w:val="0"/>
    </w:pPr>
    <w:rPr>
      <w:rFonts w:ascii="Arial" w:hAnsi="Arial"/>
      <w:b/>
      <w:kern w:val="32"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DD5484"/>
    <w:pPr>
      <w:keepNext/>
      <w:spacing w:before="240" w:after="60"/>
      <w:outlineLvl w:val="1"/>
    </w:pPr>
    <w:rPr>
      <w:rFonts w:ascii="Arial" w:hAnsi="Arial"/>
      <w:b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9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D5484"/>
    <w:rPr>
      <w:rFonts w:ascii="Arial" w:hAnsi="Arial"/>
      <w:b/>
      <w:kern w:val="32"/>
      <w:sz w:val="24"/>
      <w:szCs w:val="32"/>
      <w:u w:val="single"/>
      <w:lang w:val="es-ES_tradnl" w:eastAsia="en-US"/>
    </w:rPr>
  </w:style>
  <w:style w:type="character" w:customStyle="1" w:styleId="Ttulo2Car">
    <w:name w:val="Título 2 Car"/>
    <w:link w:val="Ttulo2"/>
    <w:rsid w:val="00DD5484"/>
    <w:rPr>
      <w:rFonts w:ascii="Arial" w:hAnsi="Arial"/>
      <w:b/>
      <w:sz w:val="24"/>
      <w:szCs w:val="28"/>
      <w:lang w:val="es-ES_tradnl" w:eastAsia="en-US"/>
    </w:rPr>
  </w:style>
  <w:style w:type="character" w:styleId="Hipervnculo">
    <w:name w:val="Hyperlink"/>
    <w:rsid w:val="006756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60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5607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675607"/>
  </w:style>
  <w:style w:type="paragraph" w:customStyle="1" w:styleId="Cuadrculamedia1-nfasis21">
    <w:name w:val="Cuadrícula media 1 - Énfasis 21"/>
    <w:basedOn w:val="Normal"/>
    <w:uiPriority w:val="34"/>
    <w:qFormat/>
    <w:rsid w:val="006756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B1151"/>
    <w:rPr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B11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B1151"/>
    <w:rPr>
      <w:sz w:val="24"/>
      <w:szCs w:val="24"/>
      <w:lang w:val="es-ES_tradnl" w:eastAsia="en-US"/>
    </w:rPr>
  </w:style>
  <w:style w:type="character" w:customStyle="1" w:styleId="Ttulo3Car">
    <w:name w:val="Título 3 Car"/>
    <w:link w:val="Ttulo3"/>
    <w:uiPriority w:val="9"/>
    <w:semiHidden/>
    <w:rsid w:val="00C969F5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  <w:style w:type="character" w:customStyle="1" w:styleId="estilotexto1">
    <w:name w:val="estilo_texto1"/>
    <w:rsid w:val="006D3F14"/>
    <w:rPr>
      <w:rFonts w:ascii="Arial" w:hAnsi="Arial" w:cs="Arial" w:hint="default"/>
      <w:color w:val="3F464B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BF44DE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val="es-ES" w:eastAsia="es-ES"/>
    </w:rPr>
  </w:style>
  <w:style w:type="paragraph" w:customStyle="1" w:styleId="titular">
    <w:name w:val="titular"/>
    <w:basedOn w:val="Normal"/>
    <w:uiPriority w:val="99"/>
    <w:semiHidden/>
    <w:rsid w:val="00BF44DE"/>
    <w:pPr>
      <w:spacing w:before="100" w:beforeAutospacing="1" w:after="100" w:afterAutospacing="1" w:line="255" w:lineRule="atLeast"/>
    </w:pPr>
    <w:rPr>
      <w:rFonts w:ascii="Arial" w:eastAsia="Calibri" w:hAnsi="Arial" w:cs="Arial"/>
      <w:b/>
      <w:bCs/>
      <w:color w:val="2F4F88"/>
      <w:lang w:val="es-ES" w:eastAsia="es-ES"/>
    </w:rPr>
  </w:style>
  <w:style w:type="character" w:customStyle="1" w:styleId="font">
    <w:name w:val="font"/>
    <w:rsid w:val="00A464B2"/>
  </w:style>
  <w:style w:type="paragraph" w:styleId="Prrafodelista">
    <w:name w:val="List Paragraph"/>
    <w:basedOn w:val="Normal"/>
    <w:uiPriority w:val="34"/>
    <w:qFormat/>
    <w:rsid w:val="004B25BB"/>
    <w:pPr>
      <w:ind w:left="720"/>
    </w:pPr>
    <w:rPr>
      <w:rFonts w:ascii="Calibri" w:eastAsia="Calibri" w:hAnsi="Calibri"/>
      <w:sz w:val="22"/>
      <w:szCs w:val="22"/>
      <w:lang w:val="es-ES" w:eastAsia="es-ES"/>
    </w:rPr>
  </w:style>
  <w:style w:type="paragraph" w:customStyle="1" w:styleId="p">
    <w:name w:val="p"/>
    <w:basedOn w:val="Normal"/>
    <w:rsid w:val="005119A9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uiPriority w:val="99"/>
    <w:semiHidden/>
    <w:unhideWhenUsed/>
    <w:rsid w:val="00D12274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49E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41DF7"/>
    <w:rPr>
      <w:b/>
      <w:bCs/>
    </w:rPr>
  </w:style>
  <w:style w:type="paragraph" w:customStyle="1" w:styleId="Default">
    <w:name w:val="Default"/>
    <w:rsid w:val="00BC4BE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802E6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6E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E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E0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E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E07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2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4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957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4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126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9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52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7452">
                      <w:marLeft w:val="1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8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6" w:space="0" w:color="auto"/>
          </w:divBdr>
          <w:divsChild>
            <w:div w:id="742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8E8E8"/>
                <w:bottom w:val="none" w:sz="0" w:space="0" w:color="auto"/>
                <w:right w:val="single" w:sz="6" w:space="0" w:color="E8E8E8"/>
              </w:divBdr>
              <w:divsChild>
                <w:div w:id="1207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5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40349">
                              <w:marLeft w:val="17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0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5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3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g7kxMSUQp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grupofuertes.com" TargetMode="External"/><Relationship Id="rId2" Type="http://schemas.openxmlformats.org/officeDocument/2006/relationships/hyperlink" Target="http://www.elpozo.com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8FE8-2AAC-4F7F-8465-3F5F29FF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Corporativo Fuertes, S.L.</Company>
  <LinksUpToDate>false</LinksUpToDate>
  <CharactersWithSpaces>2164</CharactersWithSpaces>
  <SharedDoc>false</SharedDoc>
  <HLinks>
    <vt:vector size="6" baseType="variant">
      <vt:variant>
        <vt:i4>2424833</vt:i4>
      </vt:variant>
      <vt:variant>
        <vt:i4>3</vt:i4>
      </vt:variant>
      <vt:variant>
        <vt:i4>0</vt:i4>
      </vt:variant>
      <vt:variant>
        <vt:i4>5</vt:i4>
      </vt:variant>
      <vt:variant>
        <vt:lpwstr>mailto:comunicacion@grupofuertes.com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CREMADES SOLANO, CRISTINA (pub9839)</dc:creator>
  <cp:lastModifiedBy>MARÍN CONESA, ANA</cp:lastModifiedBy>
  <cp:revision>8</cp:revision>
  <cp:lastPrinted>2024-11-12T10:25:00Z</cp:lastPrinted>
  <dcterms:created xsi:type="dcterms:W3CDTF">2024-10-30T12:38:00Z</dcterms:created>
  <dcterms:modified xsi:type="dcterms:W3CDTF">2025-02-24T16:01:00Z</dcterms:modified>
</cp:coreProperties>
</file>