
<file path=[Content_Types].xml><?xml version="1.0" encoding="utf-8"?>
<Types xmlns="http://schemas.openxmlformats.org/package/2006/content-types">
  <Default Extension="png" ContentType="image/png"/>
  <Default Extension="rels" ContentType="application/vnd.openxmlformats-package.relationships+xml"/>
  <Default Extension="ttf" ContentType="application/x-font-ttf"/>
  <Default Extension="xml" ContentType="application/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customXML/itemProps1.xml" ContentType="application/vnd.openxmlformats-officedocument.customXmlProperties+xml"/>
  <Override PartName="/customXML/item1.xml" ContentType="application/xml"/>
  <Override PartName="/docProps/core.xml" ContentType="application/vnd.openxmlformats-package.core-properties+xml"/>
  <Override PartName="/word/document.xml" ContentType="application/vnd.openxmlformats-officedocument.wordprocessingml.document.main+xml"/>
  <Override PartName="/word/theme/theme1.xml" ContentType="application/vnd.openxmlformats-officedocument.theme+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custom-properties" Target="docProps/custom.xml"/><Relationship Id="rId2" Type="http://schemas.openxmlformats.org/officeDocument/2006/relationships/officeDocument" Target="word/document.xml"/><Relationship Id="rId1" Type="http://schemas.openxmlformats.org/package/2006/relationships/metadata/core-properties" Target="docProps/core.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tabs>
          <w:tab w:val="left" w:leader="none" w:pos="566"/>
          <w:tab w:val="left" w:leader="none" w:pos="1133"/>
          <w:tab w:val="left" w:leader="none" w:pos="1700"/>
          <w:tab w:val="left" w:leader="none" w:pos="2267"/>
          <w:tab w:val="left" w:leader="none" w:pos="2834"/>
          <w:tab w:val="left" w:leader="none" w:pos="3401"/>
          <w:tab w:val="left" w:leader="none" w:pos="3968"/>
          <w:tab w:val="left" w:leader="none" w:pos="4535"/>
          <w:tab w:val="left" w:leader="none" w:pos="5102"/>
          <w:tab w:val="left" w:leader="none" w:pos="5669"/>
          <w:tab w:val="left" w:leader="none" w:pos="6236"/>
          <w:tab w:val="left" w:leader="none" w:pos="6803"/>
        </w:tabs>
        <w:spacing w:line="256" w:lineRule="auto"/>
        <w:jc w:val="both"/>
        <w:rPr>
          <w:rFonts w:ascii="Montserrat" w:cs="Montserrat" w:eastAsia="Montserrat" w:hAnsi="Montserrat"/>
          <w:b w:val="1"/>
          <w:color w:val="ff0000"/>
          <w:sz w:val="28"/>
          <w:szCs w:val="28"/>
        </w:rPr>
      </w:pPr>
      <w:r w:rsidDel="00000000" w:rsidR="00000000" w:rsidRPr="00000000">
        <w:rPr>
          <w:rtl w:val="0"/>
        </w:rPr>
      </w:r>
    </w:p>
    <w:p w:rsidR="00000000" w:rsidDel="00000000" w:rsidP="00000000" w:rsidRDefault="00000000" w:rsidRPr="00000000" w14:paraId="00000002">
      <w:pPr>
        <w:tabs>
          <w:tab w:val="left" w:leader="none" w:pos="566"/>
          <w:tab w:val="left" w:leader="none" w:pos="1133"/>
          <w:tab w:val="left" w:leader="none" w:pos="1700"/>
          <w:tab w:val="left" w:leader="none" w:pos="2267"/>
          <w:tab w:val="left" w:leader="none" w:pos="2834"/>
          <w:tab w:val="left" w:leader="none" w:pos="3401"/>
          <w:tab w:val="left" w:leader="none" w:pos="3968"/>
          <w:tab w:val="left" w:leader="none" w:pos="4535"/>
          <w:tab w:val="left" w:leader="none" w:pos="5102"/>
          <w:tab w:val="left" w:leader="none" w:pos="5669"/>
          <w:tab w:val="left" w:leader="none" w:pos="6236"/>
          <w:tab w:val="left" w:leader="none" w:pos="6803"/>
        </w:tabs>
        <w:spacing w:after="160" w:line="259" w:lineRule="auto"/>
        <w:jc w:val="center"/>
        <w:rPr>
          <w:rFonts w:ascii="Montserrat" w:cs="Montserrat" w:eastAsia="Montserrat" w:hAnsi="Montserrat"/>
          <w:b w:val="1"/>
          <w:color w:val="e3061d"/>
          <w:sz w:val="32"/>
          <w:szCs w:val="32"/>
        </w:rPr>
      </w:pPr>
      <w:r w:rsidDel="00000000" w:rsidR="00000000" w:rsidRPr="00000000">
        <w:rPr>
          <w:rFonts w:ascii="Montserrat Medium" w:cs="Montserrat Medium" w:eastAsia="Montserrat Medium" w:hAnsi="Montserrat Medium"/>
          <w:color w:val="e3061d"/>
          <w:rtl w:val="0"/>
        </w:rPr>
        <w:t xml:space="preserve">Tu Bolsillo al día: tendencias de la cesta digital</w:t>
      </w:r>
      <w:r w:rsidDel="00000000" w:rsidR="00000000" w:rsidRPr="00000000">
        <w:rPr>
          <w:rtl w:val="0"/>
        </w:rPr>
      </w:r>
    </w:p>
    <w:p w:rsidR="00000000" w:rsidDel="00000000" w:rsidP="00000000" w:rsidRDefault="00000000" w:rsidRPr="00000000" w14:paraId="00000003">
      <w:pPr>
        <w:tabs>
          <w:tab w:val="left" w:leader="none" w:pos="566"/>
          <w:tab w:val="left" w:leader="none" w:pos="1133"/>
          <w:tab w:val="left" w:leader="none" w:pos="1700"/>
          <w:tab w:val="left" w:leader="none" w:pos="2267"/>
          <w:tab w:val="left" w:leader="none" w:pos="2834"/>
          <w:tab w:val="left" w:leader="none" w:pos="3401"/>
          <w:tab w:val="left" w:leader="none" w:pos="3968"/>
          <w:tab w:val="left" w:leader="none" w:pos="4535"/>
          <w:tab w:val="left" w:leader="none" w:pos="5102"/>
          <w:tab w:val="left" w:leader="none" w:pos="5669"/>
          <w:tab w:val="left" w:leader="none" w:pos="6236"/>
          <w:tab w:val="left" w:leader="none" w:pos="6803"/>
        </w:tabs>
        <w:spacing w:line="256" w:lineRule="auto"/>
        <w:jc w:val="center"/>
        <w:rPr>
          <w:rFonts w:ascii="Montserrat" w:cs="Montserrat" w:eastAsia="Montserrat" w:hAnsi="Montserrat"/>
          <w:b w:val="1"/>
          <w:color w:val="e3061d"/>
          <w:sz w:val="32"/>
          <w:szCs w:val="32"/>
        </w:rPr>
      </w:pPr>
      <w:r w:rsidDel="00000000" w:rsidR="00000000" w:rsidRPr="00000000">
        <w:rPr>
          <w:rFonts w:ascii="Montserrat" w:cs="Montserrat" w:eastAsia="Montserrat" w:hAnsi="Montserrat"/>
          <w:b w:val="1"/>
          <w:color w:val="e3061d"/>
          <w:sz w:val="32"/>
          <w:szCs w:val="32"/>
          <w:rtl w:val="0"/>
        </w:rPr>
        <w:t xml:space="preserve">Ahorro y comodidad dividen generaciones en el e-commerce: el 54% de los jóvenes compra online por los descuentos, </w:t>
      </w:r>
      <w:r w:rsidDel="00000000" w:rsidR="00000000" w:rsidRPr="00000000">
        <w:rPr>
          <w:rFonts w:ascii="Montserrat" w:cs="Montserrat" w:eastAsia="Montserrat" w:hAnsi="Montserrat"/>
          <w:b w:val="1"/>
          <w:color w:val="e3061d"/>
          <w:sz w:val="32"/>
          <w:szCs w:val="32"/>
          <w:rtl w:val="0"/>
        </w:rPr>
        <w:t xml:space="preserve">pero el ahorro de tiempo se convierte en prioridad a medida que avanzan en edad</w:t>
      </w:r>
    </w:p>
    <w:p w:rsidR="00000000" w:rsidDel="00000000" w:rsidP="00000000" w:rsidRDefault="00000000" w:rsidRPr="00000000" w14:paraId="00000004">
      <w:pPr>
        <w:spacing w:line="259" w:lineRule="auto"/>
        <w:jc w:val="both"/>
        <w:rPr>
          <w:rFonts w:ascii="Montserrat" w:cs="Montserrat" w:eastAsia="Montserrat" w:hAnsi="Montserrat"/>
          <w:b w:val="1"/>
          <w:color w:val="ff0000"/>
          <w:sz w:val="20"/>
          <w:szCs w:val="20"/>
        </w:rPr>
      </w:pPr>
      <w:r w:rsidDel="00000000" w:rsidR="00000000" w:rsidRPr="00000000">
        <w:rPr>
          <w:rtl w:val="0"/>
        </w:rPr>
      </w:r>
    </w:p>
    <w:p w:rsidR="00000000" w:rsidDel="00000000" w:rsidP="00000000" w:rsidRDefault="00000000" w:rsidRPr="00000000" w14:paraId="00000005">
      <w:pPr>
        <w:spacing w:line="259" w:lineRule="auto"/>
        <w:jc w:val="both"/>
        <w:rPr>
          <w:rFonts w:ascii="Montserrat Light" w:cs="Montserrat Light" w:eastAsia="Montserrat Light" w:hAnsi="Montserrat Light"/>
          <w:sz w:val="20"/>
          <w:szCs w:val="20"/>
        </w:rPr>
      </w:pPr>
      <w:r w:rsidDel="00000000" w:rsidR="00000000" w:rsidRPr="00000000">
        <w:rPr>
          <w:rFonts w:ascii="Montserrat" w:cs="Montserrat" w:eastAsia="Montserrat" w:hAnsi="Montserrat"/>
          <w:b w:val="1"/>
          <w:color w:val="e3061d"/>
          <w:sz w:val="20"/>
          <w:szCs w:val="20"/>
          <w:highlight w:val="white"/>
          <w:rtl w:val="0"/>
        </w:rPr>
        <w:t xml:space="preserve">/</w:t>
      </w:r>
      <w:r w:rsidDel="00000000" w:rsidR="00000000" w:rsidRPr="00000000">
        <w:rPr>
          <w:rFonts w:ascii="Montserrat" w:cs="Montserrat" w:eastAsia="Montserrat" w:hAnsi="Montserrat"/>
          <w:b w:val="1"/>
          <w:sz w:val="20"/>
          <w:szCs w:val="20"/>
          <w:highlight w:val="white"/>
          <w:rtl w:val="0"/>
        </w:rPr>
        <w:t xml:space="preserve"> La última edición del estudio ‘Tu Bolsillo al día’ desvela que, a pesar del vínculo entre juventud y tecnología, los menores de 25 años son los que menos compran a través de los canales digitales:</w:t>
      </w:r>
      <w:r w:rsidDel="00000000" w:rsidR="00000000" w:rsidRPr="00000000">
        <w:rPr>
          <w:rFonts w:ascii="Montserrat" w:cs="Montserrat" w:eastAsia="Montserrat" w:hAnsi="Montserrat"/>
          <w:b w:val="1"/>
          <w:sz w:val="20"/>
          <w:szCs w:val="20"/>
          <w:highlight w:val="white"/>
          <w:rtl w:val="0"/>
        </w:rPr>
        <w:t xml:space="preserve"> 6 de cada 10 realiza menos del 50% de sus compras online, y solo un 7,7% realiza su compra completa a través de internet. En contraposición, casi la mitad de los mayores de 55 años aseguran realizar más del 70% de la misma</w:t>
      </w:r>
      <w:r w:rsidDel="00000000" w:rsidR="00000000" w:rsidRPr="00000000">
        <w:rPr>
          <w:rtl w:val="0"/>
        </w:rPr>
      </w:r>
    </w:p>
    <w:p w:rsidR="00000000" w:rsidDel="00000000" w:rsidP="00000000" w:rsidRDefault="00000000" w:rsidRPr="00000000" w14:paraId="00000006">
      <w:pPr>
        <w:spacing w:line="259" w:lineRule="auto"/>
        <w:jc w:val="both"/>
        <w:rPr>
          <w:rFonts w:ascii="Montserrat Light" w:cs="Montserrat Light" w:eastAsia="Montserrat Light" w:hAnsi="Montserrat Light"/>
          <w:sz w:val="20"/>
          <w:szCs w:val="20"/>
        </w:rPr>
      </w:pPr>
      <w:r w:rsidDel="00000000" w:rsidR="00000000" w:rsidRPr="00000000">
        <w:rPr>
          <w:rtl w:val="0"/>
        </w:rPr>
      </w:r>
    </w:p>
    <w:p w:rsidR="00000000" w:rsidDel="00000000" w:rsidP="00000000" w:rsidRDefault="00000000" w:rsidRPr="00000000" w14:paraId="00000007">
      <w:pPr>
        <w:spacing w:line="259" w:lineRule="auto"/>
        <w:jc w:val="both"/>
        <w:rPr>
          <w:rFonts w:ascii="Montserrat" w:cs="Montserrat" w:eastAsia="Montserrat" w:hAnsi="Montserrat"/>
          <w:b w:val="1"/>
          <w:sz w:val="20"/>
          <w:szCs w:val="20"/>
        </w:rPr>
      </w:pPr>
      <w:r w:rsidDel="00000000" w:rsidR="00000000" w:rsidRPr="00000000">
        <w:rPr>
          <w:rFonts w:ascii="Montserrat" w:cs="Montserrat" w:eastAsia="Montserrat" w:hAnsi="Montserrat"/>
          <w:b w:val="1"/>
          <w:color w:val="e3061d"/>
          <w:sz w:val="20"/>
          <w:szCs w:val="20"/>
          <w:highlight w:val="white"/>
          <w:rtl w:val="0"/>
        </w:rPr>
        <w:t xml:space="preserve">/</w:t>
      </w:r>
      <w:r w:rsidDel="00000000" w:rsidR="00000000" w:rsidRPr="00000000">
        <w:rPr>
          <w:rFonts w:ascii="Montserrat" w:cs="Montserrat" w:eastAsia="Montserrat" w:hAnsi="Montserrat"/>
          <w:b w:val="1"/>
          <w:sz w:val="20"/>
          <w:szCs w:val="20"/>
          <w:highlight w:val="white"/>
          <w:rtl w:val="0"/>
        </w:rPr>
        <w:t xml:space="preserve"> El ahorro sigue ocupando un puesto fundamental en la cesta de la compra de los consumidores, especialmente en los jóvenes: </w:t>
      </w:r>
      <w:r w:rsidDel="00000000" w:rsidR="00000000" w:rsidRPr="00000000">
        <w:rPr>
          <w:rFonts w:ascii="Montserrat" w:cs="Montserrat" w:eastAsia="Montserrat" w:hAnsi="Montserrat"/>
          <w:b w:val="1"/>
          <w:sz w:val="20"/>
          <w:szCs w:val="20"/>
          <w:rtl w:val="0"/>
        </w:rPr>
        <w:t xml:space="preserve">un 53,9% de los menores de 35 años eligen realizar sus compras online con el objetivo de encontrar ofertas y descuentos exclusivos</w:t>
      </w:r>
    </w:p>
    <w:p w:rsidR="00000000" w:rsidDel="00000000" w:rsidP="00000000" w:rsidRDefault="00000000" w:rsidRPr="00000000" w14:paraId="00000008">
      <w:pPr>
        <w:spacing w:line="259" w:lineRule="auto"/>
        <w:jc w:val="both"/>
        <w:rPr>
          <w:rFonts w:ascii="Montserrat" w:cs="Montserrat" w:eastAsia="Montserrat" w:hAnsi="Montserrat"/>
          <w:b w:val="1"/>
          <w:sz w:val="20"/>
          <w:szCs w:val="20"/>
        </w:rPr>
      </w:pPr>
      <w:r w:rsidDel="00000000" w:rsidR="00000000" w:rsidRPr="00000000">
        <w:rPr>
          <w:rtl w:val="0"/>
        </w:rPr>
      </w:r>
    </w:p>
    <w:p w:rsidR="00000000" w:rsidDel="00000000" w:rsidP="00000000" w:rsidRDefault="00000000" w:rsidRPr="00000000" w14:paraId="00000009">
      <w:pPr>
        <w:spacing w:line="259" w:lineRule="auto"/>
        <w:jc w:val="both"/>
        <w:rPr>
          <w:rFonts w:ascii="Montserrat" w:cs="Montserrat" w:eastAsia="Montserrat" w:hAnsi="Montserrat"/>
          <w:b w:val="1"/>
          <w:sz w:val="20"/>
          <w:szCs w:val="20"/>
        </w:rPr>
      </w:pPr>
      <w:r w:rsidDel="00000000" w:rsidR="00000000" w:rsidRPr="00000000">
        <w:rPr>
          <w:rFonts w:ascii="Montserrat" w:cs="Montserrat" w:eastAsia="Montserrat" w:hAnsi="Montserrat"/>
          <w:b w:val="1"/>
          <w:color w:val="e3061d"/>
          <w:sz w:val="20"/>
          <w:szCs w:val="20"/>
          <w:highlight w:val="white"/>
          <w:rtl w:val="0"/>
        </w:rPr>
        <w:t xml:space="preserve">/ </w:t>
      </w:r>
      <w:r w:rsidDel="00000000" w:rsidR="00000000" w:rsidRPr="00000000">
        <w:rPr>
          <w:rFonts w:ascii="Montserrat" w:cs="Montserrat" w:eastAsia="Montserrat" w:hAnsi="Montserrat"/>
          <w:b w:val="1"/>
          <w:sz w:val="20"/>
          <w:szCs w:val="20"/>
          <w:highlight w:val="white"/>
          <w:rtl w:val="0"/>
        </w:rPr>
        <w:t xml:space="preserve">Los</w:t>
      </w:r>
      <w:r w:rsidDel="00000000" w:rsidR="00000000" w:rsidRPr="00000000">
        <w:rPr>
          <w:rFonts w:ascii="Montserrat Light" w:cs="Montserrat Light" w:eastAsia="Montserrat Light" w:hAnsi="Montserrat Light"/>
          <w:sz w:val="20"/>
          <w:szCs w:val="20"/>
          <w:rtl w:val="0"/>
        </w:rPr>
        <w:t xml:space="preserve"> </w:t>
      </w:r>
      <w:r w:rsidDel="00000000" w:rsidR="00000000" w:rsidRPr="00000000">
        <w:rPr>
          <w:rFonts w:ascii="Montserrat" w:cs="Montserrat" w:eastAsia="Montserrat" w:hAnsi="Montserrat"/>
          <w:b w:val="1"/>
          <w:sz w:val="20"/>
          <w:szCs w:val="20"/>
          <w:rtl w:val="0"/>
        </w:rPr>
        <w:t xml:space="preserve">consumidores mayores de 35 años valoran principalmente el ahorro de tiempo y la facilidad que les brinda este canal de compra frente a la tienda física, así como la rapidez en la compra. </w:t>
      </w:r>
    </w:p>
    <w:p w:rsidR="00000000" w:rsidDel="00000000" w:rsidP="00000000" w:rsidRDefault="00000000" w:rsidRPr="00000000" w14:paraId="0000000A">
      <w:pPr>
        <w:spacing w:line="259" w:lineRule="auto"/>
        <w:jc w:val="both"/>
        <w:rPr>
          <w:rFonts w:ascii="Montserrat Light" w:cs="Montserrat Light" w:eastAsia="Montserrat Light" w:hAnsi="Montserrat Light"/>
          <w:sz w:val="20"/>
          <w:szCs w:val="20"/>
        </w:rPr>
      </w:pPr>
      <w:r w:rsidDel="00000000" w:rsidR="00000000" w:rsidRPr="00000000">
        <w:rPr>
          <w:rtl w:val="0"/>
        </w:rPr>
      </w:r>
    </w:p>
    <w:p w:rsidR="00000000" w:rsidDel="00000000" w:rsidP="00000000" w:rsidRDefault="00000000" w:rsidRPr="00000000" w14:paraId="0000000B">
      <w:pPr>
        <w:spacing w:line="259" w:lineRule="auto"/>
        <w:jc w:val="both"/>
        <w:rPr>
          <w:rFonts w:ascii="Montserrat" w:cs="Montserrat" w:eastAsia="Montserrat" w:hAnsi="Montserrat"/>
          <w:b w:val="1"/>
          <w:sz w:val="20"/>
          <w:szCs w:val="20"/>
          <w:highlight w:val="white"/>
        </w:rPr>
      </w:pPr>
      <w:r w:rsidDel="00000000" w:rsidR="00000000" w:rsidRPr="00000000">
        <w:rPr>
          <w:rFonts w:ascii="Montserrat" w:cs="Montserrat" w:eastAsia="Montserrat" w:hAnsi="Montserrat"/>
          <w:b w:val="1"/>
          <w:color w:val="e3061d"/>
          <w:sz w:val="20"/>
          <w:szCs w:val="20"/>
          <w:highlight w:val="white"/>
          <w:rtl w:val="0"/>
        </w:rPr>
        <w:t xml:space="preserve">/</w:t>
      </w:r>
      <w:r w:rsidDel="00000000" w:rsidR="00000000" w:rsidRPr="00000000">
        <w:rPr>
          <w:rFonts w:ascii="Montserrat" w:cs="Montserrat" w:eastAsia="Montserrat" w:hAnsi="Montserrat"/>
          <w:b w:val="1"/>
          <w:sz w:val="20"/>
          <w:szCs w:val="20"/>
          <w:highlight w:val="white"/>
          <w:rtl w:val="0"/>
        </w:rPr>
        <w:t xml:space="preserve"> </w:t>
      </w:r>
      <w:r w:rsidDel="00000000" w:rsidR="00000000" w:rsidRPr="00000000">
        <w:rPr>
          <w:rFonts w:ascii="Montserrat" w:cs="Montserrat" w:eastAsia="Montserrat" w:hAnsi="Montserrat"/>
          <w:b w:val="1"/>
          <w:sz w:val="20"/>
          <w:szCs w:val="20"/>
          <w:rtl w:val="0"/>
        </w:rPr>
        <w:t xml:space="preserve">Los Clubs de fidelización y los precios siguen siendo un factor clave. Cinco de cada diez consumidores consideran que son esenciales a la hora de elegir el supermercado, alcanzando el 70% en los menores de 35 años. </w:t>
      </w:r>
      <w:r w:rsidDel="00000000" w:rsidR="00000000" w:rsidRPr="00000000">
        <w:rPr>
          <w:rtl w:val="0"/>
        </w:rPr>
      </w:r>
    </w:p>
    <w:p w:rsidR="00000000" w:rsidDel="00000000" w:rsidP="00000000" w:rsidRDefault="00000000" w:rsidRPr="00000000" w14:paraId="0000000C">
      <w:pPr>
        <w:spacing w:line="259" w:lineRule="auto"/>
        <w:jc w:val="both"/>
        <w:rPr>
          <w:rFonts w:ascii="Montserrat" w:cs="Montserrat" w:eastAsia="Montserrat" w:hAnsi="Montserrat"/>
          <w:b w:val="1"/>
          <w:sz w:val="20"/>
          <w:szCs w:val="20"/>
        </w:rPr>
      </w:pPr>
      <w:r w:rsidDel="00000000" w:rsidR="00000000" w:rsidRPr="00000000">
        <w:rPr>
          <w:rtl w:val="0"/>
        </w:rPr>
      </w:r>
    </w:p>
    <w:p w:rsidR="00000000" w:rsidDel="00000000" w:rsidP="00000000" w:rsidRDefault="00000000" w:rsidRPr="00000000" w14:paraId="0000000D">
      <w:pPr>
        <w:spacing w:line="259" w:lineRule="auto"/>
        <w:jc w:val="both"/>
        <w:rPr>
          <w:rFonts w:ascii="Montserrat" w:cs="Montserrat" w:eastAsia="Montserrat" w:hAnsi="Montserrat"/>
          <w:b w:val="1"/>
          <w:sz w:val="20"/>
          <w:szCs w:val="20"/>
        </w:rPr>
      </w:pPr>
      <w:r w:rsidDel="00000000" w:rsidR="00000000" w:rsidRPr="00000000">
        <w:rPr>
          <w:rtl w:val="0"/>
        </w:rPr>
      </w:r>
    </w:p>
    <w:p w:rsidR="00000000" w:rsidDel="00000000" w:rsidP="00000000" w:rsidRDefault="00000000" w:rsidRPr="00000000" w14:paraId="0000000E">
      <w:pPr>
        <w:spacing w:line="259" w:lineRule="auto"/>
        <w:jc w:val="both"/>
        <w:rPr>
          <w:rFonts w:ascii="Montserrat Light" w:cs="Montserrat Light" w:eastAsia="Montserrat Light" w:hAnsi="Montserrat Light"/>
          <w:sz w:val="20"/>
          <w:szCs w:val="20"/>
        </w:rPr>
      </w:pPr>
      <w:r w:rsidDel="00000000" w:rsidR="00000000" w:rsidRPr="00000000">
        <w:rPr>
          <w:rFonts w:ascii="Montserrat" w:cs="Montserrat" w:eastAsia="Montserrat" w:hAnsi="Montserrat"/>
          <w:b w:val="1"/>
          <w:sz w:val="20"/>
          <w:szCs w:val="20"/>
          <w:rtl w:val="0"/>
        </w:rPr>
        <w:t xml:space="preserve">13 </w:t>
      </w:r>
      <w:r w:rsidDel="00000000" w:rsidR="00000000" w:rsidRPr="00000000">
        <w:rPr>
          <w:rFonts w:ascii="Montserrat" w:cs="Montserrat" w:eastAsia="Montserrat" w:hAnsi="Montserrat"/>
          <w:b w:val="1"/>
          <w:sz w:val="20"/>
          <w:szCs w:val="20"/>
          <w:highlight w:val="white"/>
          <w:rtl w:val="0"/>
        </w:rPr>
        <w:t xml:space="preserve">de febrero de 2</w:t>
      </w:r>
      <w:r w:rsidDel="00000000" w:rsidR="00000000" w:rsidRPr="00000000">
        <w:rPr>
          <w:rFonts w:ascii="Montserrat" w:cs="Montserrat" w:eastAsia="Montserrat" w:hAnsi="Montserrat"/>
          <w:b w:val="1"/>
          <w:sz w:val="20"/>
          <w:szCs w:val="20"/>
          <w:rtl w:val="0"/>
        </w:rPr>
        <w:t xml:space="preserve">025, Las Rozas de Madrid.</w:t>
      </w:r>
      <w:r w:rsidDel="00000000" w:rsidR="00000000" w:rsidRPr="00000000">
        <w:rPr>
          <w:rFonts w:ascii="Montserrat Medium" w:cs="Montserrat Medium" w:eastAsia="Montserrat Medium" w:hAnsi="Montserrat Medium"/>
          <w:sz w:val="20"/>
          <w:szCs w:val="20"/>
          <w:rtl w:val="0"/>
        </w:rPr>
        <w:t xml:space="preserve"> </w:t>
      </w:r>
      <w:r w:rsidDel="00000000" w:rsidR="00000000" w:rsidRPr="00000000">
        <w:rPr>
          <w:rFonts w:ascii="Montserrat Light" w:cs="Montserrat Light" w:eastAsia="Montserrat Light" w:hAnsi="Montserrat Light"/>
          <w:sz w:val="20"/>
          <w:szCs w:val="20"/>
          <w:rtl w:val="0"/>
        </w:rPr>
        <w:t xml:space="preserve">C</w:t>
      </w:r>
      <w:r w:rsidDel="00000000" w:rsidR="00000000" w:rsidRPr="00000000">
        <w:rPr>
          <w:rFonts w:ascii="Montserrat Light" w:cs="Montserrat Light" w:eastAsia="Montserrat Light" w:hAnsi="Montserrat Light"/>
          <w:sz w:val="20"/>
          <w:szCs w:val="20"/>
          <w:rtl w:val="0"/>
        </w:rPr>
        <w:t xml:space="preserve">omparar precios en segundos y recibir los productos en la puerta de casa con solo unos clics a través del teléfono. Esta acción que hace unos años era una opción secundaria y circunstancial, hoy se ha convertido en un hábito consolidado en el día a día de miles de consumidores. En un mundo donde la inmediatez y la comodidad son clave, hacer la compra online ha dejado de ser una alternativa para convertirse en una pieza clave del sector retail. </w:t>
      </w:r>
    </w:p>
    <w:p w:rsidR="00000000" w:rsidDel="00000000" w:rsidP="00000000" w:rsidRDefault="00000000" w:rsidRPr="00000000" w14:paraId="0000000F">
      <w:pPr>
        <w:spacing w:line="259" w:lineRule="auto"/>
        <w:jc w:val="both"/>
        <w:rPr>
          <w:rFonts w:ascii="Montserrat Light" w:cs="Montserrat Light" w:eastAsia="Montserrat Light" w:hAnsi="Montserrat Light"/>
          <w:sz w:val="20"/>
          <w:szCs w:val="20"/>
        </w:rPr>
      </w:pPr>
      <w:r w:rsidDel="00000000" w:rsidR="00000000" w:rsidRPr="00000000">
        <w:rPr>
          <w:rtl w:val="0"/>
        </w:rPr>
      </w:r>
    </w:p>
    <w:p w:rsidR="00000000" w:rsidDel="00000000" w:rsidP="00000000" w:rsidRDefault="00000000" w:rsidRPr="00000000" w14:paraId="00000010">
      <w:pPr>
        <w:spacing w:line="259" w:lineRule="auto"/>
        <w:jc w:val="both"/>
        <w:rPr>
          <w:rFonts w:ascii="Montserrat" w:cs="Montserrat" w:eastAsia="Montserrat" w:hAnsi="Montserrat"/>
          <w:b w:val="1"/>
          <w:color w:val="ff0000"/>
          <w:sz w:val="20"/>
          <w:szCs w:val="20"/>
        </w:rPr>
      </w:pPr>
      <w:r w:rsidDel="00000000" w:rsidR="00000000" w:rsidRPr="00000000">
        <w:rPr>
          <w:rFonts w:ascii="Montserrat" w:cs="Montserrat" w:eastAsia="Montserrat" w:hAnsi="Montserrat"/>
          <w:b w:val="1"/>
          <w:color w:val="ff0000"/>
          <w:sz w:val="20"/>
          <w:szCs w:val="20"/>
          <w:rtl w:val="0"/>
        </w:rPr>
        <w:t xml:space="preserve">Un cliente senior cada vez más digital </w:t>
      </w:r>
    </w:p>
    <w:p w:rsidR="00000000" w:rsidDel="00000000" w:rsidP="00000000" w:rsidRDefault="00000000" w:rsidRPr="00000000" w14:paraId="00000011">
      <w:pPr>
        <w:spacing w:line="259" w:lineRule="auto"/>
        <w:jc w:val="both"/>
        <w:rPr>
          <w:rFonts w:ascii="Montserrat Light" w:cs="Montserrat Light" w:eastAsia="Montserrat Light" w:hAnsi="Montserrat Light"/>
          <w:sz w:val="20"/>
          <w:szCs w:val="20"/>
        </w:rPr>
      </w:pPr>
      <w:r w:rsidDel="00000000" w:rsidR="00000000" w:rsidRPr="00000000">
        <w:rPr>
          <w:rtl w:val="0"/>
        </w:rPr>
      </w:r>
    </w:p>
    <w:p w:rsidR="00000000" w:rsidDel="00000000" w:rsidP="00000000" w:rsidRDefault="00000000" w:rsidRPr="00000000" w14:paraId="00000012">
      <w:pPr>
        <w:spacing w:line="259" w:lineRule="auto"/>
        <w:jc w:val="both"/>
        <w:rPr>
          <w:rFonts w:ascii="Montserrat" w:cs="Montserrat" w:eastAsia="Montserrat" w:hAnsi="Montserrat"/>
          <w:b w:val="1"/>
          <w:sz w:val="20"/>
          <w:szCs w:val="20"/>
        </w:rPr>
      </w:pPr>
      <w:r w:rsidDel="00000000" w:rsidR="00000000" w:rsidRPr="00000000">
        <w:rPr>
          <w:rFonts w:ascii="Montserrat Light" w:cs="Montserrat Light" w:eastAsia="Montserrat Light" w:hAnsi="Montserrat Light"/>
          <w:sz w:val="20"/>
          <w:szCs w:val="20"/>
          <w:rtl w:val="0"/>
        </w:rPr>
        <w:t xml:space="preserve">Su crecimiento no solo es constante, sino que está redefiniendo la manera en que los consumidores planifican y gestionan su alimentación, especialmente la de los más mayores. Y es que, lejos de lo que solemos pensar, la tendencia de realizar la compra de alimentación a través de los canales online no termina de asentarse entre las generaciones más jóvenes, que mantienen cierta lealtad a la tienda física mientras que los clientes más senior apuestan por la compra digital. Así lo refleja el último estudio "Tu Bolsillo al día" una encuesta anual elaborada por Dia España que analiza las tendencias de compra,</w:t>
      </w:r>
      <w:r w:rsidDel="00000000" w:rsidR="00000000" w:rsidRPr="00000000">
        <w:rPr>
          <w:rFonts w:ascii="Montserrat Light" w:cs="Montserrat Light" w:eastAsia="Montserrat Light" w:hAnsi="Montserrat Light"/>
          <w:sz w:val="20"/>
          <w:szCs w:val="20"/>
          <w:rtl w:val="0"/>
        </w:rPr>
        <w:t xml:space="preserve"> y desvela que </w:t>
      </w:r>
      <w:r w:rsidDel="00000000" w:rsidR="00000000" w:rsidRPr="00000000">
        <w:rPr>
          <w:rFonts w:ascii="Montserrat" w:cs="Montserrat" w:eastAsia="Montserrat" w:hAnsi="Montserrat"/>
          <w:b w:val="1"/>
          <w:sz w:val="20"/>
          <w:szCs w:val="20"/>
          <w:rtl w:val="0"/>
        </w:rPr>
        <w:t xml:space="preserve"> seis de cada diez jóvenes realizan menos del 50% de sus compras</w:t>
      </w:r>
      <w:r w:rsidDel="00000000" w:rsidR="00000000" w:rsidRPr="00000000">
        <w:rPr>
          <w:rFonts w:ascii="Montserrat" w:cs="Montserrat" w:eastAsia="Montserrat" w:hAnsi="Montserrat"/>
          <w:b w:val="1"/>
          <w:sz w:val="20"/>
          <w:szCs w:val="20"/>
          <w:rtl w:val="0"/>
        </w:rPr>
        <w:t xml:space="preserve"> de alimentación online</w:t>
      </w:r>
      <w:r w:rsidDel="00000000" w:rsidR="00000000" w:rsidRPr="00000000">
        <w:rPr>
          <w:rFonts w:ascii="Montserrat" w:cs="Montserrat" w:eastAsia="Montserrat" w:hAnsi="Montserrat"/>
          <w:sz w:val="20"/>
          <w:szCs w:val="20"/>
          <w:rtl w:val="0"/>
        </w:rPr>
        <w:t xml:space="preserve">, </w:t>
      </w:r>
      <w:r w:rsidDel="00000000" w:rsidR="00000000" w:rsidRPr="00000000">
        <w:rPr>
          <w:rFonts w:ascii="Montserrat" w:cs="Montserrat" w:eastAsia="Montserrat" w:hAnsi="Montserrat"/>
          <w:b w:val="1"/>
          <w:sz w:val="20"/>
          <w:szCs w:val="20"/>
          <w:rtl w:val="0"/>
        </w:rPr>
        <w:t xml:space="preserve">mientras que casi la mitad de los mayores de 55 años aseguran realizar más del 70% de la misma.</w:t>
      </w:r>
      <w:r w:rsidDel="00000000" w:rsidR="00000000" w:rsidRPr="00000000">
        <w:rPr>
          <w:rtl w:val="0"/>
        </w:rPr>
      </w:r>
    </w:p>
    <w:p w:rsidR="00000000" w:rsidDel="00000000" w:rsidP="00000000" w:rsidRDefault="00000000" w:rsidRPr="00000000" w14:paraId="00000013">
      <w:pPr>
        <w:spacing w:after="240" w:before="240" w:line="259" w:lineRule="auto"/>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Ante esta nueva realidad, las cadenas de supermercados se enfrentan al reto de adaptarse a un consumidor cada vez más digital, exigente y diverso. Ya no se trata solo de ofrecer una amplia gama de productos de calidad, sino de responder a preferencias que van más allá de la simple compra y que combinan precios competitivos, experiencias personalizadas y servicios flexibles que se ajusten a distintos estilos de vida y necesidades. </w:t>
      </w:r>
      <w:r w:rsidDel="00000000" w:rsidR="00000000" w:rsidRPr="00000000">
        <w:rPr>
          <w:rtl w:val="0"/>
        </w:rPr>
      </w:r>
    </w:p>
    <w:p w:rsidR="00000000" w:rsidDel="00000000" w:rsidP="00000000" w:rsidRDefault="00000000" w:rsidRPr="00000000" w14:paraId="00000014">
      <w:pPr>
        <w:spacing w:line="259" w:lineRule="auto"/>
        <w:jc w:val="both"/>
        <w:rPr>
          <w:rFonts w:ascii="Montserrat SemiBold" w:cs="Montserrat SemiBold" w:eastAsia="Montserrat SemiBold" w:hAnsi="Montserrat SemiBold"/>
          <w:b w:val="1"/>
          <w:color w:val="e30513"/>
        </w:rPr>
      </w:pPr>
      <w:r w:rsidDel="00000000" w:rsidR="00000000" w:rsidRPr="00000000">
        <w:rPr>
          <w:rFonts w:ascii="Montserrat SemiBold" w:cs="Montserrat SemiBold" w:eastAsia="Montserrat SemiBold" w:hAnsi="Montserrat SemiBold"/>
          <w:b w:val="1"/>
          <w:color w:val="e30513"/>
          <w:rtl w:val="0"/>
        </w:rPr>
        <w:t xml:space="preserve">Ofertas y promociones: el motor para atraer a los jóvenes</w:t>
      </w:r>
    </w:p>
    <w:p w:rsidR="00000000" w:rsidDel="00000000" w:rsidP="00000000" w:rsidRDefault="00000000" w:rsidRPr="00000000" w14:paraId="00000015">
      <w:pPr>
        <w:spacing w:line="259" w:lineRule="auto"/>
        <w:jc w:val="both"/>
        <w:rPr>
          <w:rFonts w:ascii="Montserrat SemiBold" w:cs="Montserrat SemiBold" w:eastAsia="Montserrat SemiBold" w:hAnsi="Montserrat SemiBold"/>
          <w:b w:val="1"/>
          <w:color w:val="e30513"/>
        </w:rPr>
      </w:pPr>
      <w:r w:rsidDel="00000000" w:rsidR="00000000" w:rsidRPr="00000000">
        <w:rPr>
          <w:rtl w:val="0"/>
        </w:rPr>
      </w:r>
    </w:p>
    <w:p w:rsidR="00000000" w:rsidDel="00000000" w:rsidP="00000000" w:rsidRDefault="00000000" w:rsidRPr="00000000" w14:paraId="00000016">
      <w:pPr>
        <w:spacing w:line="259" w:lineRule="auto"/>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Las conclusiones de la encuesta reflejan que todavía existe potencial para promover la participación de los jóvenes en el </w:t>
      </w:r>
      <w:r w:rsidDel="00000000" w:rsidR="00000000" w:rsidRPr="00000000">
        <w:rPr>
          <w:rFonts w:ascii="Montserrat Light" w:cs="Montserrat Light" w:eastAsia="Montserrat Light" w:hAnsi="Montserrat Light"/>
          <w:i w:val="1"/>
          <w:sz w:val="20"/>
          <w:szCs w:val="20"/>
          <w:rtl w:val="0"/>
        </w:rPr>
        <w:t xml:space="preserve">e-commerce, </w:t>
      </w:r>
      <w:r w:rsidDel="00000000" w:rsidR="00000000" w:rsidRPr="00000000">
        <w:rPr>
          <w:rFonts w:ascii="Montserrat Light" w:cs="Montserrat Light" w:eastAsia="Montserrat Light" w:hAnsi="Montserrat Light"/>
          <w:sz w:val="20"/>
          <w:szCs w:val="20"/>
          <w:rtl w:val="0"/>
        </w:rPr>
        <w:t xml:space="preserve">cuya principal preocupación sigue siendo la reducción de su gasto en la cesta de la compra. En este contexto, el ahorro se destaca como un factor clave, y un</w:t>
      </w:r>
      <w:r w:rsidDel="00000000" w:rsidR="00000000" w:rsidRPr="00000000">
        <w:rPr>
          <w:rFonts w:ascii="Montserrat" w:cs="Montserrat" w:eastAsia="Montserrat" w:hAnsi="Montserrat"/>
          <w:b w:val="1"/>
          <w:sz w:val="20"/>
          <w:szCs w:val="20"/>
          <w:rtl w:val="0"/>
        </w:rPr>
        <w:t xml:space="preserve"> 53,9% de los jóvenes menores de 35 años reconoce que, si realiza sus compras online, es movido por la búsqueda de ofertas y descuentos exclusivos</w:t>
      </w:r>
      <w:r w:rsidDel="00000000" w:rsidR="00000000" w:rsidRPr="00000000">
        <w:rPr>
          <w:rFonts w:ascii="Montserrat Light" w:cs="Montserrat Light" w:eastAsia="Montserrat Light" w:hAnsi="Montserrat Light"/>
          <w:sz w:val="20"/>
          <w:szCs w:val="20"/>
          <w:rtl w:val="0"/>
        </w:rPr>
        <w:t xml:space="preserve">. Por su parte, un 66% del total de los consumidores considera esenciales las promociones al comprar, cifra que sube al 70,3% en el caso de los menores de 35 años. </w:t>
      </w:r>
    </w:p>
    <w:p w:rsidR="00000000" w:rsidDel="00000000" w:rsidP="00000000" w:rsidRDefault="00000000" w:rsidRPr="00000000" w14:paraId="00000017">
      <w:pPr>
        <w:spacing w:line="259" w:lineRule="auto"/>
        <w:jc w:val="both"/>
        <w:rPr>
          <w:rFonts w:ascii="Montserrat Light" w:cs="Montserrat Light" w:eastAsia="Montserrat Light" w:hAnsi="Montserrat Light"/>
          <w:sz w:val="20"/>
          <w:szCs w:val="20"/>
        </w:rPr>
      </w:pPr>
      <w:r w:rsidDel="00000000" w:rsidR="00000000" w:rsidRPr="00000000">
        <w:rPr>
          <w:rtl w:val="0"/>
        </w:rPr>
      </w:r>
    </w:p>
    <w:p w:rsidR="00000000" w:rsidDel="00000000" w:rsidP="00000000" w:rsidRDefault="00000000" w:rsidRPr="00000000" w14:paraId="00000018">
      <w:pPr>
        <w:spacing w:line="259" w:lineRule="auto"/>
        <w:jc w:val="both"/>
        <w:rPr>
          <w:rFonts w:ascii="Montserrat Light" w:cs="Montserrat Light" w:eastAsia="Montserrat Light" w:hAnsi="Montserrat Light"/>
          <w:sz w:val="20"/>
          <w:szCs w:val="20"/>
        </w:rPr>
      </w:pPr>
      <w:r w:rsidDel="00000000" w:rsidR="00000000" w:rsidRPr="00000000">
        <w:rPr>
          <w:rFonts w:ascii="Montserrat" w:cs="Montserrat" w:eastAsia="Montserrat" w:hAnsi="Montserrat"/>
          <w:b w:val="1"/>
          <w:sz w:val="20"/>
          <w:szCs w:val="20"/>
          <w:rtl w:val="0"/>
        </w:rPr>
        <w:t xml:space="preserve">Esta preferencia se refleja en su uso habitual de códigos promocionales o cupones, que ya asciende al 86% de los pedidos online realizados a través de la app de Dia</w:t>
      </w:r>
      <w:r w:rsidDel="00000000" w:rsidR="00000000" w:rsidRPr="00000000">
        <w:rPr>
          <w:rFonts w:ascii="Montserrat Light" w:cs="Montserrat Light" w:eastAsia="Montserrat Light" w:hAnsi="Montserrat Light"/>
          <w:sz w:val="20"/>
          <w:szCs w:val="20"/>
          <w:rtl w:val="0"/>
        </w:rPr>
        <w:t xml:space="preserve">, mientras que los consumidores mayores de 55 años siguen priorizando las ofertas en productos.</w:t>
      </w:r>
    </w:p>
    <w:p w:rsidR="00000000" w:rsidDel="00000000" w:rsidP="00000000" w:rsidRDefault="00000000" w:rsidRPr="00000000" w14:paraId="00000019">
      <w:pPr>
        <w:spacing w:line="259" w:lineRule="auto"/>
        <w:jc w:val="both"/>
        <w:rPr>
          <w:rFonts w:ascii="Montserrat Light" w:cs="Montserrat Light" w:eastAsia="Montserrat Light" w:hAnsi="Montserrat Light"/>
          <w:sz w:val="20"/>
          <w:szCs w:val="20"/>
        </w:rPr>
      </w:pPr>
      <w:r w:rsidDel="00000000" w:rsidR="00000000" w:rsidRPr="00000000">
        <w:rPr>
          <w:rtl w:val="0"/>
        </w:rPr>
      </w:r>
    </w:p>
    <w:p w:rsidR="00000000" w:rsidDel="00000000" w:rsidP="00000000" w:rsidRDefault="00000000" w:rsidRPr="00000000" w14:paraId="0000001A">
      <w:pPr>
        <w:spacing w:line="259" w:lineRule="auto"/>
        <w:jc w:val="both"/>
        <w:rPr>
          <w:rFonts w:ascii="Montserrat SemiBold" w:cs="Montserrat SemiBold" w:eastAsia="Montserrat SemiBold" w:hAnsi="Montserrat SemiBold"/>
          <w:b w:val="1"/>
          <w:color w:val="e30513"/>
        </w:rPr>
      </w:pPr>
      <w:r w:rsidDel="00000000" w:rsidR="00000000" w:rsidRPr="00000000">
        <w:rPr>
          <w:rFonts w:ascii="Montserrat SemiBold" w:cs="Montserrat SemiBold" w:eastAsia="Montserrat SemiBold" w:hAnsi="Montserrat SemiBold"/>
          <w:b w:val="1"/>
          <w:color w:val="e30513"/>
          <w:rtl w:val="0"/>
        </w:rPr>
        <w:t xml:space="preserve">Conveniencia y planificación, las principales ventajas de la compra online para los mayores de 35 años</w:t>
      </w:r>
    </w:p>
    <w:p w:rsidR="00000000" w:rsidDel="00000000" w:rsidP="00000000" w:rsidRDefault="00000000" w:rsidRPr="00000000" w14:paraId="0000001B">
      <w:pPr>
        <w:spacing w:line="259" w:lineRule="auto"/>
        <w:jc w:val="both"/>
        <w:rPr>
          <w:rFonts w:ascii="Montserrat SemiBold" w:cs="Montserrat SemiBold" w:eastAsia="Montserrat SemiBold" w:hAnsi="Montserrat SemiBold"/>
          <w:b w:val="1"/>
          <w:color w:val="e30513"/>
        </w:rPr>
      </w:pPr>
      <w:r w:rsidDel="00000000" w:rsidR="00000000" w:rsidRPr="00000000">
        <w:rPr>
          <w:rtl w:val="0"/>
        </w:rPr>
      </w:r>
    </w:p>
    <w:p w:rsidR="00000000" w:rsidDel="00000000" w:rsidP="00000000" w:rsidRDefault="00000000" w:rsidRPr="00000000" w14:paraId="0000001C">
      <w:pPr>
        <w:spacing w:line="259" w:lineRule="auto"/>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Para los consumidores mayores de 35 años, la compra online ofrece una conveniencia que va más allá del precio. </w:t>
      </w:r>
      <w:r w:rsidDel="00000000" w:rsidR="00000000" w:rsidRPr="00000000">
        <w:rPr>
          <w:rFonts w:ascii="Montserrat" w:cs="Montserrat" w:eastAsia="Montserrat" w:hAnsi="Montserrat"/>
          <w:b w:val="1"/>
          <w:sz w:val="20"/>
          <w:szCs w:val="20"/>
          <w:rtl w:val="0"/>
        </w:rPr>
        <w:t xml:space="preserve">Valoran principalmente el ahorro de tiempo y la facilidad que les brinda este canal de compra frente a la tienda física.</w:t>
      </w:r>
      <w:r w:rsidDel="00000000" w:rsidR="00000000" w:rsidRPr="00000000">
        <w:rPr>
          <w:rFonts w:ascii="Montserrat Light" w:cs="Montserrat Light" w:eastAsia="Montserrat Light" w:hAnsi="Montserrat Light"/>
          <w:sz w:val="20"/>
          <w:szCs w:val="20"/>
          <w:rtl w:val="0"/>
        </w:rPr>
        <w:t xml:space="preserve"> Este grupo aprecia también la rapidez en la compra, destacándose en su comportamiento una menor inclinación hacia el uso de descuentos comparado con los más jóvenes. En contraposición, un 69,9% de los menores de 35 años considera crucial el coste de envío a domicilio a la hora de elegir supermercado online.</w:t>
      </w:r>
    </w:p>
    <w:p w:rsidR="00000000" w:rsidDel="00000000" w:rsidP="00000000" w:rsidRDefault="00000000" w:rsidRPr="00000000" w14:paraId="0000001D">
      <w:pPr>
        <w:spacing w:line="259" w:lineRule="auto"/>
        <w:jc w:val="both"/>
        <w:rPr>
          <w:rFonts w:ascii="Montserrat Light" w:cs="Montserrat Light" w:eastAsia="Montserrat Light" w:hAnsi="Montserrat Light"/>
          <w:sz w:val="20"/>
          <w:szCs w:val="20"/>
        </w:rPr>
      </w:pPr>
      <w:r w:rsidDel="00000000" w:rsidR="00000000" w:rsidRPr="00000000">
        <w:rPr>
          <w:rtl w:val="0"/>
        </w:rPr>
      </w:r>
    </w:p>
    <w:p w:rsidR="00000000" w:rsidDel="00000000" w:rsidP="00000000" w:rsidRDefault="00000000" w:rsidRPr="00000000" w14:paraId="0000001E">
      <w:pPr>
        <w:spacing w:line="259" w:lineRule="auto"/>
        <w:jc w:val="both"/>
        <w:rPr>
          <w:rFonts w:ascii="Montserrat Light" w:cs="Montserrat Light" w:eastAsia="Montserrat Light" w:hAnsi="Montserrat Light"/>
          <w:sz w:val="20"/>
          <w:szCs w:val="20"/>
        </w:rPr>
      </w:pPr>
      <w:r w:rsidDel="00000000" w:rsidR="00000000" w:rsidRPr="00000000">
        <w:rPr>
          <w:rFonts w:ascii="Montserrat" w:cs="Montserrat" w:eastAsia="Montserrat" w:hAnsi="Montserrat"/>
          <w:b w:val="1"/>
          <w:sz w:val="20"/>
          <w:szCs w:val="20"/>
          <w:rtl w:val="0"/>
        </w:rPr>
        <w:t xml:space="preserve">La planificación de la compra es otro aspecto clave, especialmente para los jóvenes (40,9%) y adultos entre 36 y 45 años (38,5%)</w:t>
      </w:r>
      <w:r w:rsidDel="00000000" w:rsidR="00000000" w:rsidRPr="00000000">
        <w:rPr>
          <w:rFonts w:ascii="Montserrat Light" w:cs="Montserrat Light" w:eastAsia="Montserrat Light" w:hAnsi="Montserrat Light"/>
          <w:sz w:val="20"/>
          <w:szCs w:val="20"/>
          <w:rtl w:val="0"/>
        </w:rPr>
        <w:t xml:space="preserve">, quienes valoran la posibilidad de organizar sus compras antes de realizarlas y tienden a hacerlo mayoritariamente los lunes con del objetivo de poder planificar las comidas de toda la semana.</w:t>
      </w:r>
    </w:p>
    <w:p w:rsidR="00000000" w:rsidDel="00000000" w:rsidP="00000000" w:rsidRDefault="00000000" w:rsidRPr="00000000" w14:paraId="0000001F">
      <w:pPr>
        <w:spacing w:line="259" w:lineRule="auto"/>
        <w:jc w:val="both"/>
        <w:rPr>
          <w:rFonts w:ascii="Montserrat Light" w:cs="Montserrat Light" w:eastAsia="Montserrat Light" w:hAnsi="Montserrat Light"/>
          <w:sz w:val="20"/>
          <w:szCs w:val="20"/>
        </w:rPr>
      </w:pPr>
      <w:r w:rsidDel="00000000" w:rsidR="00000000" w:rsidRPr="00000000">
        <w:rPr>
          <w:rtl w:val="0"/>
        </w:rPr>
      </w:r>
    </w:p>
    <w:p w:rsidR="00000000" w:rsidDel="00000000" w:rsidP="00000000" w:rsidRDefault="00000000" w:rsidRPr="00000000" w14:paraId="00000020">
      <w:pPr>
        <w:spacing w:line="259" w:lineRule="auto"/>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Entre los productos más demandados, son los productos de limpieza y droguería junto a los enlatados y no perecederos, quieres destacan para todos los consumidores. A nivel de gasto, son los mayores de 35 años  los que más dinero se dejan en la compra online, con 6 de cada 10 que destinan más de 100€ .</w:t>
      </w:r>
    </w:p>
    <w:p w:rsidR="00000000" w:rsidDel="00000000" w:rsidP="00000000" w:rsidRDefault="00000000" w:rsidRPr="00000000" w14:paraId="00000021">
      <w:pPr>
        <w:spacing w:after="240" w:before="240" w:line="259" w:lineRule="auto"/>
        <w:jc w:val="both"/>
        <w:rPr>
          <w:rFonts w:ascii="Montserrat" w:cs="Montserrat" w:eastAsia="Montserrat" w:hAnsi="Montserrat"/>
          <w:b w:val="1"/>
          <w:color w:val="ff0000"/>
          <w:sz w:val="20"/>
          <w:szCs w:val="20"/>
        </w:rPr>
      </w:pPr>
      <w:r w:rsidDel="00000000" w:rsidR="00000000" w:rsidRPr="00000000">
        <w:rPr>
          <w:rFonts w:ascii="Montserrat SemiBold" w:cs="Montserrat SemiBold" w:eastAsia="Montserrat SemiBold" w:hAnsi="Montserrat SemiBold"/>
          <w:b w:val="1"/>
          <w:color w:val="e30513"/>
          <w:rtl w:val="0"/>
        </w:rPr>
        <w:t xml:space="preserve">Los clubs de fidelización emergen como la herramienta clave a la hora de elegir supermercado</w:t>
      </w:r>
      <w:r w:rsidDel="00000000" w:rsidR="00000000" w:rsidRPr="00000000">
        <w:rPr>
          <w:rtl w:val="0"/>
        </w:rPr>
      </w:r>
    </w:p>
    <w:p w:rsidR="00000000" w:rsidDel="00000000" w:rsidP="00000000" w:rsidRDefault="00000000" w:rsidRPr="00000000" w14:paraId="00000022">
      <w:pPr>
        <w:spacing w:after="240" w:before="240" w:line="259" w:lineRule="auto"/>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Por otro lado, la lealtad a un único supermercado en el canal digital sigue siendo un desafío para los consumidores españoles, que son cada vez más exigentes. Según los datos de la encuesta, </w:t>
      </w:r>
      <w:r w:rsidDel="00000000" w:rsidR="00000000" w:rsidRPr="00000000">
        <w:rPr>
          <w:rFonts w:ascii="Montserrat" w:cs="Montserrat" w:eastAsia="Montserrat" w:hAnsi="Montserrat"/>
          <w:b w:val="1"/>
          <w:sz w:val="20"/>
          <w:szCs w:val="20"/>
          <w:rtl w:val="0"/>
        </w:rPr>
        <w:t xml:space="preserve">cinco de cada diez consumidores consideran que los buenos precios son clave a la hora de elegir el supermercado, </w:t>
      </w:r>
      <w:r w:rsidDel="00000000" w:rsidR="00000000" w:rsidRPr="00000000">
        <w:rPr>
          <w:rFonts w:ascii="Montserrat Light" w:cs="Montserrat Light" w:eastAsia="Montserrat Light" w:hAnsi="Montserrat Light"/>
          <w:sz w:val="20"/>
          <w:szCs w:val="20"/>
          <w:rtl w:val="0"/>
        </w:rPr>
        <w:t xml:space="preserve">alcanzando el 70% en los menores de 35 años, quienes identifican el ahorro como su principal criterio para elegir dónde hacer la compra.</w:t>
      </w:r>
    </w:p>
    <w:p w:rsidR="00000000" w:rsidDel="00000000" w:rsidP="00000000" w:rsidRDefault="00000000" w:rsidRPr="00000000" w14:paraId="00000023">
      <w:pPr>
        <w:spacing w:line="259" w:lineRule="auto"/>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En este contexto, Dia intensifica sus esfuerzos para estar más cerca de sus clientes, comprendiendo sus necesidades y adaptándose a sus demandas para ofrecer una experiencia de compra ágil, personalizada y centrada en el ahorro en un mercado cada vez más digitalizado. A través del </w:t>
      </w:r>
      <w:r w:rsidDel="00000000" w:rsidR="00000000" w:rsidRPr="00000000">
        <w:rPr>
          <w:rFonts w:ascii="Montserrat" w:cs="Montserrat" w:eastAsia="Montserrat" w:hAnsi="Montserrat"/>
          <w:b w:val="1"/>
          <w:sz w:val="20"/>
          <w:szCs w:val="20"/>
          <w:rtl w:val="0"/>
        </w:rPr>
        <w:t xml:space="preserve">ClubDia</w:t>
      </w:r>
      <w:r w:rsidDel="00000000" w:rsidR="00000000" w:rsidRPr="00000000">
        <w:rPr>
          <w:rFonts w:ascii="Montserrat Light" w:cs="Montserrat Light" w:eastAsia="Montserrat Light" w:hAnsi="Montserrat Light"/>
          <w:sz w:val="20"/>
          <w:szCs w:val="20"/>
          <w:rtl w:val="0"/>
        </w:rPr>
        <w:t xml:space="preserve">, un club de fidelización pionero, la compañía ofrece promociones y ventajas exclusivas a través de su aplicación para ayudar a ahorrar a los clientes, y ha lanzado </w:t>
      </w:r>
      <w:r w:rsidDel="00000000" w:rsidR="00000000" w:rsidRPr="00000000">
        <w:rPr>
          <w:rFonts w:ascii="Montserrat Light" w:cs="Montserrat Light" w:eastAsia="Montserrat Light" w:hAnsi="Montserrat Light"/>
          <w:sz w:val="20"/>
          <w:szCs w:val="20"/>
          <w:highlight w:val="white"/>
          <w:rtl w:val="0"/>
        </w:rPr>
        <w:t xml:space="preserve">iniciativas gamificadas como la ‘Ruleta de la Suerte’ que ayudan a ahorrar en la compra, acumulando descuentos en el monedero ‘Wallet’.</w:t>
      </w:r>
      <w:r w:rsidDel="00000000" w:rsidR="00000000" w:rsidRPr="00000000">
        <w:rPr>
          <w:rtl w:val="0"/>
        </w:rPr>
      </w:r>
    </w:p>
    <w:p w:rsidR="00000000" w:rsidDel="00000000" w:rsidP="00000000" w:rsidRDefault="00000000" w:rsidRPr="00000000" w14:paraId="00000024">
      <w:pPr>
        <w:spacing w:line="259" w:lineRule="auto"/>
        <w:jc w:val="both"/>
        <w:rPr>
          <w:rFonts w:ascii="Montserrat Light" w:cs="Montserrat Light" w:eastAsia="Montserrat Light" w:hAnsi="Montserrat Light"/>
          <w:sz w:val="20"/>
          <w:szCs w:val="20"/>
        </w:rPr>
      </w:pPr>
      <w:r w:rsidDel="00000000" w:rsidR="00000000" w:rsidRPr="00000000">
        <w:rPr>
          <w:rtl w:val="0"/>
        </w:rPr>
      </w:r>
    </w:p>
    <w:p w:rsidR="00000000" w:rsidDel="00000000" w:rsidP="00000000" w:rsidRDefault="00000000" w:rsidRPr="00000000" w14:paraId="00000025">
      <w:pPr>
        <w:spacing w:line="259" w:lineRule="auto"/>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Además, en 2025 la compañía ha invertido 175 millones de euros en descuentos y ofertas personalizadas para los clientes Dia para canjear en tienda física y online. Y gracias a su </w:t>
      </w:r>
      <w:r w:rsidDel="00000000" w:rsidR="00000000" w:rsidRPr="00000000">
        <w:rPr>
          <w:rFonts w:ascii="Montserrat" w:cs="Montserrat" w:eastAsia="Montserrat" w:hAnsi="Montserrat"/>
          <w:b w:val="1"/>
          <w:sz w:val="20"/>
          <w:szCs w:val="20"/>
          <w:rtl w:val="0"/>
        </w:rPr>
        <w:t xml:space="preserve">programa de alianzas con empresas líderes</w:t>
      </w:r>
      <w:r w:rsidDel="00000000" w:rsidR="00000000" w:rsidRPr="00000000">
        <w:rPr>
          <w:rFonts w:ascii="Montserrat Light" w:cs="Montserrat Light" w:eastAsia="Montserrat Light" w:hAnsi="Montserrat Light"/>
          <w:sz w:val="20"/>
          <w:szCs w:val="20"/>
          <w:rtl w:val="0"/>
        </w:rPr>
        <w:t xml:space="preserve">, contratando los servicios de partners como Endesa, Mapfre, Galp, Securitas Direct, Avis, Legálitas o Parques Reunidos, los clientes del ClubDia pueden ahorrar hasta 500 euros en sus compras anuales.</w:t>
      </w:r>
    </w:p>
    <w:p w:rsidR="00000000" w:rsidDel="00000000" w:rsidP="00000000" w:rsidRDefault="00000000" w:rsidRPr="00000000" w14:paraId="00000026">
      <w:pPr>
        <w:spacing w:line="259" w:lineRule="auto"/>
        <w:jc w:val="both"/>
        <w:rPr>
          <w:rFonts w:ascii="Montserrat Light" w:cs="Montserrat Light" w:eastAsia="Montserrat Light" w:hAnsi="Montserrat Light"/>
          <w:sz w:val="20"/>
          <w:szCs w:val="20"/>
        </w:rPr>
      </w:pPr>
      <w:r w:rsidDel="00000000" w:rsidR="00000000" w:rsidRPr="00000000">
        <w:rPr>
          <w:rtl w:val="0"/>
        </w:rPr>
      </w:r>
    </w:p>
    <w:p w:rsidR="00000000" w:rsidDel="00000000" w:rsidP="00000000" w:rsidRDefault="00000000" w:rsidRPr="00000000" w14:paraId="00000027">
      <w:pPr>
        <w:spacing w:line="259" w:lineRule="auto"/>
        <w:jc w:val="both"/>
        <w:rPr>
          <w:rFonts w:ascii="Montserrat Light" w:cs="Montserrat Light" w:eastAsia="Montserrat Light" w:hAnsi="Montserrat Light"/>
          <w:sz w:val="20"/>
          <w:szCs w:val="20"/>
        </w:rPr>
      </w:pPr>
      <w:r w:rsidDel="00000000" w:rsidR="00000000" w:rsidRPr="00000000">
        <w:rPr>
          <w:rFonts w:ascii="Montserrat SemiBold" w:cs="Montserrat SemiBold" w:eastAsia="Montserrat SemiBold" w:hAnsi="Montserrat SemiBold"/>
          <w:b w:val="1"/>
          <w:color w:val="e30513"/>
          <w:rtl w:val="0"/>
        </w:rPr>
        <w:t xml:space="preserve">El perfil del cliente e-commerce</w:t>
      </w:r>
      <w:r w:rsidDel="00000000" w:rsidR="00000000" w:rsidRPr="00000000">
        <w:rPr>
          <w:rtl w:val="0"/>
        </w:rPr>
      </w:r>
    </w:p>
    <w:p w:rsidR="00000000" w:rsidDel="00000000" w:rsidP="00000000" w:rsidRDefault="00000000" w:rsidRPr="00000000" w14:paraId="00000028">
      <w:pPr>
        <w:spacing w:line="259" w:lineRule="auto"/>
        <w:jc w:val="both"/>
        <w:rPr>
          <w:rFonts w:ascii="Montserrat Light" w:cs="Montserrat Light" w:eastAsia="Montserrat Light" w:hAnsi="Montserrat Light"/>
          <w:sz w:val="20"/>
          <w:szCs w:val="20"/>
          <w:highlight w:val="yellow"/>
        </w:rPr>
      </w:pPr>
      <w:r w:rsidDel="00000000" w:rsidR="00000000" w:rsidRPr="00000000">
        <w:rPr>
          <w:rtl w:val="0"/>
        </w:rPr>
      </w:r>
    </w:p>
    <w:p w:rsidR="00000000" w:rsidDel="00000000" w:rsidP="00000000" w:rsidRDefault="00000000" w:rsidRPr="00000000" w14:paraId="00000029">
      <w:pPr>
        <w:spacing w:line="259" w:lineRule="auto"/>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Si, por su parte, segmentamos las conclusiones por rangos de edad, encontraremos las distintas preferencias entre generaciones a la hora de realizar sus compras online:</w:t>
      </w:r>
    </w:p>
    <w:p w:rsidR="00000000" w:rsidDel="00000000" w:rsidP="00000000" w:rsidRDefault="00000000" w:rsidRPr="00000000" w14:paraId="0000002A">
      <w:pPr>
        <w:spacing w:line="259" w:lineRule="auto"/>
        <w:jc w:val="both"/>
        <w:rPr>
          <w:rFonts w:ascii="Montserrat" w:cs="Montserrat" w:eastAsia="Montserrat" w:hAnsi="Montserrat"/>
          <w:b w:val="1"/>
          <w:sz w:val="20"/>
          <w:szCs w:val="20"/>
        </w:rPr>
      </w:pPr>
      <w:r w:rsidDel="00000000" w:rsidR="00000000" w:rsidRPr="00000000">
        <w:rPr>
          <w:rtl w:val="0"/>
        </w:rPr>
      </w:r>
    </w:p>
    <w:p w:rsidR="00000000" w:rsidDel="00000000" w:rsidP="00000000" w:rsidRDefault="00000000" w:rsidRPr="00000000" w14:paraId="0000002B">
      <w:pPr>
        <w:spacing w:line="259" w:lineRule="auto"/>
        <w:jc w:val="both"/>
        <w:rPr>
          <w:rFonts w:ascii="Montserrat Light" w:cs="Montserrat Light" w:eastAsia="Montserrat Light" w:hAnsi="Montserrat Light"/>
          <w:sz w:val="20"/>
          <w:szCs w:val="20"/>
        </w:rPr>
      </w:pPr>
      <w:r w:rsidDel="00000000" w:rsidR="00000000" w:rsidRPr="00000000">
        <w:rPr>
          <w:rFonts w:ascii="Montserrat" w:cs="Montserrat" w:eastAsia="Montserrat" w:hAnsi="Montserrat"/>
          <w:b w:val="1"/>
          <w:sz w:val="20"/>
          <w:szCs w:val="20"/>
          <w:rtl w:val="0"/>
        </w:rPr>
        <w:t xml:space="preserve">Gen Z y millennials (menores de 35): </w:t>
      </w:r>
      <w:r w:rsidDel="00000000" w:rsidR="00000000" w:rsidRPr="00000000">
        <w:rPr>
          <w:rtl w:val="0"/>
        </w:rPr>
      </w:r>
    </w:p>
    <w:p w:rsidR="00000000" w:rsidDel="00000000" w:rsidP="00000000" w:rsidRDefault="00000000" w:rsidRPr="00000000" w14:paraId="0000002C">
      <w:pPr>
        <w:numPr>
          <w:ilvl w:val="0"/>
          <w:numId w:val="3"/>
        </w:numPr>
        <w:spacing w:line="259" w:lineRule="auto"/>
        <w:ind w:left="720" w:hanging="360"/>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Los menores de 25 años son los que más dependencia mantienen de la tienda física: seis de cada diez (61,5%) realizan menos de la mitad de sus compras de alimentación online, y tan solo un 7,7% realiza su compra completa a través de internet. </w:t>
      </w:r>
    </w:p>
    <w:p w:rsidR="00000000" w:rsidDel="00000000" w:rsidP="00000000" w:rsidRDefault="00000000" w:rsidRPr="00000000" w14:paraId="0000002D">
      <w:pPr>
        <w:spacing w:line="259" w:lineRule="auto"/>
        <w:ind w:left="720" w:firstLine="0"/>
        <w:jc w:val="both"/>
        <w:rPr>
          <w:rFonts w:ascii="Montserrat Light" w:cs="Montserrat Light" w:eastAsia="Montserrat Light" w:hAnsi="Montserrat Light"/>
          <w:sz w:val="20"/>
          <w:szCs w:val="20"/>
        </w:rPr>
      </w:pPr>
      <w:r w:rsidDel="00000000" w:rsidR="00000000" w:rsidRPr="00000000">
        <w:rPr>
          <w:rtl w:val="0"/>
        </w:rPr>
      </w:r>
    </w:p>
    <w:p w:rsidR="00000000" w:rsidDel="00000000" w:rsidP="00000000" w:rsidRDefault="00000000" w:rsidRPr="00000000" w14:paraId="0000002E">
      <w:pPr>
        <w:numPr>
          <w:ilvl w:val="0"/>
          <w:numId w:val="3"/>
        </w:numPr>
        <w:spacing w:line="259" w:lineRule="auto"/>
        <w:ind w:left="720" w:hanging="360"/>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Alrededor de un 80% elige la aplicación móvil como plataforma de preferencia frente a la página web frente a los clientes de otras generaciones.</w:t>
      </w:r>
    </w:p>
    <w:p w:rsidR="00000000" w:rsidDel="00000000" w:rsidP="00000000" w:rsidRDefault="00000000" w:rsidRPr="00000000" w14:paraId="0000002F">
      <w:pPr>
        <w:spacing w:line="259" w:lineRule="auto"/>
        <w:ind w:left="720" w:firstLine="0"/>
        <w:jc w:val="both"/>
        <w:rPr>
          <w:rFonts w:ascii="Montserrat Light" w:cs="Montserrat Light" w:eastAsia="Montserrat Light" w:hAnsi="Montserrat Light"/>
          <w:sz w:val="20"/>
          <w:szCs w:val="20"/>
        </w:rPr>
      </w:pPr>
      <w:r w:rsidDel="00000000" w:rsidR="00000000" w:rsidRPr="00000000">
        <w:rPr>
          <w:rtl w:val="0"/>
        </w:rPr>
      </w:r>
    </w:p>
    <w:p w:rsidR="00000000" w:rsidDel="00000000" w:rsidP="00000000" w:rsidRDefault="00000000" w:rsidRPr="00000000" w14:paraId="00000030">
      <w:pPr>
        <w:numPr>
          <w:ilvl w:val="0"/>
          <w:numId w:val="3"/>
        </w:numPr>
        <w:spacing w:line="259" w:lineRule="auto"/>
        <w:ind w:left="720" w:hanging="360"/>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Eligen realizar la compra online por las ofertas que ofrecen los supermercados, una ventaja que les permite optimizar un presupuesto más ajustado destinado a la compra de alimentos.</w:t>
      </w:r>
    </w:p>
    <w:p w:rsidR="00000000" w:rsidDel="00000000" w:rsidP="00000000" w:rsidRDefault="00000000" w:rsidRPr="00000000" w14:paraId="00000031">
      <w:pPr>
        <w:spacing w:line="259" w:lineRule="auto"/>
        <w:jc w:val="both"/>
        <w:rPr>
          <w:rFonts w:ascii="Montserrat Light" w:cs="Montserrat Light" w:eastAsia="Montserrat Light" w:hAnsi="Montserrat Light"/>
          <w:sz w:val="20"/>
          <w:szCs w:val="20"/>
        </w:rPr>
      </w:pPr>
      <w:r w:rsidDel="00000000" w:rsidR="00000000" w:rsidRPr="00000000">
        <w:rPr>
          <w:rtl w:val="0"/>
        </w:rPr>
      </w:r>
    </w:p>
    <w:p w:rsidR="00000000" w:rsidDel="00000000" w:rsidP="00000000" w:rsidRDefault="00000000" w:rsidRPr="00000000" w14:paraId="00000032">
      <w:pPr>
        <w:spacing w:line="259" w:lineRule="auto"/>
        <w:jc w:val="both"/>
        <w:rPr>
          <w:rFonts w:ascii="Montserrat" w:cs="Montserrat" w:eastAsia="Montserrat" w:hAnsi="Montserrat"/>
          <w:b w:val="1"/>
          <w:sz w:val="20"/>
          <w:szCs w:val="20"/>
        </w:rPr>
      </w:pPr>
      <w:r w:rsidDel="00000000" w:rsidR="00000000" w:rsidRPr="00000000">
        <w:rPr>
          <w:rFonts w:ascii="Montserrat" w:cs="Montserrat" w:eastAsia="Montserrat" w:hAnsi="Montserrat"/>
          <w:b w:val="1"/>
          <w:sz w:val="20"/>
          <w:szCs w:val="20"/>
          <w:rtl w:val="0"/>
        </w:rPr>
        <w:t xml:space="preserve">Entre 36 y 55</w:t>
      </w:r>
      <w:r w:rsidDel="00000000" w:rsidR="00000000" w:rsidRPr="00000000">
        <w:rPr>
          <w:rFonts w:ascii="Montserrat Light" w:cs="Montserrat Light" w:eastAsia="Montserrat Light" w:hAnsi="Montserrat Light"/>
          <w:sz w:val="20"/>
          <w:szCs w:val="20"/>
          <w:rtl w:val="0"/>
        </w:rPr>
        <w:t xml:space="preserve">: </w:t>
      </w:r>
      <w:r w:rsidDel="00000000" w:rsidR="00000000" w:rsidRPr="00000000">
        <w:rPr>
          <w:rtl w:val="0"/>
        </w:rPr>
      </w:r>
    </w:p>
    <w:p w:rsidR="00000000" w:rsidDel="00000000" w:rsidP="00000000" w:rsidRDefault="00000000" w:rsidRPr="00000000" w14:paraId="00000033">
      <w:pPr>
        <w:numPr>
          <w:ilvl w:val="0"/>
          <w:numId w:val="2"/>
        </w:numPr>
        <w:spacing w:line="259" w:lineRule="auto"/>
        <w:ind w:left="720" w:hanging="360"/>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En este rango de edad, los compradores online priorizan la conveniencia. Su preferencia por la compra online se explica por la falta de tiempo, un factor decisivo en sus decisiones de consumo. Para ellos, comprar online no solo es eficiente, sino también una solución que se adapta a su ritmo de vida acelerado.</w:t>
      </w:r>
    </w:p>
    <w:p w:rsidR="00000000" w:rsidDel="00000000" w:rsidP="00000000" w:rsidRDefault="00000000" w:rsidRPr="00000000" w14:paraId="00000034">
      <w:pPr>
        <w:spacing w:line="259" w:lineRule="auto"/>
        <w:jc w:val="both"/>
        <w:rPr>
          <w:rFonts w:ascii="Montserrat" w:cs="Montserrat" w:eastAsia="Montserrat" w:hAnsi="Montserrat"/>
          <w:b w:val="1"/>
          <w:sz w:val="20"/>
          <w:szCs w:val="20"/>
        </w:rPr>
      </w:pPr>
      <w:r w:rsidDel="00000000" w:rsidR="00000000" w:rsidRPr="00000000">
        <w:rPr>
          <w:rtl w:val="0"/>
        </w:rPr>
      </w:r>
    </w:p>
    <w:p w:rsidR="00000000" w:rsidDel="00000000" w:rsidP="00000000" w:rsidRDefault="00000000" w:rsidRPr="00000000" w14:paraId="00000035">
      <w:pPr>
        <w:spacing w:line="259" w:lineRule="auto"/>
        <w:jc w:val="both"/>
        <w:rPr>
          <w:rFonts w:ascii="Montserrat" w:cs="Montserrat" w:eastAsia="Montserrat" w:hAnsi="Montserrat"/>
          <w:b w:val="1"/>
          <w:sz w:val="20"/>
          <w:szCs w:val="20"/>
        </w:rPr>
      </w:pPr>
      <w:r w:rsidDel="00000000" w:rsidR="00000000" w:rsidRPr="00000000">
        <w:rPr>
          <w:rFonts w:ascii="Montserrat" w:cs="Montserrat" w:eastAsia="Montserrat" w:hAnsi="Montserrat"/>
          <w:b w:val="1"/>
          <w:sz w:val="20"/>
          <w:szCs w:val="20"/>
          <w:rtl w:val="0"/>
        </w:rPr>
        <w:t xml:space="preserve">Mayores de 55: </w:t>
      </w:r>
    </w:p>
    <w:p w:rsidR="00000000" w:rsidDel="00000000" w:rsidP="00000000" w:rsidRDefault="00000000" w:rsidRPr="00000000" w14:paraId="00000036">
      <w:pPr>
        <w:numPr>
          <w:ilvl w:val="0"/>
          <w:numId w:val="1"/>
        </w:numPr>
        <w:spacing w:line="259" w:lineRule="auto"/>
        <w:ind w:left="720" w:hanging="360"/>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Destacan por ser los compradores más constantes en el ámbito online: un 43% asegura realizar más del 70% de su compra online y el 10,6% realiza la totalidad de su compra a través de internet.</w:t>
      </w:r>
    </w:p>
    <w:p w:rsidR="00000000" w:rsidDel="00000000" w:rsidP="00000000" w:rsidRDefault="00000000" w:rsidRPr="00000000" w14:paraId="00000037">
      <w:pPr>
        <w:spacing w:line="259" w:lineRule="auto"/>
        <w:ind w:left="720" w:firstLine="0"/>
        <w:jc w:val="both"/>
        <w:rPr>
          <w:rFonts w:ascii="Montserrat Light" w:cs="Montserrat Light" w:eastAsia="Montserrat Light" w:hAnsi="Montserrat Light"/>
          <w:sz w:val="20"/>
          <w:szCs w:val="20"/>
        </w:rPr>
      </w:pPr>
      <w:r w:rsidDel="00000000" w:rsidR="00000000" w:rsidRPr="00000000">
        <w:rPr>
          <w:rtl w:val="0"/>
        </w:rPr>
      </w:r>
    </w:p>
    <w:p w:rsidR="00000000" w:rsidDel="00000000" w:rsidP="00000000" w:rsidRDefault="00000000" w:rsidRPr="00000000" w14:paraId="00000038">
      <w:pPr>
        <w:numPr>
          <w:ilvl w:val="0"/>
          <w:numId w:val="1"/>
        </w:numPr>
        <w:spacing w:line="259" w:lineRule="auto"/>
        <w:ind w:left="720" w:hanging="360"/>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Es el grupo más leal al e-commerce, con apenas un 10% reduciendo la frecuencia de sus compras en el último año. </w:t>
      </w:r>
    </w:p>
    <w:p w:rsidR="00000000" w:rsidDel="00000000" w:rsidP="00000000" w:rsidRDefault="00000000" w:rsidRPr="00000000" w14:paraId="00000039">
      <w:pPr>
        <w:spacing w:line="259" w:lineRule="auto"/>
        <w:ind w:left="720" w:firstLine="0"/>
        <w:jc w:val="both"/>
        <w:rPr>
          <w:rFonts w:ascii="Montserrat Light" w:cs="Montserrat Light" w:eastAsia="Montserrat Light" w:hAnsi="Montserrat Light"/>
          <w:sz w:val="20"/>
          <w:szCs w:val="20"/>
        </w:rPr>
      </w:pPr>
      <w:r w:rsidDel="00000000" w:rsidR="00000000" w:rsidRPr="00000000">
        <w:rPr>
          <w:rtl w:val="0"/>
        </w:rPr>
      </w:r>
    </w:p>
    <w:p w:rsidR="00000000" w:rsidDel="00000000" w:rsidP="00000000" w:rsidRDefault="00000000" w:rsidRPr="00000000" w14:paraId="0000003A">
      <w:pPr>
        <w:numPr>
          <w:ilvl w:val="0"/>
          <w:numId w:val="1"/>
        </w:numPr>
        <w:spacing w:line="259" w:lineRule="auto"/>
        <w:ind w:left="720" w:hanging="360"/>
        <w:jc w:val="both"/>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Esta generación es la que más presupuesto destina a la compra online: el 66% gasta más de 100 € por compra, una cifra que se reduce a tan solo el 16% entre los menores de 25.</w:t>
      </w:r>
      <w:r w:rsidDel="00000000" w:rsidR="00000000" w:rsidRPr="00000000">
        <w:rPr>
          <w:rtl w:val="0"/>
        </w:rPr>
      </w:r>
    </w:p>
    <w:p w:rsidR="00000000" w:rsidDel="00000000" w:rsidP="00000000" w:rsidRDefault="00000000" w:rsidRPr="00000000" w14:paraId="0000003B">
      <w:pPr>
        <w:jc w:val="both"/>
        <w:rPr>
          <w:rFonts w:ascii="Montserrat Light" w:cs="Montserrat Light" w:eastAsia="Montserrat Light" w:hAnsi="Montserrat Light"/>
          <w:sz w:val="20"/>
          <w:szCs w:val="20"/>
        </w:rPr>
      </w:pPr>
      <w:r w:rsidDel="00000000" w:rsidR="00000000" w:rsidRPr="00000000">
        <w:rPr>
          <w:rtl w:val="0"/>
        </w:rPr>
      </w:r>
    </w:p>
    <w:p w:rsidR="00000000" w:rsidDel="00000000" w:rsidP="00000000" w:rsidRDefault="00000000" w:rsidRPr="00000000" w14:paraId="0000003C">
      <w:pPr>
        <w:jc w:val="both"/>
        <w:rPr>
          <w:rFonts w:ascii="Montserrat Light" w:cs="Montserrat Light" w:eastAsia="Montserrat Light" w:hAnsi="Montserrat Light"/>
          <w:sz w:val="20"/>
          <w:szCs w:val="20"/>
        </w:rPr>
      </w:pPr>
      <w:r w:rsidDel="00000000" w:rsidR="00000000" w:rsidRPr="00000000">
        <w:rPr>
          <w:rtl w:val="0"/>
        </w:rPr>
      </w:r>
    </w:p>
    <w:p w:rsidR="00000000" w:rsidDel="00000000" w:rsidP="00000000" w:rsidRDefault="00000000" w:rsidRPr="00000000" w14:paraId="0000003D">
      <w:pPr>
        <w:spacing w:line="259" w:lineRule="auto"/>
        <w:jc w:val="both"/>
        <w:rPr>
          <w:rFonts w:ascii="Montserrat Light" w:cs="Montserrat Light" w:eastAsia="Montserrat Light" w:hAnsi="Montserrat Light"/>
          <w:sz w:val="20"/>
          <w:szCs w:val="20"/>
          <w:highlight w:val="white"/>
        </w:rPr>
      </w:pPr>
      <w:r w:rsidDel="00000000" w:rsidR="00000000" w:rsidRPr="00000000">
        <w:rPr>
          <w:rFonts w:ascii="Montserrat Light" w:cs="Montserrat Light" w:eastAsia="Montserrat Light" w:hAnsi="Montserrat Light"/>
          <w:sz w:val="14"/>
          <w:szCs w:val="14"/>
          <w:highlight w:val="white"/>
          <w:rtl w:val="0"/>
        </w:rPr>
        <w:t xml:space="preserve">*El estudio se ha realizado mediante un procedimiento de investigación cualitativa y encuesta cuantitativa online lanzada a 320.000 clientes de Club Dia entre 18 y 70 años, durante el mes de septiembre de 2024, con un volumen obtenido de más de 1.300 respuestas.</w:t>
      </w:r>
      <w:r w:rsidDel="00000000" w:rsidR="00000000" w:rsidRPr="00000000">
        <w:rPr>
          <w:rtl w:val="0"/>
        </w:rPr>
      </w:r>
    </w:p>
    <w:p w:rsidR="00000000" w:rsidDel="00000000" w:rsidP="00000000" w:rsidRDefault="00000000" w:rsidRPr="00000000" w14:paraId="0000003E">
      <w:pPr>
        <w:spacing w:line="259" w:lineRule="auto"/>
        <w:jc w:val="both"/>
        <w:rPr>
          <w:rFonts w:ascii="Montserrat Light" w:cs="Montserrat Light" w:eastAsia="Montserrat Light" w:hAnsi="Montserrat Light"/>
          <w:sz w:val="20"/>
          <w:szCs w:val="20"/>
          <w:highlight w:val="white"/>
        </w:rPr>
      </w:pPr>
      <w:r w:rsidDel="00000000" w:rsidR="00000000" w:rsidRPr="00000000">
        <w:rPr>
          <w:rtl w:val="0"/>
        </w:rPr>
      </w:r>
    </w:p>
    <w:p w:rsidR="00000000" w:rsidDel="00000000" w:rsidP="00000000" w:rsidRDefault="00000000" w:rsidRPr="00000000" w14:paraId="0000003F">
      <w:pPr>
        <w:spacing w:line="259" w:lineRule="auto"/>
        <w:jc w:val="both"/>
        <w:rPr>
          <w:rFonts w:ascii="Montserrat Light" w:cs="Montserrat Light" w:eastAsia="Montserrat Light" w:hAnsi="Montserrat Light"/>
          <w:sz w:val="20"/>
          <w:szCs w:val="20"/>
          <w:highlight w:val="white"/>
        </w:rPr>
      </w:pPr>
      <w:r w:rsidDel="00000000" w:rsidR="00000000" w:rsidRPr="00000000">
        <w:rPr>
          <w:rtl w:val="0"/>
        </w:rPr>
      </w:r>
    </w:p>
    <w:p w:rsidR="00000000" w:rsidDel="00000000" w:rsidP="00000000" w:rsidRDefault="00000000" w:rsidRPr="00000000" w14:paraId="00000040">
      <w:pPr>
        <w:spacing w:after="120" w:line="240" w:lineRule="auto"/>
        <w:ind w:right="-714"/>
        <w:jc w:val="both"/>
        <w:rPr>
          <w:rFonts w:ascii="Times New Roman" w:cs="Times New Roman" w:eastAsia="Times New Roman" w:hAnsi="Times New Roman"/>
          <w:sz w:val="24"/>
          <w:szCs w:val="24"/>
        </w:rPr>
      </w:pPr>
      <w:r w:rsidDel="00000000" w:rsidR="00000000" w:rsidRPr="00000000">
        <w:rPr>
          <w:rFonts w:ascii="Montserrat" w:cs="Montserrat" w:eastAsia="Montserrat" w:hAnsi="Montserrat"/>
          <w:b w:val="1"/>
          <w:sz w:val="20"/>
          <w:szCs w:val="20"/>
          <w:rtl w:val="0"/>
        </w:rPr>
        <w:t xml:space="preserve">Sobre Grupo Dia</w:t>
      </w:r>
      <w:r w:rsidDel="00000000" w:rsidR="00000000" w:rsidRPr="00000000">
        <w:rPr>
          <w:rtl w:val="0"/>
        </w:rPr>
      </w:r>
    </w:p>
    <w:p w:rsidR="00000000" w:rsidDel="00000000" w:rsidP="00000000" w:rsidRDefault="00000000" w:rsidRPr="00000000" w14:paraId="00000041">
      <w:pPr>
        <w:spacing w:after="120" w:line="240" w:lineRule="auto"/>
        <w:ind w:right="-714"/>
        <w:jc w:val="both"/>
        <w:rPr>
          <w:rFonts w:ascii="Times New Roman" w:cs="Times New Roman" w:eastAsia="Times New Roman" w:hAnsi="Times New Roman"/>
          <w:sz w:val="24"/>
          <w:szCs w:val="24"/>
        </w:rPr>
      </w:pPr>
      <w:r w:rsidDel="00000000" w:rsidR="00000000" w:rsidRPr="00000000">
        <w:rPr>
          <w:rFonts w:ascii="Montserrat" w:cs="Montserrat" w:eastAsia="Montserrat" w:hAnsi="Montserrat"/>
          <w:b w:val="1"/>
          <w:color w:val="e30513"/>
          <w:sz w:val="16"/>
          <w:szCs w:val="16"/>
          <w:rtl w:val="0"/>
        </w:rPr>
        <w:t xml:space="preserve">Cada día más cerca</w:t>
      </w:r>
      <w:r w:rsidDel="00000000" w:rsidR="00000000" w:rsidRPr="00000000">
        <w:rPr>
          <w:rtl w:val="0"/>
        </w:rPr>
      </w:r>
    </w:p>
    <w:p w:rsidR="00000000" w:rsidDel="00000000" w:rsidP="00000000" w:rsidRDefault="00000000" w:rsidRPr="00000000" w14:paraId="00000042">
      <w:pPr>
        <w:spacing w:line="240" w:lineRule="auto"/>
        <w:jc w:val="both"/>
        <w:rPr>
          <w:rFonts w:ascii="Montserrat" w:cs="Montserrat" w:eastAsia="Montserrat" w:hAnsi="Montserrat"/>
          <w:color w:val="222222"/>
          <w:sz w:val="16"/>
          <w:szCs w:val="16"/>
        </w:rPr>
      </w:pPr>
      <w:r w:rsidDel="00000000" w:rsidR="00000000" w:rsidRPr="00000000">
        <w:rPr>
          <w:rFonts w:ascii="Montserrat" w:cs="Montserrat" w:eastAsia="Montserrat" w:hAnsi="Montserrat"/>
          <w:color w:val="222222"/>
          <w:sz w:val="16"/>
          <w:szCs w:val="16"/>
          <w:rtl w:val="0"/>
        </w:rPr>
        <w:t xml:space="preserve">Somos Grupo Dia, la red líder de tiendas de proximidad con más de 3.300 establecimientos en España y Argentina. Somos la tienda del barrio, la que facilita una experiencia de compra fácil, rápida y completa, cerca de casa y con productos de gran calidad a un precio asequible, tanto en nuestras tiendas físicas como en nuestro canal online. </w:t>
      </w:r>
    </w:p>
    <w:p w:rsidR="00000000" w:rsidDel="00000000" w:rsidP="00000000" w:rsidRDefault="00000000" w:rsidRPr="00000000" w14:paraId="00000043">
      <w:pPr>
        <w:spacing w:line="240" w:lineRule="auto"/>
        <w:jc w:val="both"/>
        <w:rPr>
          <w:rFonts w:ascii="Montserrat" w:cs="Montserrat" w:eastAsia="Montserrat" w:hAnsi="Montserrat"/>
          <w:color w:val="222222"/>
          <w:sz w:val="16"/>
          <w:szCs w:val="16"/>
        </w:rPr>
      </w:pPr>
      <w:r w:rsidDel="00000000" w:rsidR="00000000" w:rsidRPr="00000000">
        <w:rPr>
          <w:rtl w:val="0"/>
        </w:rPr>
      </w:r>
    </w:p>
    <w:p w:rsidR="00000000" w:rsidDel="00000000" w:rsidP="00000000" w:rsidRDefault="00000000" w:rsidRPr="00000000" w14:paraId="00000044">
      <w:pPr>
        <w:spacing w:line="240" w:lineRule="auto"/>
        <w:jc w:val="both"/>
        <w:rPr>
          <w:rFonts w:ascii="Montserrat" w:cs="Montserrat" w:eastAsia="Montserrat" w:hAnsi="Montserrat"/>
          <w:color w:val="222222"/>
          <w:sz w:val="16"/>
          <w:szCs w:val="16"/>
        </w:rPr>
      </w:pPr>
      <w:r w:rsidDel="00000000" w:rsidR="00000000" w:rsidRPr="00000000">
        <w:rPr>
          <w:rFonts w:ascii="Montserrat" w:cs="Montserrat" w:eastAsia="Montserrat" w:hAnsi="Montserrat"/>
          <w:color w:val="222222"/>
          <w:sz w:val="16"/>
          <w:szCs w:val="16"/>
          <w:rtl w:val="0"/>
        </w:rPr>
        <w:t xml:space="preserve">Nuestra primera tienda Dia abrió sus puertas en Madrid en 1979. Hoy, cuatro décadas después, con la proximidad como fortaleza y la diversidad como bandera, las cerca de 17.000 personas que forman nuestro equipo en tiendas, almacenes y oficinas, y las 17.000 de nuestra red de franquiciados se mueven por un mismo propósito: estar cada día más cerca para ofrecer gran calidad al alcance de todos. Juntos, hemos construido una compañía que cotiza en la bolsa de España desde 2011 y que logró una facturación de 6.901 millones en 2024. </w:t>
      </w:r>
    </w:p>
    <w:p w:rsidR="00000000" w:rsidDel="00000000" w:rsidP="00000000" w:rsidRDefault="00000000" w:rsidRPr="00000000" w14:paraId="00000045">
      <w:pPr>
        <w:spacing w:line="240" w:lineRule="auto"/>
        <w:jc w:val="both"/>
        <w:rPr>
          <w:rFonts w:ascii="Montserrat" w:cs="Montserrat" w:eastAsia="Montserrat" w:hAnsi="Montserrat"/>
          <w:color w:val="222222"/>
          <w:sz w:val="16"/>
          <w:szCs w:val="16"/>
        </w:rPr>
      </w:pPr>
      <w:r w:rsidDel="00000000" w:rsidR="00000000" w:rsidRPr="00000000">
        <w:rPr>
          <w:rtl w:val="0"/>
        </w:rPr>
      </w:r>
    </w:p>
    <w:p w:rsidR="00000000" w:rsidDel="00000000" w:rsidP="00000000" w:rsidRDefault="00000000" w:rsidRPr="00000000" w14:paraId="00000046">
      <w:pPr>
        <w:spacing w:line="240" w:lineRule="auto"/>
        <w:jc w:val="both"/>
        <w:rPr>
          <w:rFonts w:ascii="Montserrat" w:cs="Montserrat" w:eastAsia="Montserrat" w:hAnsi="Montserrat"/>
          <w:color w:val="222222"/>
          <w:sz w:val="16"/>
          <w:szCs w:val="16"/>
        </w:rPr>
      </w:pPr>
      <w:r w:rsidDel="00000000" w:rsidR="00000000" w:rsidRPr="00000000">
        <w:rPr>
          <w:rFonts w:ascii="Montserrat" w:cs="Montserrat" w:eastAsia="Montserrat" w:hAnsi="Montserrat"/>
          <w:color w:val="222222"/>
          <w:sz w:val="16"/>
          <w:szCs w:val="16"/>
          <w:rtl w:val="0"/>
        </w:rPr>
        <w:t xml:space="preserve">Para lograr nuestro propósito, nos apoyamos en una sólida red de proveedores, realizando el 96% de nuestras compras de manera local. Esto nos permite ofrecer a nuestros cerca de 10 millones de clientes f idelizados una alimentación accesible y al alcance de todos, con un surtido completo, una clara apuesta por los productos frescos y locales y una marca Dia de la máxima calidad.  </w:t>
      </w:r>
    </w:p>
    <w:p w:rsidR="00000000" w:rsidDel="00000000" w:rsidP="00000000" w:rsidRDefault="00000000" w:rsidRPr="00000000" w14:paraId="00000047">
      <w:pPr>
        <w:tabs>
          <w:tab w:val="center" w:leader="none" w:pos="4252"/>
          <w:tab w:val="right" w:leader="none" w:pos="8504"/>
        </w:tabs>
        <w:spacing w:after="240" w:before="240" w:line="240" w:lineRule="auto"/>
        <w:jc w:val="center"/>
        <w:rPr>
          <w:rFonts w:ascii="Montserrat" w:cs="Montserrat" w:eastAsia="Montserrat" w:hAnsi="Montserrat"/>
          <w:color w:val="1155cc"/>
          <w:sz w:val="16"/>
          <w:szCs w:val="16"/>
        </w:rPr>
      </w:pPr>
      <w:r w:rsidDel="00000000" w:rsidR="00000000" w:rsidRPr="00000000">
        <w:rPr>
          <w:rFonts w:ascii="Montserrat" w:cs="Montserrat" w:eastAsia="Montserrat" w:hAnsi="Montserrat"/>
          <w:b w:val="1"/>
          <w:color w:val="222222"/>
          <w:rtl w:val="0"/>
        </w:rPr>
        <w:t xml:space="preserve"> </w:t>
      </w:r>
      <w:hyperlink r:id="rId7">
        <w:r w:rsidDel="00000000" w:rsidR="00000000" w:rsidRPr="00000000">
          <w:rPr>
            <w:rFonts w:ascii="Montserrat" w:cs="Montserrat" w:eastAsia="Montserrat" w:hAnsi="Montserrat"/>
            <w:color w:val="1155cc"/>
            <w:sz w:val="16"/>
            <w:szCs w:val="16"/>
            <w:u w:val="single"/>
            <w:rtl w:val="0"/>
          </w:rPr>
          <w:t xml:space="preserve">https://diacorporate.com/</w:t>
        </w:r>
      </w:hyperlink>
      <w:r w:rsidDel="00000000" w:rsidR="00000000" w:rsidRPr="00000000">
        <w:rPr>
          <w:rFonts w:ascii="Montserrat" w:cs="Montserrat" w:eastAsia="Montserrat" w:hAnsi="Montserrat"/>
          <w:b w:val="1"/>
          <w:color w:val="ff0000"/>
          <w:sz w:val="16"/>
          <w:szCs w:val="16"/>
          <w:rtl w:val="0"/>
        </w:rPr>
        <w:t xml:space="preserve">           </w:t>
        <w:tab/>
        <w:t xml:space="preserve">#CadaDiaMásCerca </w:t>
      </w:r>
      <w:r w:rsidDel="00000000" w:rsidR="00000000" w:rsidRPr="00000000">
        <w:rPr>
          <w:rFonts w:ascii="Montserrat" w:cs="Montserrat" w:eastAsia="Montserrat" w:hAnsi="Montserrat"/>
          <w:color w:val="222222"/>
          <w:sz w:val="16"/>
          <w:szCs w:val="16"/>
          <w:rtl w:val="0"/>
        </w:rPr>
        <w:t xml:space="preserve">                         </w:t>
        <w:tab/>
      </w:r>
      <w:r w:rsidDel="00000000" w:rsidR="00000000" w:rsidRPr="00000000">
        <w:rPr>
          <w:rFonts w:ascii="Montserrat" w:cs="Montserrat" w:eastAsia="Montserrat" w:hAnsi="Montserrat"/>
          <w:b w:val="1"/>
          <w:color w:val="222222"/>
          <w:sz w:val="16"/>
          <w:szCs w:val="16"/>
          <w:rtl w:val="0"/>
        </w:rPr>
        <w:t xml:space="preserve">Linkedin</w:t>
      </w:r>
      <w:r w:rsidDel="00000000" w:rsidR="00000000" w:rsidRPr="00000000">
        <w:rPr>
          <w:rFonts w:ascii="Montserrat" w:cs="Montserrat" w:eastAsia="Montserrat" w:hAnsi="Montserrat"/>
          <w:color w:val="222222"/>
          <w:sz w:val="16"/>
          <w:szCs w:val="16"/>
          <w:rtl w:val="0"/>
        </w:rPr>
        <w:t xml:space="preserve">:</w:t>
      </w:r>
      <w:hyperlink r:id="rId8">
        <w:r w:rsidDel="00000000" w:rsidR="00000000" w:rsidRPr="00000000">
          <w:rPr>
            <w:rFonts w:ascii="Montserrat" w:cs="Montserrat" w:eastAsia="Montserrat" w:hAnsi="Montserrat"/>
            <w:color w:val="222222"/>
            <w:sz w:val="16"/>
            <w:szCs w:val="16"/>
            <w:rtl w:val="0"/>
          </w:rPr>
          <w:t xml:space="preserve"> </w:t>
        </w:r>
      </w:hyperlink>
      <w:hyperlink r:id="rId9">
        <w:r w:rsidDel="00000000" w:rsidR="00000000" w:rsidRPr="00000000">
          <w:rPr>
            <w:rFonts w:ascii="Montserrat" w:cs="Montserrat" w:eastAsia="Montserrat" w:hAnsi="Montserrat"/>
            <w:color w:val="0563c1"/>
            <w:sz w:val="16"/>
            <w:szCs w:val="16"/>
            <w:u w:val="single"/>
            <w:rtl w:val="0"/>
          </w:rPr>
          <w:t xml:space="preserve">Dia Group</w:t>
        </w:r>
      </w:hyperlink>
      <w:r w:rsidDel="00000000" w:rsidR="00000000" w:rsidRPr="00000000">
        <w:rPr>
          <w:rFonts w:ascii="Montserrat" w:cs="Montserrat" w:eastAsia="Montserrat" w:hAnsi="Montserrat"/>
          <w:color w:val="1155cc"/>
          <w:sz w:val="16"/>
          <w:szCs w:val="16"/>
          <w:rtl w:val="0"/>
        </w:rPr>
        <w:t xml:space="preserve">          </w:t>
        <w:tab/>
      </w:r>
    </w:p>
    <w:p w:rsidR="00000000" w:rsidDel="00000000" w:rsidP="00000000" w:rsidRDefault="00000000" w:rsidRPr="00000000" w14:paraId="00000048">
      <w:pPr>
        <w:tabs>
          <w:tab w:val="center" w:leader="none" w:pos="4252"/>
          <w:tab w:val="right" w:leader="none" w:pos="8504"/>
        </w:tabs>
        <w:spacing w:after="240" w:before="240" w:line="240" w:lineRule="auto"/>
        <w:rPr>
          <w:rFonts w:ascii="Montserrat" w:cs="Montserrat" w:eastAsia="Montserrat" w:hAnsi="Montserrat"/>
          <w:b w:val="1"/>
          <w:sz w:val="16"/>
          <w:szCs w:val="16"/>
          <w:u w:val="single"/>
        </w:rPr>
      </w:pPr>
      <w:r w:rsidDel="00000000" w:rsidR="00000000" w:rsidRPr="00000000">
        <w:rPr>
          <w:rFonts w:ascii="Montserrat" w:cs="Montserrat" w:eastAsia="Montserrat" w:hAnsi="Montserrat"/>
          <w:b w:val="1"/>
          <w:sz w:val="16"/>
          <w:szCs w:val="16"/>
          <w:u w:val="single"/>
          <w:rtl w:val="0"/>
        </w:rPr>
        <w:t xml:space="preserve"> Para más información:</w:t>
      </w:r>
    </w:p>
    <w:p w:rsidR="00000000" w:rsidDel="00000000" w:rsidP="00000000" w:rsidRDefault="00000000" w:rsidRPr="00000000" w14:paraId="00000049">
      <w:pPr>
        <w:tabs>
          <w:tab w:val="center" w:leader="none" w:pos="4252"/>
          <w:tab w:val="right" w:leader="none" w:pos="8504"/>
        </w:tabs>
        <w:spacing w:after="240" w:before="240" w:line="240" w:lineRule="auto"/>
        <w:rPr>
          <w:rFonts w:ascii="Montserrat" w:cs="Montserrat" w:eastAsia="Montserrat" w:hAnsi="Montserrat"/>
          <w:b w:val="1"/>
          <w:sz w:val="16"/>
          <w:szCs w:val="16"/>
        </w:rPr>
      </w:pPr>
      <w:r w:rsidDel="00000000" w:rsidR="00000000" w:rsidRPr="00000000">
        <w:rPr>
          <w:rFonts w:ascii="Montserrat" w:cs="Montserrat" w:eastAsia="Montserrat" w:hAnsi="Montserrat"/>
          <w:b w:val="1"/>
          <w:sz w:val="16"/>
          <w:szCs w:val="16"/>
          <w:rtl w:val="0"/>
        </w:rPr>
        <w:t xml:space="preserve"> Grupo Dia:</w:t>
      </w:r>
    </w:p>
    <w:p w:rsidR="00000000" w:rsidDel="00000000" w:rsidP="00000000" w:rsidRDefault="00000000" w:rsidRPr="00000000" w14:paraId="0000004A">
      <w:pPr>
        <w:tabs>
          <w:tab w:val="center" w:leader="none" w:pos="4252"/>
          <w:tab w:val="right" w:leader="none" w:pos="8504"/>
        </w:tabs>
        <w:spacing w:after="120" w:before="240" w:line="240" w:lineRule="auto"/>
        <w:rPr>
          <w:rFonts w:ascii="Montserrat Light" w:cs="Montserrat Light" w:eastAsia="Montserrat Light" w:hAnsi="Montserrat Light"/>
          <w:sz w:val="16"/>
          <w:szCs w:val="16"/>
        </w:rPr>
      </w:pPr>
      <w:r w:rsidDel="00000000" w:rsidR="00000000" w:rsidRPr="00000000">
        <w:rPr>
          <w:rFonts w:ascii="Montserrat Light" w:cs="Montserrat Light" w:eastAsia="Montserrat Light" w:hAnsi="Montserrat Light"/>
          <w:sz w:val="16"/>
          <w:szCs w:val="16"/>
          <w:rtl w:val="0"/>
        </w:rPr>
        <w:t xml:space="preserve">Ainhoa Murga  |</w:t>
      </w:r>
      <w:hyperlink r:id="rId10">
        <w:r w:rsidDel="00000000" w:rsidR="00000000" w:rsidRPr="00000000">
          <w:rPr>
            <w:rFonts w:ascii="Montserrat Light" w:cs="Montserrat Light" w:eastAsia="Montserrat Light" w:hAnsi="Montserrat Light"/>
            <w:sz w:val="16"/>
            <w:szCs w:val="16"/>
            <w:rtl w:val="0"/>
          </w:rPr>
          <w:t xml:space="preserve"> </w:t>
        </w:r>
      </w:hyperlink>
      <w:hyperlink r:id="rId11">
        <w:r w:rsidDel="00000000" w:rsidR="00000000" w:rsidRPr="00000000">
          <w:rPr>
            <w:rFonts w:ascii="Montserrat Light" w:cs="Montserrat Light" w:eastAsia="Montserrat Light" w:hAnsi="Montserrat Light"/>
            <w:color w:val="1155cc"/>
            <w:sz w:val="16"/>
            <w:szCs w:val="16"/>
            <w:u w:val="single"/>
            <w:rtl w:val="0"/>
          </w:rPr>
          <w:t xml:space="preserve">ainhoa.murga@diagroup.com</w:t>
        </w:r>
      </w:hyperlink>
      <w:r w:rsidDel="00000000" w:rsidR="00000000" w:rsidRPr="00000000">
        <w:rPr>
          <w:rFonts w:ascii="Montserrat Light" w:cs="Montserrat Light" w:eastAsia="Montserrat Light" w:hAnsi="Montserrat Light"/>
          <w:color w:val="1155cc"/>
          <w:sz w:val="16"/>
          <w:szCs w:val="16"/>
          <w:u w:val="single"/>
          <w:rtl w:val="0"/>
        </w:rPr>
        <w:t xml:space="preserve"> </w:t>
      </w:r>
      <w:r w:rsidDel="00000000" w:rsidR="00000000" w:rsidRPr="00000000">
        <w:rPr>
          <w:rFonts w:ascii="Montserrat Light" w:cs="Montserrat Light" w:eastAsia="Montserrat Light" w:hAnsi="Montserrat Light"/>
          <w:sz w:val="16"/>
          <w:szCs w:val="16"/>
          <w:rtl w:val="0"/>
        </w:rPr>
        <w:t xml:space="preserve"> | +34 608 710 511</w:t>
      </w:r>
    </w:p>
    <w:p w:rsidR="00000000" w:rsidDel="00000000" w:rsidP="00000000" w:rsidRDefault="00000000" w:rsidRPr="00000000" w14:paraId="0000004B">
      <w:pPr>
        <w:tabs>
          <w:tab w:val="center" w:leader="none" w:pos="4252"/>
          <w:tab w:val="right" w:leader="none" w:pos="8504"/>
        </w:tabs>
        <w:spacing w:line="240" w:lineRule="auto"/>
        <w:rPr>
          <w:rFonts w:ascii="Montserrat Light" w:cs="Montserrat Light" w:eastAsia="Montserrat Light" w:hAnsi="Montserrat Light"/>
          <w:sz w:val="16"/>
          <w:szCs w:val="16"/>
        </w:rPr>
      </w:pPr>
      <w:r w:rsidDel="00000000" w:rsidR="00000000" w:rsidRPr="00000000">
        <w:rPr>
          <w:rtl w:val="0"/>
        </w:rPr>
      </w:r>
    </w:p>
    <w:p w:rsidR="00000000" w:rsidDel="00000000" w:rsidP="00000000" w:rsidRDefault="00000000" w:rsidRPr="00000000" w14:paraId="0000004C">
      <w:pPr>
        <w:tabs>
          <w:tab w:val="center" w:leader="none" w:pos="4252"/>
          <w:tab w:val="right" w:leader="none" w:pos="8504"/>
        </w:tabs>
        <w:spacing w:line="240" w:lineRule="auto"/>
        <w:rPr>
          <w:rFonts w:ascii="Montserrat Light" w:cs="Montserrat Light" w:eastAsia="Montserrat Light" w:hAnsi="Montserrat Light"/>
          <w:sz w:val="16"/>
          <w:szCs w:val="16"/>
        </w:rPr>
      </w:pPr>
      <w:r w:rsidDel="00000000" w:rsidR="00000000" w:rsidRPr="00000000">
        <w:rPr>
          <w:rtl w:val="0"/>
        </w:rPr>
      </w:r>
    </w:p>
    <w:p w:rsidR="00000000" w:rsidDel="00000000" w:rsidP="00000000" w:rsidRDefault="00000000" w:rsidRPr="00000000" w14:paraId="0000004D">
      <w:pPr>
        <w:tabs>
          <w:tab w:val="center" w:leader="none" w:pos="4252"/>
          <w:tab w:val="right" w:leader="none" w:pos="8504"/>
        </w:tabs>
        <w:spacing w:line="240" w:lineRule="auto"/>
        <w:rPr>
          <w:rFonts w:ascii="Montserrat Light" w:cs="Montserrat Light" w:eastAsia="Montserrat Light" w:hAnsi="Montserrat Light"/>
          <w:sz w:val="16"/>
          <w:szCs w:val="16"/>
        </w:rPr>
      </w:pPr>
      <w:r w:rsidDel="00000000" w:rsidR="00000000" w:rsidRPr="00000000">
        <w:rPr>
          <w:rtl w:val="0"/>
        </w:rPr>
      </w:r>
    </w:p>
    <w:sectPr>
      <w:headerReference r:id="rId12" w:type="default"/>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imes New Roman"/>
  <w:font w:name="Montserrat SemiBol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Montserra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Montserrat Medium">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Montserrat Light">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E">
    <w:pP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-923921</wp:posOffset>
          </wp:positionH>
          <wp:positionV relativeFrom="paragraph">
            <wp:posOffset>-457196</wp:posOffset>
          </wp:positionV>
          <wp:extent cx="7699375" cy="1119505"/>
          <wp:effectExtent b="0" l="0" r="0" t="0"/>
          <wp:wrapSquare wrapText="bothSides" distB="0" distT="0" distL="114300" distR="114300"/>
          <wp:docPr id="5"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699375" cy="1119505"/>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s-ES"/>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qFormat w:val="1"/>
    <w:rsid w:val="00233B21"/>
  </w:style>
  <w:style w:type="paragraph" w:styleId="Heading1">
    <w:name w:val="heading 1"/>
    <w:basedOn w:val="Normal"/>
    <w:next w:val="Normal"/>
    <w:uiPriority w:val="9"/>
    <w:qFormat w:val="1"/>
    <w:pPr>
      <w:keepNext w:val="1"/>
      <w:keepLines w:val="1"/>
      <w:spacing w:after="120" w:before="400"/>
      <w:outlineLvl w:val="0"/>
    </w:pPr>
    <w:rPr>
      <w:sz w:val="40"/>
      <w:szCs w:val="40"/>
    </w:rPr>
  </w:style>
  <w:style w:type="paragraph" w:styleId="Heading2">
    <w:name w:val="heading 2"/>
    <w:basedOn w:val="Normal"/>
    <w:next w:val="Normal"/>
    <w:uiPriority w:val="9"/>
    <w:semiHidden w:val="1"/>
    <w:unhideWhenUsed w:val="1"/>
    <w:qFormat w:val="1"/>
    <w:pPr>
      <w:keepNext w:val="1"/>
      <w:keepLines w:val="1"/>
      <w:spacing w:after="120" w:before="360"/>
      <w:outlineLvl w:val="1"/>
    </w:pPr>
    <w:rPr>
      <w:sz w:val="32"/>
      <w:szCs w:val="32"/>
    </w:rPr>
  </w:style>
  <w:style w:type="paragraph" w:styleId="Heading3">
    <w:name w:val="heading 3"/>
    <w:basedOn w:val="Normal"/>
    <w:next w:val="Normal"/>
    <w:uiPriority w:val="9"/>
    <w:semiHidden w:val="1"/>
    <w:unhideWhenUsed w:val="1"/>
    <w:qFormat w:val="1"/>
    <w:pPr>
      <w:keepNext w:val="1"/>
      <w:keepLines w:val="1"/>
      <w:spacing w:after="80" w:before="320"/>
      <w:outlineLvl w:val="2"/>
    </w:pPr>
    <w:rPr>
      <w:color w:val="434343"/>
      <w:sz w:val="28"/>
      <w:szCs w:val="28"/>
    </w:rPr>
  </w:style>
  <w:style w:type="paragraph" w:styleId="Heading4">
    <w:name w:val="heading 4"/>
    <w:basedOn w:val="Normal"/>
    <w:next w:val="Normal"/>
    <w:uiPriority w:val="9"/>
    <w:semiHidden w:val="1"/>
    <w:unhideWhenUsed w:val="1"/>
    <w:qFormat w:val="1"/>
    <w:pPr>
      <w:keepNext w:val="1"/>
      <w:keepLines w:val="1"/>
      <w:spacing w:after="80" w:before="280"/>
      <w:outlineLvl w:val="3"/>
    </w:pPr>
    <w:rPr>
      <w:color w:val="666666"/>
      <w:sz w:val="24"/>
      <w:szCs w:val="24"/>
    </w:rPr>
  </w:style>
  <w:style w:type="paragraph" w:styleId="Heading5">
    <w:name w:val="heading 5"/>
    <w:basedOn w:val="Normal"/>
    <w:next w:val="Normal"/>
    <w:uiPriority w:val="9"/>
    <w:semiHidden w:val="1"/>
    <w:unhideWhenUsed w:val="1"/>
    <w:qFormat w:val="1"/>
    <w:pPr>
      <w:keepNext w:val="1"/>
      <w:keepLines w:val="1"/>
      <w:spacing w:after="80" w:before="240"/>
      <w:outlineLvl w:val="4"/>
    </w:pPr>
    <w:rPr>
      <w:color w:val="666666"/>
    </w:rPr>
  </w:style>
  <w:style w:type="paragraph" w:styleId="Heading6">
    <w:name w:val="heading 6"/>
    <w:basedOn w:val="Normal"/>
    <w:next w:val="Normal"/>
    <w:uiPriority w:val="9"/>
    <w:semiHidden w:val="1"/>
    <w:unhideWhenUsed w:val="1"/>
    <w:qFormat w:val="1"/>
    <w:pPr>
      <w:keepNext w:val="1"/>
      <w:keepLines w:val="1"/>
      <w:spacing w:after="80" w:before="240"/>
      <w:outlineLvl w:val="5"/>
    </w:pPr>
    <w:rPr>
      <w:i w:val="1"/>
      <w:color w:val="666666"/>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Revision">
    <w:name w:val="Revision"/>
    <w:hidden w:val="1"/>
    <w:uiPriority w:val="99"/>
    <w:semiHidden w:val="1"/>
    <w:rsid w:val="00313662"/>
    <w:pPr>
      <w:spacing w:line="240" w:lineRule="auto"/>
    </w:pPr>
  </w:style>
  <w:style w:type="paragraph" w:styleId="Title">
    <w:name w:val="Title"/>
    <w:basedOn w:val="Normal"/>
    <w:next w:val="Normal"/>
    <w:uiPriority w:val="10"/>
    <w:qFormat w:val="1"/>
    <w:pPr>
      <w:keepNext w:val="1"/>
      <w:keepLines w:val="1"/>
      <w:spacing w:after="60"/>
    </w:pPr>
    <w:rPr>
      <w:sz w:val="52"/>
      <w:szCs w:val="52"/>
    </w:rPr>
  </w:style>
  <w:style w:type="paragraph" w:styleId="Subtitle">
    <w:name w:val="Subtitle"/>
    <w:basedOn w:val="Normal"/>
    <w:next w:val="Normal"/>
    <w:uiPriority w:val="11"/>
    <w:qFormat w:val="1"/>
    <w:pPr>
      <w:keepNext w:val="1"/>
      <w:keepLines w:val="1"/>
      <w:spacing w:after="320"/>
    </w:pPr>
    <w:rPr>
      <w:color w:val="666666"/>
      <w:sz w:val="30"/>
      <w:szCs w:val="30"/>
    </w:rPr>
  </w:style>
  <w:style w:type="paragraph" w:styleId="ListParagraph">
    <w:name w:val="List Paragraph"/>
    <w:basedOn w:val="Normal"/>
    <w:uiPriority w:val="34"/>
    <w:qFormat w:val="1"/>
    <w:rsid w:val="00014FA6"/>
    <w:pPr>
      <w:spacing w:after="160" w:line="259" w:lineRule="auto"/>
      <w:ind w:left="720"/>
      <w:contextualSpacing w:val="1"/>
    </w:pPr>
    <w:rPr>
      <w:rFonts w:ascii="Aptos" w:cs="Aptos" w:eastAsia="Aptos" w:hAnsi="Aptos"/>
      <w:lang w:val="es-ES"/>
    </w:rPr>
  </w:style>
  <w:style w:type="paragraph" w:styleId="NormalWeb">
    <w:name w:val="Normal (Web)"/>
    <w:basedOn w:val="Normal"/>
    <w:uiPriority w:val="99"/>
    <w:semiHidden w:val="1"/>
    <w:unhideWhenUsed w:val="1"/>
    <w:rsid w:val="00014FA6"/>
    <w:pPr>
      <w:spacing w:after="100" w:afterAutospacing="1" w:before="100" w:beforeAutospacing="1" w:line="240" w:lineRule="auto"/>
    </w:pPr>
    <w:rPr>
      <w:rFonts w:ascii="Times New Roman" w:cs="Times New Roman" w:eastAsia="Times New Roman" w:hAnsi="Times New Roman"/>
      <w:sz w:val="24"/>
      <w:szCs w:val="24"/>
      <w:lang w:val="es-ES"/>
    </w:rPr>
  </w:style>
  <w:style w:type="paragraph" w:styleId="Header">
    <w:name w:val="header"/>
    <w:basedOn w:val="Normal"/>
    <w:link w:val="HeaderChar"/>
    <w:uiPriority w:val="99"/>
    <w:semiHidden w:val="1"/>
    <w:unhideWhenUsed w:val="1"/>
    <w:rsid w:val="0050214C"/>
    <w:pPr>
      <w:tabs>
        <w:tab w:val="center" w:pos="4252"/>
        <w:tab w:val="right" w:pos="8504"/>
      </w:tabs>
      <w:spacing w:line="240" w:lineRule="auto"/>
    </w:pPr>
  </w:style>
  <w:style w:type="character" w:styleId="HeaderChar" w:customStyle="1">
    <w:name w:val="Header Char"/>
    <w:basedOn w:val="DefaultParagraphFont"/>
    <w:link w:val="Header"/>
    <w:uiPriority w:val="99"/>
    <w:semiHidden w:val="1"/>
    <w:rsid w:val="0050214C"/>
  </w:style>
  <w:style w:type="paragraph" w:styleId="Footer">
    <w:name w:val="footer"/>
    <w:basedOn w:val="Normal"/>
    <w:link w:val="FooterChar"/>
    <w:uiPriority w:val="99"/>
    <w:semiHidden w:val="1"/>
    <w:unhideWhenUsed w:val="1"/>
    <w:rsid w:val="0050214C"/>
    <w:pPr>
      <w:tabs>
        <w:tab w:val="center" w:pos="4252"/>
        <w:tab w:val="right" w:pos="8504"/>
      </w:tabs>
      <w:spacing w:line="240" w:lineRule="auto"/>
    </w:pPr>
  </w:style>
  <w:style w:type="character" w:styleId="FooterChar" w:customStyle="1">
    <w:name w:val="Footer Char"/>
    <w:basedOn w:val="DefaultParagraphFont"/>
    <w:link w:val="Footer"/>
    <w:uiPriority w:val="99"/>
    <w:semiHidden w:val="1"/>
    <w:rsid w:val="0050214C"/>
  </w:style>
  <w:style w:type="table" w:styleId="TableNormal1" w:customStyle="1">
    <w:name w:val="Table Normal1"/>
    <w:rsid w:val="0050214C"/>
    <w:tblPr>
      <w:tblCellMar>
        <w:top w:w="0.0" w:type="dxa"/>
        <w:left w:w="0.0" w:type="dxa"/>
        <w:bottom w:w="0.0" w:type="dxa"/>
        <w:right w:w="0.0" w:type="dxa"/>
      </w:tblCellMar>
    </w:tblPr>
  </w:style>
  <w:style w:type="paragraph" w:styleId="Subtitle">
    <w:name w:val="Subtitle"/>
    <w:basedOn w:val="Normal"/>
    <w:next w:val="Normal"/>
    <w:pPr>
      <w:keepNext w:val="1"/>
      <w:keepLines w:val="1"/>
      <w:spacing w:after="320" w:lineRule="auto"/>
    </w:pPr>
    <w:rPr>
      <w:color w:val="666666"/>
      <w:sz w:val="30"/>
      <w:szCs w:val="30"/>
    </w:rPr>
  </w:style>
  <w:style w:type="paragraph" w:styleId="Subtitle">
    <w:name w:val="Subtitle"/>
    <w:basedOn w:val="Normal"/>
    <w:next w:val="Normal"/>
    <w:pPr>
      <w:keepNext w:val="1"/>
      <w:keepLines w:val="1"/>
      <w:spacing w:after="320" w:lineRule="auto"/>
    </w:pPr>
    <w:rPr>
      <w:color w:val="666666"/>
      <w:sz w:val="30"/>
      <w:szCs w:val="30"/>
    </w:rPr>
  </w:style>
</w:styles>
</file>

<file path=word/_rels/document.xml.rels><?xml version="1.0" encoding="UTF-8" standalone="yes"?>
<Relationships xmlns="http://schemas.openxmlformats.org/package/2006/relationships"><Relationship Id="rId8" Type="http://schemas.openxmlformats.org/officeDocument/2006/relationships/hyperlink" Target="https://urldefense.com/v3/__https:/www.linkedin.com/company/dia-group/?originalSubdomain=es__;!!FMox2LFwyA!oM0iXfQrkanChUbTkL-OeTCj4XLMuc3u6l5UgjgBfKtp9bPJyA-dX3E-RzEhHVf-0odbW7XN95dpeM5RkiVNv2hkn9M$" TargetMode="External"/><Relationship Id="rId13" Type="http://schemas.openxmlformats.org/officeDocument/2006/relationships/customXml" Target="../customXML/item2.xml"/><Relationship Id="rId3" Type="http://schemas.openxmlformats.org/officeDocument/2006/relationships/fontTable" Target="fontTable.xml"/><Relationship Id="rId12" Type="http://schemas.openxmlformats.org/officeDocument/2006/relationships/header" Target="header1.xml"/><Relationship Id="rId7" Type="http://schemas.openxmlformats.org/officeDocument/2006/relationships/hyperlink" Target="https://diacorporate.com/" TargetMode="External"/><Relationship Id="rId2" Type="http://schemas.openxmlformats.org/officeDocument/2006/relationships/settings" Target="settings.xml"/><Relationship Id="rId11" Type="http://schemas.openxmlformats.org/officeDocument/2006/relationships/hyperlink" Target="http://ainhoa.murga@diagroup.com/" TargetMode="External"/><Relationship Id="rId1" Type="http://schemas.openxmlformats.org/officeDocument/2006/relationships/theme" Target="theme/theme1.xml"/><Relationship Id="rId6" Type="http://schemas.openxmlformats.org/officeDocument/2006/relationships/customXml" Target="../customXML/item1.xml"/><Relationship Id="rId5" Type="http://schemas.openxmlformats.org/officeDocument/2006/relationships/styles" Target="styles.xml"/><Relationship Id="rId15" Type="http://schemas.openxmlformats.org/officeDocument/2006/relationships/customXml" Target="../customXML/item4.xml"/><Relationship Id="rId10" Type="http://schemas.openxmlformats.org/officeDocument/2006/relationships/hyperlink" Target="http://ainhoa.murga@diagroup.com/" TargetMode="External"/><Relationship Id="rId4" Type="http://schemas.openxmlformats.org/officeDocument/2006/relationships/numbering" Target="numbering.xml"/><Relationship Id="rId9" Type="http://schemas.openxmlformats.org/officeDocument/2006/relationships/hyperlink" Target="https://urldefense.com/v3/__https:/www.linkedin.com/company/dia-group/?originalSubdomain=es__;!!FMox2LFwyA!oM0iXfQrkanChUbTkL-OeTCj4XLMuc3u6l5UgjgBfKtp9bPJyA-dX3E-RzEhHVf-0odbW7XN95dpeM5RkiVNv2hkn9M$" TargetMode="External"/><Relationship Id="rId14" Type="http://schemas.openxmlformats.org/officeDocument/2006/relationships/customXml" Target="../customXML/item3.xml"/></Relationships>
</file>

<file path=word/_rels/fontTable.xml.rels><?xml version="1.0" encoding="UTF-8" standalone="yes"?><Relationships xmlns="http://schemas.openxmlformats.org/package/2006/relationships"><Relationship Id="rId11" Type="http://schemas.openxmlformats.org/officeDocument/2006/relationships/font" Target="fonts/MontserratMedium-italic.ttf"/><Relationship Id="rId10" Type="http://schemas.openxmlformats.org/officeDocument/2006/relationships/font" Target="fonts/MontserratMedium-bold.ttf"/><Relationship Id="rId13" Type="http://schemas.openxmlformats.org/officeDocument/2006/relationships/font" Target="fonts/MontserratLight-regular.ttf"/><Relationship Id="rId12" Type="http://schemas.openxmlformats.org/officeDocument/2006/relationships/font" Target="fonts/MontserratMedium-boldItalic.ttf"/><Relationship Id="rId1" Type="http://schemas.openxmlformats.org/officeDocument/2006/relationships/font" Target="fonts/MontserratSemiBold-regular.ttf"/><Relationship Id="rId2" Type="http://schemas.openxmlformats.org/officeDocument/2006/relationships/font" Target="fonts/MontserratSemiBold-bold.ttf"/><Relationship Id="rId3" Type="http://schemas.openxmlformats.org/officeDocument/2006/relationships/font" Target="fonts/MontserratSemiBold-italic.ttf"/><Relationship Id="rId4" Type="http://schemas.openxmlformats.org/officeDocument/2006/relationships/font" Target="fonts/MontserratSemiBold-boldItalic.ttf"/><Relationship Id="rId9" Type="http://schemas.openxmlformats.org/officeDocument/2006/relationships/font" Target="fonts/MontserratMedium-regular.ttf"/><Relationship Id="rId15" Type="http://schemas.openxmlformats.org/officeDocument/2006/relationships/font" Target="fonts/MontserratLight-italic.ttf"/><Relationship Id="rId14" Type="http://schemas.openxmlformats.org/officeDocument/2006/relationships/font" Target="fonts/MontserratLight-bold.ttf"/><Relationship Id="rId16" Type="http://schemas.openxmlformats.org/officeDocument/2006/relationships/font" Target="fonts/MontserratLight-boldItalic.ttf"/><Relationship Id="rId5" Type="http://schemas.openxmlformats.org/officeDocument/2006/relationships/font" Target="fonts/Montserrat-regular.ttf"/><Relationship Id="rId6" Type="http://schemas.openxmlformats.org/officeDocument/2006/relationships/font" Target="fonts/Montserrat-bold.ttf"/><Relationship Id="rId7" Type="http://schemas.openxmlformats.org/officeDocument/2006/relationships/font" Target="fonts/Montserrat-italic.ttf"/><Relationship Id="rId8" Type="http://schemas.openxmlformats.org/officeDocument/2006/relationships/font" Target="fonts/Montserrat-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DIA">
      <a:dk1>
        <a:srgbClr val="E3061D"/>
      </a:dk1>
      <a:lt1>
        <a:srgbClr val="FFFFFF"/>
      </a:lt1>
      <a:dk2>
        <a:srgbClr val="171616"/>
      </a:dk2>
      <a:lt2>
        <a:srgbClr val="E7E6E6"/>
      </a:lt2>
      <a:accent1>
        <a:srgbClr val="E3061D"/>
      </a:accent1>
      <a:accent2>
        <a:srgbClr val="00A9E0"/>
      </a:accent2>
      <a:accent3>
        <a:srgbClr val="FFE300"/>
      </a:accent3>
      <a:accent4>
        <a:srgbClr val="E98300"/>
      </a:accent4>
      <a:accent5>
        <a:srgbClr val="69BE28"/>
      </a:accent5>
      <a:accent6>
        <a:srgbClr val="9B1889"/>
      </a:accent6>
      <a:hlink>
        <a:srgbClr val="E3061D"/>
      </a:hlink>
      <a:folHlink>
        <a:srgbClr val="171616"/>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jWAdQbcnD4bjXR4ztOeSTcKkHJg==">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</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o" ma:contentTypeID="0x010100A19030D128C32C4385427C10DE6F9792" ma:contentTypeVersion="11" ma:contentTypeDescription="Crear nuevo documento." ma:contentTypeScope="" ma:versionID="ab78624be15ca05d07c0fc3f47368270">
  <xsd:schema xmlns:xsd="http://www.w3.org/2001/XMLSchema" xmlns:xs="http://www.w3.org/2001/XMLSchema" xmlns:p="http://schemas.microsoft.com/office/2006/metadata/properties" xmlns:ns2="70d9e674-ab45-475e-bb34-ca0d4e35161e" targetNamespace="http://schemas.microsoft.com/office/2006/metadata/properties" ma:root="true" ma:fieldsID="795fbf393d520fbbed4f5d503f4d58c3" ns2:_="">
    <xsd:import namespace="70d9e674-ab45-475e-bb34-ca0d4e35161e"/>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ServiceSystemTags" minOccurs="0"/>
                <xsd:element ref="ns2:MediaLengthInSeconds"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0d9e674-ab45-475e-bb34-ca0d4e35161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SystemTags" ma:index="15" nillable="true" ma:displayName="MediaServiceSystemTags" ma:hidden="true" ma:internalName="MediaServiceSystemTags" ma:readOnly="true">
      <xsd:simpleType>
        <xsd:restriction base="dms:Note"/>
      </xsd:simpleType>
    </xsd:element>
    <xsd:element name="MediaLengthInSeconds" ma:index="16" nillable="true" ma:displayName="MediaLengthInSeconds" ma:hidden="true" ma:internalName="MediaLengthInSeconds" ma:readOnly="true">
      <xsd:simpleType>
        <xsd:restriction base="dms:Unknown"/>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2.xml><?xml version="1.0" encoding="utf-8"?>
<ds:datastoreItem xmlns:ds="http://schemas.openxmlformats.org/officeDocument/2006/customXml" ds:itemID="{878A829B-03CA-47D5-8C73-1111D2A09C24}"/>
</file>

<file path=customXML/itemProps3.xml><?xml version="1.0" encoding="utf-8"?>
<ds:datastoreItem xmlns:ds="http://schemas.openxmlformats.org/officeDocument/2006/customXml" ds:itemID="{7C7C7417-7C19-4603-9E4E-672885530B66}"/>
</file>

<file path=customXML/itemProps4.xml><?xml version="1.0" encoding="utf-8"?>
<ds:datastoreItem xmlns:ds="http://schemas.openxmlformats.org/officeDocument/2006/customXml" ds:itemID="{5C933F89-37CC-4978-B9E7-DB979E854DF8}"/>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Carmen Niso</dc:creator>
  <dcterms:created xsi:type="dcterms:W3CDTF">2024-11-21T02:38:00Z</dcterms:creat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0x010100A19030D128C32C4385427C10DE6F9792</vt:lpwstr>
  </property>
</Properties>
</file>