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638EC9A" w:rsidP="40E0EAA9" w:rsidRDefault="2488DA0B" w14:paraId="4C146062" w14:textId="76A21994">
      <w:pPr>
        <w:jc w:val="center"/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</w:pPr>
      <w:proofErr w:type="spellStart"/>
      <w:r w:rsidRPr="40E0EAA9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Choví</w:t>
      </w:r>
      <w:proofErr w:type="spellEnd"/>
      <w:r w:rsidRPr="40E0EAA9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</w:t>
      </w:r>
      <w:r w:rsidRPr="40E0EAA9" w:rsidR="00D34583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da un paso más en sus innovaciones:</w:t>
      </w:r>
      <w:r w:rsidRPr="40E0EAA9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</w:t>
      </w:r>
      <w:r w:rsidRPr="40E0EAA9" w:rsidR="195C2C23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presenta</w:t>
      </w:r>
      <w:r w:rsidRPr="40E0EAA9" w:rsidR="2573718A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en HIP 2025</w:t>
      </w:r>
      <w:r w:rsidRPr="40E0EAA9" w:rsidR="7C5D41AE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su </w:t>
      </w:r>
      <w:r w:rsidRPr="40E0EAA9" w:rsidR="0F8F21D6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G</w:t>
      </w:r>
      <w:r w:rsidRPr="40E0EAA9" w:rsidR="7C5D41AE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azpacho</w:t>
      </w:r>
      <w:r w:rsidRPr="40E0EAA9" w:rsidR="2E01C139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</w:t>
      </w:r>
      <w:proofErr w:type="gramStart"/>
      <w:r w:rsidRPr="40E0EAA9" w:rsidR="2E01C139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y </w:t>
      </w:r>
      <w:r w:rsidRPr="40E0EAA9" w:rsidR="7C5D41AE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</w:t>
      </w:r>
      <w:r w:rsidRPr="40E0EAA9" w:rsidR="0C3644D8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S</w:t>
      </w:r>
      <w:r w:rsidRPr="40E0EAA9" w:rsidR="7C5D41AE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almorejo</w:t>
      </w:r>
      <w:proofErr w:type="gramEnd"/>
      <w:r w:rsidRPr="40E0EAA9" w:rsidR="02F9A267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 xml:space="preserve"> </w:t>
      </w:r>
      <w:r w:rsidR="00C815AE">
        <w:rPr>
          <w:rFonts w:ascii="Aptos" w:hAnsi="Aptos" w:eastAsia="Aptos" w:cs="Aptos"/>
          <w:b/>
          <w:bCs/>
          <w:color w:val="000000" w:themeColor="text1"/>
          <w:sz w:val="44"/>
          <w:szCs w:val="44"/>
        </w:rPr>
        <w:t>Fresco</w:t>
      </w:r>
    </w:p>
    <w:p w:rsidR="3A99B4A8" w:rsidP="007064FF" w:rsidRDefault="3A99B4A8" w14:paraId="3987A175" w14:textId="5FD01143">
      <w:pPr>
        <w:pStyle w:val="Prrafodelista"/>
        <w:numPr>
          <w:ilvl w:val="0"/>
          <w:numId w:val="1"/>
        </w:numPr>
        <w:jc w:val="both"/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</w:pPr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Su </w:t>
      </w:r>
      <w:r w:rsidR="0069606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nuevo</w:t>
      </w:r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F1E36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A</w:t>
      </w:r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llioli</w:t>
      </w:r>
      <w:proofErr w:type="spellEnd"/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Sriracha</w:t>
      </w:r>
      <w:proofErr w:type="spellEnd"/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también se presentará en</w:t>
      </w:r>
      <w:r w:rsidRPr="40E0EAA9" w:rsidR="78F67D98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un</w:t>
      </w:r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formato </w:t>
      </w:r>
      <w:r w:rsidRPr="40E0EAA9" w:rsidR="1E4DF87E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dedicado a la</w:t>
      </w:r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gama de </w:t>
      </w:r>
      <w:commentRangeStart w:id="0"/>
      <w:r w:rsidRPr="40E0EAA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emplatado</w:t>
      </w:r>
      <w:commentRangeEnd w:id="0"/>
      <w:r w:rsidR="0082744A">
        <w:rPr>
          <w:rStyle w:val="Refdecomentario"/>
        </w:rPr>
        <w:commentReference w:id="0"/>
      </w:r>
      <w:r w:rsidR="007055D2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s</w:t>
      </w:r>
    </w:p>
    <w:p w:rsidR="40E0EAA9" w:rsidP="007064FF" w:rsidRDefault="40E0EAA9" w14:paraId="0B09E1E2" w14:textId="1D5FCE03">
      <w:pPr>
        <w:pStyle w:val="Prrafodelista"/>
        <w:jc w:val="both"/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</w:pPr>
    </w:p>
    <w:p w:rsidR="47E470E6" w:rsidP="007064FF" w:rsidRDefault="00696067" w14:paraId="61762CBA" w14:textId="4C331FA4">
      <w:pPr>
        <w:pStyle w:val="Prrafodelista"/>
        <w:numPr>
          <w:ilvl w:val="0"/>
          <w:numId w:val="1"/>
        </w:numPr>
        <w:jc w:val="both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Estos</w:t>
      </w:r>
      <w:r w:rsidR="0082744A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r w:rsidRPr="63EE8D21" w:rsidR="7C5D41AE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lanzamiento</w:t>
      </w:r>
      <w:r w:rsidRPr="63EE8D21" w:rsidR="601EC612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s</w:t>
      </w:r>
      <w:r w:rsidRPr="63EE8D21" w:rsidR="7C5D41AE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reafirman</w:t>
      </w:r>
      <w:r w:rsidRPr="63EE8D21" w:rsidR="7C5D41AE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la apuesta del grupo por convertirse en referente en la V Gama</w:t>
      </w:r>
      <w:r w:rsidRPr="63EE8D21" w:rsidR="296EDDDD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r w:rsidRPr="63EE8D21" w:rsidR="16A1F8FB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y en la gama de </w:t>
      </w:r>
      <w:commentRangeStart w:id="1"/>
      <w:r w:rsidRPr="63EE8D21" w:rsidR="16A1F8FB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emplatado</w:t>
      </w:r>
      <w:commentRangeEnd w:id="1"/>
      <w:r w:rsidR="0082744A">
        <w:rPr>
          <w:rStyle w:val="Refdecomentario"/>
        </w:rPr>
        <w:commentReference w:id="1"/>
      </w:r>
      <w:r w:rsidR="007055D2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s</w:t>
      </w:r>
    </w:p>
    <w:p w:rsidR="25BC22F4" w:rsidP="007064FF" w:rsidRDefault="25BC22F4" w14:paraId="0EC785EA" w14:textId="4C400422">
      <w:pPr>
        <w:pStyle w:val="Prrafodelista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63EE8D21">
        <w:rPr>
          <w:rFonts w:ascii="Aptos" w:hAnsi="Aptos" w:eastAsia="Aptos" w:cs="Aptos"/>
          <w:color w:val="000000" w:themeColor="text1"/>
          <w:sz w:val="24"/>
          <w:szCs w:val="24"/>
        </w:rPr>
        <w:t xml:space="preserve"> </w:t>
      </w:r>
    </w:p>
    <w:p w:rsidR="00EB22BE" w:rsidP="007064FF" w:rsidRDefault="2D6C81A6" w14:paraId="6CB1510E" w14:textId="76E40AB6">
      <w:pPr>
        <w:pStyle w:val="Prrafodelista"/>
        <w:numPr>
          <w:ilvl w:val="0"/>
          <w:numId w:val="1"/>
        </w:numPr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63EE8D21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L</w:t>
      </w:r>
      <w:r w:rsidRPr="63EE8D21" w:rsidR="00931A5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a </w:t>
      </w:r>
      <w:r w:rsidRPr="63EE8D21" w:rsidR="6D582EC5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Mayonesa</w:t>
      </w:r>
      <w:r w:rsidRPr="63EE8D21" w:rsidR="5AB2B4B9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  <w:r w:rsidR="0069606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dirigida al profesional se</w:t>
      </w:r>
      <w:r w:rsidRPr="63EE8D21" w:rsidR="6FE8FFE4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consolid</w:t>
      </w:r>
      <w:r w:rsidR="0069606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a como un </w:t>
      </w:r>
      <w:r w:rsidR="007064FF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pilar</w:t>
      </w:r>
      <w:r w:rsidR="0069606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de crecimiento en el canal </w:t>
      </w:r>
      <w:proofErr w:type="spellStart"/>
      <w:r w:rsidRPr="63EE8D21" w:rsidR="00931A5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Horeca</w:t>
      </w:r>
      <w:proofErr w:type="spellEnd"/>
      <w:r w:rsidRPr="63EE8D21" w:rsidR="00931A57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</w:t>
      </w:r>
    </w:p>
    <w:p w:rsidR="00EB22BE" w:rsidP="007064FF" w:rsidRDefault="00EB22BE" w14:paraId="4B873C3D" w14:textId="688D8187">
      <w:pPr>
        <w:pStyle w:val="Prrafodelista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EB22BE" w:rsidP="007064FF" w:rsidRDefault="6D582EC5" w14:paraId="3A358882" w14:textId="5569D349">
      <w:pPr>
        <w:pStyle w:val="Prrafodelista"/>
        <w:numPr>
          <w:ilvl w:val="0"/>
          <w:numId w:val="1"/>
        </w:numPr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3ACBA283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El stand </w:t>
      </w:r>
      <w:r w:rsidRPr="3ACBA283" w:rsidR="00C815AE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d</w:t>
      </w:r>
      <w:r w:rsidRPr="3ACBA283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e la compañía se situará en el pabellón </w:t>
      </w:r>
      <w:r w:rsidRPr="3ACBA283" w:rsidR="3589176D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>8</w:t>
      </w:r>
      <w:r w:rsidRPr="3ACBA283">
        <w:rPr>
          <w:rFonts w:ascii="Aptos" w:hAnsi="Aptos" w:eastAsia="Aptos" w:cs="Aptos"/>
          <w:b/>
          <w:bCs/>
          <w:color w:val="000000" w:themeColor="text1"/>
          <w:sz w:val="24"/>
          <w:szCs w:val="24"/>
        </w:rPr>
        <w:t xml:space="preserve"> de la Feria, que tendrá lugar del 10 al 12 de marzo en IFEMA Madrid</w:t>
      </w:r>
    </w:p>
    <w:p w:rsidR="00EB22BE" w:rsidP="007064FF" w:rsidRDefault="00EB22BE" w14:paraId="1A550C56" w14:textId="5EC88373">
      <w:pPr>
        <w:pStyle w:val="Prrafodelista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75435B" w:rsidP="3E33FABC" w:rsidRDefault="6D582EC5" w14:paraId="4B45BE99" w14:textId="1A679454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2D95FCEA" w:rsidR="6D582EC5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Benifaió </w:t>
      </w:r>
      <w:r w:rsidRPr="2D95FCEA" w:rsidR="03469F44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7 </w:t>
      </w:r>
      <w:r w:rsidRPr="2D95FCEA" w:rsidR="6D582EC5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de </w:t>
      </w:r>
      <w:r w:rsidRPr="2D95FCEA" w:rsidR="6FB5C6F4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marzo </w:t>
      </w:r>
      <w:r w:rsidRPr="2D95FCEA" w:rsidR="6D582EC5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u w:val="single"/>
        </w:rPr>
        <w:t>de 2025.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 xml:space="preserve"> Grupo 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Cho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ví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, e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 xml:space="preserve">mpresa líder en la elaboración y distribución de salsas, vuelve a la Feria 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Hor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eca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 xml:space="preserve"> Pr</w:t>
      </w:r>
      <w:r w:rsidRPr="2D95FCEA" w:rsidR="6D582EC5">
        <w:rPr>
          <w:rFonts w:ascii="Arial" w:hAnsi="Arial" w:eastAsia="Arial" w:cs="Arial"/>
          <w:color w:val="000000" w:themeColor="text1" w:themeTint="FF" w:themeShade="FF"/>
        </w:rPr>
        <w:t>ofessional Expo (HIP)</w:t>
      </w:r>
      <w:r w:rsidRPr="2D95FCEA" w:rsidR="00D8779B">
        <w:rPr>
          <w:rFonts w:ascii="Arial" w:hAnsi="Arial" w:eastAsia="Arial" w:cs="Arial"/>
          <w:color w:val="000000" w:themeColor="text1" w:themeTint="FF" w:themeShade="FF"/>
        </w:rPr>
        <w:t xml:space="preserve"> para presentar sus últimas innovaciones</w:t>
      </w:r>
      <w:r w:rsidRPr="2D95FCEA" w:rsidR="00D34583">
        <w:rPr>
          <w:rFonts w:ascii="Arial" w:hAnsi="Arial" w:eastAsia="Arial" w:cs="Arial"/>
          <w:color w:val="000000" w:themeColor="text1" w:themeTint="FF" w:themeShade="FF"/>
        </w:rPr>
        <w:t xml:space="preserve">. En esta edición, la compañía valenciana ha querido ir más allá en sus innovaciones </w:t>
      </w:r>
      <w:r w:rsidRPr="2D95FCEA" w:rsidR="00696067">
        <w:rPr>
          <w:rFonts w:ascii="Arial" w:hAnsi="Arial" w:eastAsia="Arial" w:cs="Arial"/>
          <w:color w:val="000000" w:themeColor="text1" w:themeTint="FF" w:themeShade="FF"/>
        </w:rPr>
        <w:t>y</w:t>
      </w:r>
      <w:r w:rsidRPr="2D95FCEA" w:rsidR="00D34583">
        <w:rPr>
          <w:rFonts w:ascii="Arial" w:hAnsi="Arial" w:eastAsia="Arial" w:cs="Arial"/>
          <w:color w:val="000000" w:themeColor="text1" w:themeTint="FF" w:themeShade="FF"/>
        </w:rPr>
        <w:t xml:space="preserve"> lanzar dos de l</w:t>
      </w:r>
      <w:r w:rsidRPr="2D95FCEA" w:rsidR="007B67D3">
        <w:rPr>
          <w:rFonts w:ascii="Arial" w:hAnsi="Arial" w:eastAsia="Arial" w:cs="Arial"/>
          <w:color w:val="000000" w:themeColor="text1" w:themeTint="FF" w:themeShade="FF"/>
        </w:rPr>
        <w:t xml:space="preserve">os platos españoles </w:t>
      </w:r>
      <w:r w:rsidRPr="2D95FCEA" w:rsidR="00D34583">
        <w:rPr>
          <w:rFonts w:ascii="Arial" w:hAnsi="Arial" w:eastAsia="Arial" w:cs="Arial"/>
          <w:color w:val="000000" w:themeColor="text1" w:themeTint="FF" w:themeShade="FF"/>
        </w:rPr>
        <w:t xml:space="preserve">más populares: el </w:t>
      </w:r>
      <w:r w:rsidRPr="2D95FCEA" w:rsidR="3AD095A3">
        <w:rPr>
          <w:rFonts w:ascii="Arial" w:hAnsi="Arial" w:eastAsia="Arial" w:cs="Arial"/>
          <w:color w:val="000000" w:themeColor="text1" w:themeTint="FF" w:themeShade="FF"/>
        </w:rPr>
        <w:t>G</w:t>
      </w:r>
      <w:r w:rsidRPr="2D95FCEA" w:rsidR="543AFF3B">
        <w:rPr>
          <w:rFonts w:ascii="Arial" w:hAnsi="Arial" w:eastAsia="Arial" w:cs="Arial"/>
          <w:color w:val="000000" w:themeColor="text1" w:themeTint="FF" w:themeShade="FF"/>
        </w:rPr>
        <w:t xml:space="preserve">azpacho y </w:t>
      </w:r>
      <w:r w:rsidRPr="2D95FCEA" w:rsidR="51E54306">
        <w:rPr>
          <w:rFonts w:ascii="Arial" w:hAnsi="Arial" w:eastAsia="Arial" w:cs="Arial"/>
          <w:color w:val="000000" w:themeColor="text1" w:themeTint="FF" w:themeShade="FF"/>
        </w:rPr>
        <w:t>S</w:t>
      </w:r>
      <w:r w:rsidRPr="2D95FCEA" w:rsidR="543AFF3B">
        <w:rPr>
          <w:rFonts w:ascii="Arial" w:hAnsi="Arial" w:eastAsia="Arial" w:cs="Arial"/>
          <w:color w:val="000000" w:themeColor="text1" w:themeTint="FF" w:themeShade="FF"/>
        </w:rPr>
        <w:t>almorejo.</w:t>
      </w:r>
    </w:p>
    <w:p w:rsidR="0075435B" w:rsidP="00D8779B" w:rsidRDefault="00D8779B" w14:paraId="461EB4D6" w14:textId="3D2EEFA5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3E33FABC">
        <w:rPr>
          <w:rFonts w:ascii="Arial" w:hAnsi="Arial" w:eastAsia="Arial" w:cs="Arial"/>
          <w:color w:val="000000" w:themeColor="text1"/>
        </w:rPr>
        <w:t>Est</w:t>
      </w:r>
      <w:r w:rsidRPr="3E33FABC" w:rsidR="4A6B5E84">
        <w:rPr>
          <w:rFonts w:ascii="Arial" w:hAnsi="Arial" w:eastAsia="Arial" w:cs="Arial"/>
          <w:color w:val="000000" w:themeColor="text1"/>
        </w:rPr>
        <w:t>os</w:t>
      </w:r>
      <w:r w:rsidRPr="3E33FABC">
        <w:rPr>
          <w:rFonts w:ascii="Arial" w:hAnsi="Arial" w:eastAsia="Arial" w:cs="Arial"/>
          <w:color w:val="000000" w:themeColor="text1"/>
        </w:rPr>
        <w:t xml:space="preserve"> novedoso</w:t>
      </w:r>
      <w:r w:rsidRPr="3E33FABC" w:rsidR="4E1174AE">
        <w:rPr>
          <w:rFonts w:ascii="Arial" w:hAnsi="Arial" w:eastAsia="Arial" w:cs="Arial"/>
          <w:color w:val="000000" w:themeColor="text1"/>
        </w:rPr>
        <w:t>s</w:t>
      </w:r>
      <w:r w:rsidRPr="3E33FABC">
        <w:rPr>
          <w:rFonts w:ascii="Arial" w:hAnsi="Arial" w:eastAsia="Arial" w:cs="Arial"/>
          <w:color w:val="000000" w:themeColor="text1"/>
        </w:rPr>
        <w:t xml:space="preserve"> producto</w:t>
      </w:r>
      <w:r w:rsidRPr="3E33FABC" w:rsidR="7AE90C58">
        <w:rPr>
          <w:rFonts w:ascii="Arial" w:hAnsi="Arial" w:eastAsia="Arial" w:cs="Arial"/>
          <w:color w:val="000000" w:themeColor="text1"/>
        </w:rPr>
        <w:t>s</w:t>
      </w:r>
      <w:r w:rsidRPr="3E33FABC">
        <w:rPr>
          <w:rFonts w:ascii="Arial" w:hAnsi="Arial" w:eastAsia="Arial" w:cs="Arial"/>
          <w:color w:val="000000" w:themeColor="text1"/>
        </w:rPr>
        <w:t xml:space="preserve"> —elaborado</w:t>
      </w:r>
      <w:r w:rsidRPr="3E33FABC" w:rsidR="128AB9A2">
        <w:rPr>
          <w:rFonts w:ascii="Arial" w:hAnsi="Arial" w:eastAsia="Arial" w:cs="Arial"/>
          <w:color w:val="000000" w:themeColor="text1"/>
        </w:rPr>
        <w:t>s</w:t>
      </w:r>
      <w:r w:rsidRPr="3E33FABC">
        <w:rPr>
          <w:rFonts w:ascii="Arial" w:hAnsi="Arial" w:eastAsia="Arial" w:cs="Arial"/>
          <w:color w:val="000000" w:themeColor="text1"/>
        </w:rPr>
        <w:t xml:space="preserve"> con ingredientes de calidad y gran sabor— está</w:t>
      </w:r>
      <w:r w:rsidRPr="3E33FABC" w:rsidR="3F93A1C9">
        <w:rPr>
          <w:rFonts w:ascii="Arial" w:hAnsi="Arial" w:eastAsia="Arial" w:cs="Arial"/>
          <w:color w:val="000000" w:themeColor="text1"/>
        </w:rPr>
        <w:t>n</w:t>
      </w:r>
      <w:r w:rsidRPr="3E33FABC">
        <w:rPr>
          <w:rFonts w:ascii="Arial" w:hAnsi="Arial" w:eastAsia="Arial" w:cs="Arial"/>
          <w:color w:val="000000" w:themeColor="text1"/>
        </w:rPr>
        <w:t xml:space="preserve"> dirigido</w:t>
      </w:r>
      <w:r w:rsidRPr="3E33FABC" w:rsidR="2C0B0645">
        <w:rPr>
          <w:rFonts w:ascii="Arial" w:hAnsi="Arial" w:eastAsia="Arial" w:cs="Arial"/>
          <w:color w:val="000000" w:themeColor="text1"/>
        </w:rPr>
        <w:t>s</w:t>
      </w:r>
      <w:r w:rsidRPr="3E33FABC">
        <w:rPr>
          <w:rFonts w:ascii="Arial" w:hAnsi="Arial" w:eastAsia="Arial" w:cs="Arial"/>
          <w:color w:val="000000" w:themeColor="text1"/>
        </w:rPr>
        <w:t xml:space="preserve"> a los profesionales de restauración y hostelería que buscan una opción cómoda y sencilla para in</w:t>
      </w:r>
      <w:r w:rsidRPr="3E33FABC" w:rsidR="0EDE141D">
        <w:rPr>
          <w:rFonts w:ascii="Arial" w:hAnsi="Arial" w:eastAsia="Arial" w:cs="Arial"/>
          <w:color w:val="000000" w:themeColor="text1"/>
        </w:rPr>
        <w:t>teg</w:t>
      </w:r>
      <w:r w:rsidRPr="3E33FABC">
        <w:rPr>
          <w:rFonts w:ascii="Arial" w:hAnsi="Arial" w:eastAsia="Arial" w:cs="Arial"/>
          <w:color w:val="000000" w:themeColor="text1"/>
        </w:rPr>
        <w:t xml:space="preserve">rar </w:t>
      </w:r>
      <w:r w:rsidRPr="3E33FABC" w:rsidR="0EDE141D">
        <w:rPr>
          <w:rFonts w:ascii="Arial" w:hAnsi="Arial" w:eastAsia="Arial" w:cs="Arial"/>
          <w:color w:val="000000" w:themeColor="text1"/>
        </w:rPr>
        <w:t>en</w:t>
      </w:r>
      <w:r w:rsidRPr="3E33FABC">
        <w:rPr>
          <w:rFonts w:ascii="Arial" w:hAnsi="Arial" w:eastAsia="Arial" w:cs="Arial"/>
          <w:color w:val="000000" w:themeColor="text1"/>
        </w:rPr>
        <w:t xml:space="preserve"> sus cartas. Esta</w:t>
      </w:r>
      <w:r w:rsidRPr="3E33FABC" w:rsidR="746E2448">
        <w:rPr>
          <w:rFonts w:ascii="Arial" w:hAnsi="Arial" w:eastAsia="Arial" w:cs="Arial"/>
          <w:color w:val="000000" w:themeColor="text1"/>
        </w:rPr>
        <w:t>s</w:t>
      </w:r>
      <w:r w:rsidRPr="3E33FABC">
        <w:rPr>
          <w:rFonts w:ascii="Arial" w:hAnsi="Arial" w:eastAsia="Arial" w:cs="Arial"/>
          <w:color w:val="000000" w:themeColor="text1"/>
        </w:rPr>
        <w:t xml:space="preserve"> incorporaci</w:t>
      </w:r>
      <w:r w:rsidRPr="3E33FABC" w:rsidR="21D02637">
        <w:rPr>
          <w:rFonts w:ascii="Arial" w:hAnsi="Arial" w:eastAsia="Arial" w:cs="Arial"/>
          <w:color w:val="000000" w:themeColor="text1"/>
        </w:rPr>
        <w:t>o</w:t>
      </w:r>
      <w:r w:rsidRPr="3E33FABC">
        <w:rPr>
          <w:rFonts w:ascii="Arial" w:hAnsi="Arial" w:eastAsia="Arial" w:cs="Arial"/>
          <w:color w:val="000000" w:themeColor="text1"/>
        </w:rPr>
        <w:t>n</w:t>
      </w:r>
      <w:r w:rsidRPr="3E33FABC" w:rsidR="25D4CE02">
        <w:rPr>
          <w:rFonts w:ascii="Arial" w:hAnsi="Arial" w:eastAsia="Arial" w:cs="Arial"/>
          <w:color w:val="000000" w:themeColor="text1"/>
        </w:rPr>
        <w:t>es</w:t>
      </w:r>
      <w:r w:rsidRPr="3E33FABC">
        <w:rPr>
          <w:rFonts w:ascii="Arial" w:hAnsi="Arial" w:eastAsia="Arial" w:cs="Arial"/>
          <w:color w:val="000000" w:themeColor="text1"/>
        </w:rPr>
        <w:t xml:space="preserve"> al catálogo supone</w:t>
      </w:r>
      <w:r w:rsidRPr="3E33FABC" w:rsidR="3DF5CBB7">
        <w:rPr>
          <w:rFonts w:ascii="Arial" w:hAnsi="Arial" w:eastAsia="Arial" w:cs="Arial"/>
          <w:color w:val="000000" w:themeColor="text1"/>
        </w:rPr>
        <w:t>n</w:t>
      </w:r>
      <w:r w:rsidRPr="3E33FABC">
        <w:rPr>
          <w:rFonts w:ascii="Arial" w:hAnsi="Arial" w:eastAsia="Arial" w:cs="Arial"/>
          <w:color w:val="000000" w:themeColor="text1"/>
        </w:rPr>
        <w:t xml:space="preserve"> un paso adelante para el grupo, ya que es la primera vez </w:t>
      </w:r>
      <w:r w:rsidRPr="3E33FABC" w:rsidR="0075435B">
        <w:rPr>
          <w:rFonts w:ascii="Arial" w:hAnsi="Arial" w:eastAsia="Arial" w:cs="Arial"/>
          <w:color w:val="000000" w:themeColor="text1"/>
        </w:rPr>
        <w:t xml:space="preserve">que </w:t>
      </w:r>
      <w:r w:rsidRPr="3E33FABC" w:rsidR="00B1489B">
        <w:rPr>
          <w:rFonts w:ascii="Arial" w:hAnsi="Arial" w:eastAsia="Arial" w:cs="Arial"/>
          <w:color w:val="000000" w:themeColor="text1"/>
        </w:rPr>
        <w:t xml:space="preserve">se adentra en esta categoría de refrigerados </w:t>
      </w:r>
      <w:r w:rsidRPr="3E33FABC" w:rsidR="0075435B">
        <w:rPr>
          <w:rFonts w:ascii="Arial" w:hAnsi="Arial" w:eastAsia="Arial" w:cs="Arial"/>
          <w:color w:val="000000" w:themeColor="text1"/>
        </w:rPr>
        <w:t xml:space="preserve">tan populares y con gran potencial de crecimiento. Así, según el Panel de Consumo Alimentario del Ministerio de Agricultura, Pesca y Alimentación (MAPA), el consumo de gazpacho y salmorejo preparados aumentó un 10,1% en 2023, con una facturación de 178,96 millones de euros. </w:t>
      </w:r>
    </w:p>
    <w:p w:rsidR="0075435B" w:rsidP="63EE8D21" w:rsidRDefault="4B03637B" w14:paraId="1BC85A26" w14:textId="599D1588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3A028D26">
        <w:rPr>
          <w:rFonts w:ascii="Arial" w:hAnsi="Arial" w:eastAsia="Arial" w:cs="Arial"/>
          <w:color w:val="000000" w:themeColor="text1"/>
        </w:rPr>
        <w:t xml:space="preserve">Esta apuesta innovadora responde a la evolución lógica del grupo por la V Gama con productos </w:t>
      </w:r>
      <w:r w:rsidRPr="3A028D26" w:rsidR="0064608C">
        <w:rPr>
          <w:rFonts w:ascii="Arial" w:hAnsi="Arial" w:eastAsia="Arial" w:cs="Arial"/>
          <w:color w:val="000000" w:themeColor="text1"/>
        </w:rPr>
        <w:t>de gran calidad</w:t>
      </w:r>
      <w:r w:rsidRPr="3A028D26" w:rsidR="43E7132F">
        <w:rPr>
          <w:rFonts w:ascii="Arial" w:hAnsi="Arial" w:eastAsia="Arial" w:cs="Arial"/>
          <w:color w:val="000000" w:themeColor="text1"/>
        </w:rPr>
        <w:t xml:space="preserve"> tratados por alta presión y que</w:t>
      </w:r>
      <w:r w:rsidR="00696067">
        <w:rPr>
          <w:rFonts w:ascii="Arial" w:hAnsi="Arial" w:eastAsia="Arial" w:cs="Arial"/>
          <w:color w:val="000000" w:themeColor="text1"/>
        </w:rPr>
        <w:t>,</w:t>
      </w:r>
      <w:r w:rsidRPr="3A028D26" w:rsidR="43E7132F">
        <w:rPr>
          <w:rFonts w:ascii="Arial" w:hAnsi="Arial" w:eastAsia="Arial" w:cs="Arial"/>
          <w:color w:val="000000" w:themeColor="text1"/>
        </w:rPr>
        <w:t xml:space="preserve"> poco a poco </w:t>
      </w:r>
      <w:r w:rsidR="00696067">
        <w:rPr>
          <w:rFonts w:ascii="Arial" w:hAnsi="Arial" w:eastAsia="Arial" w:cs="Arial"/>
          <w:color w:val="000000" w:themeColor="text1"/>
        </w:rPr>
        <w:t xml:space="preserve">se están introduciendo </w:t>
      </w:r>
      <w:r w:rsidRPr="3A028D26" w:rsidR="43E7132F">
        <w:rPr>
          <w:rFonts w:ascii="Arial" w:hAnsi="Arial" w:eastAsia="Arial" w:cs="Arial"/>
          <w:color w:val="000000" w:themeColor="text1"/>
        </w:rPr>
        <w:t xml:space="preserve">en el canal </w:t>
      </w:r>
      <w:proofErr w:type="spellStart"/>
      <w:r w:rsidRPr="3A028D26" w:rsidR="58417B9E">
        <w:rPr>
          <w:rFonts w:ascii="Arial" w:hAnsi="Arial" w:eastAsia="Arial" w:cs="Arial"/>
          <w:color w:val="000000" w:themeColor="text1"/>
        </w:rPr>
        <w:t>H</w:t>
      </w:r>
      <w:r w:rsidRPr="3A028D26" w:rsidR="43E7132F">
        <w:rPr>
          <w:rFonts w:ascii="Arial" w:hAnsi="Arial" w:eastAsia="Arial" w:cs="Arial"/>
          <w:color w:val="000000" w:themeColor="text1"/>
        </w:rPr>
        <w:t>oreca</w:t>
      </w:r>
      <w:proofErr w:type="spellEnd"/>
      <w:r w:rsidRPr="3A028D26" w:rsidR="43E7132F">
        <w:rPr>
          <w:rFonts w:ascii="Arial" w:hAnsi="Arial" w:eastAsia="Arial" w:cs="Arial"/>
          <w:color w:val="000000" w:themeColor="text1"/>
        </w:rPr>
        <w:t>.</w:t>
      </w:r>
      <w:r w:rsidR="00696067">
        <w:rPr>
          <w:rFonts w:ascii="Arial" w:hAnsi="Arial" w:eastAsia="Arial" w:cs="Arial"/>
          <w:color w:val="000000" w:themeColor="text1"/>
        </w:rPr>
        <w:t xml:space="preserve"> Est</w:t>
      </w:r>
      <w:r w:rsidR="007B67D3">
        <w:rPr>
          <w:rFonts w:ascii="Arial" w:hAnsi="Arial" w:eastAsia="Arial" w:cs="Arial"/>
          <w:color w:val="000000" w:themeColor="text1"/>
        </w:rPr>
        <w:t xml:space="preserve">os lanzamientos se presentan </w:t>
      </w:r>
      <w:r w:rsidRPr="3A028D26" w:rsidR="0075435B">
        <w:rPr>
          <w:rFonts w:ascii="Arial" w:hAnsi="Arial" w:eastAsia="Arial" w:cs="Arial"/>
          <w:color w:val="000000" w:themeColor="text1"/>
        </w:rPr>
        <w:t xml:space="preserve">en el HIP 2025 </w:t>
      </w:r>
      <w:commentRangeStart w:id="2"/>
      <w:commentRangeEnd w:id="2"/>
      <w:r w:rsidR="0082744A">
        <w:rPr>
          <w:rStyle w:val="Refdecomentario"/>
        </w:rPr>
        <w:commentReference w:id="2"/>
      </w:r>
      <w:r w:rsidRPr="3A028D26" w:rsidR="0075435B">
        <w:rPr>
          <w:rFonts w:ascii="Arial" w:hAnsi="Arial" w:eastAsia="Arial" w:cs="Arial"/>
          <w:color w:val="000000" w:themeColor="text1"/>
        </w:rPr>
        <w:t>en</w:t>
      </w:r>
      <w:r w:rsidR="00C815AE">
        <w:rPr>
          <w:rFonts w:ascii="Arial" w:hAnsi="Arial" w:eastAsia="Arial" w:cs="Arial"/>
          <w:color w:val="000000" w:themeColor="text1"/>
        </w:rPr>
        <w:t xml:space="preserve"> formato de </w:t>
      </w:r>
      <w:proofErr w:type="gramStart"/>
      <w:r w:rsidR="00C815AE">
        <w:rPr>
          <w:rFonts w:ascii="Arial" w:hAnsi="Arial" w:eastAsia="Arial" w:cs="Arial"/>
          <w:color w:val="000000" w:themeColor="text1"/>
        </w:rPr>
        <w:t xml:space="preserve">botella </w:t>
      </w:r>
      <w:r w:rsidRPr="3A028D26" w:rsidR="0075435B">
        <w:rPr>
          <w:rFonts w:ascii="Arial" w:hAnsi="Arial" w:eastAsia="Arial" w:cs="Arial"/>
          <w:color w:val="000000" w:themeColor="text1"/>
        </w:rPr>
        <w:t xml:space="preserve"> de</w:t>
      </w:r>
      <w:proofErr w:type="gramEnd"/>
      <w:r w:rsidRPr="3A028D26" w:rsidR="0075435B">
        <w:rPr>
          <w:rFonts w:ascii="Arial" w:hAnsi="Arial" w:eastAsia="Arial" w:cs="Arial"/>
          <w:color w:val="000000" w:themeColor="text1"/>
        </w:rPr>
        <w:t xml:space="preserve"> 1 litro</w:t>
      </w:r>
      <w:r w:rsidR="007055D2">
        <w:rPr>
          <w:rFonts w:ascii="Arial" w:hAnsi="Arial" w:eastAsia="Arial" w:cs="Arial"/>
          <w:color w:val="000000" w:themeColor="text1"/>
        </w:rPr>
        <w:t xml:space="preserve"> </w:t>
      </w:r>
      <w:r w:rsidRPr="3A028D26" w:rsidR="0075435B">
        <w:rPr>
          <w:rFonts w:ascii="Arial" w:hAnsi="Arial" w:eastAsia="Arial" w:cs="Arial"/>
          <w:color w:val="000000" w:themeColor="text1"/>
        </w:rPr>
        <w:t>para facilitar el día a día de los profesion</w:t>
      </w:r>
      <w:r w:rsidRPr="3A028D26" w:rsidR="4B5A92E3">
        <w:rPr>
          <w:rFonts w:ascii="Arial" w:hAnsi="Arial" w:eastAsia="Arial" w:cs="Arial"/>
          <w:color w:val="000000" w:themeColor="text1"/>
        </w:rPr>
        <w:t>al</w:t>
      </w:r>
      <w:r w:rsidRPr="3A028D26" w:rsidR="0075435B">
        <w:rPr>
          <w:rFonts w:ascii="Arial" w:hAnsi="Arial" w:eastAsia="Arial" w:cs="Arial"/>
          <w:color w:val="000000" w:themeColor="text1"/>
        </w:rPr>
        <w:t>es de</w:t>
      </w:r>
      <w:r w:rsidRPr="3A028D26" w:rsidR="395B89F6">
        <w:rPr>
          <w:rFonts w:ascii="Arial" w:hAnsi="Arial" w:eastAsia="Arial" w:cs="Arial"/>
          <w:color w:val="000000" w:themeColor="text1"/>
        </w:rPr>
        <w:t xml:space="preserve"> la hostelería</w:t>
      </w:r>
      <w:r w:rsidRPr="3A028D26" w:rsidR="0075435B">
        <w:rPr>
          <w:rFonts w:ascii="Arial" w:hAnsi="Arial" w:eastAsia="Arial" w:cs="Arial"/>
          <w:color w:val="000000" w:themeColor="text1"/>
        </w:rPr>
        <w:t xml:space="preserve">. </w:t>
      </w:r>
    </w:p>
    <w:p w:rsidR="0075435B" w:rsidP="3ACBA283" w:rsidRDefault="0B33E1BE" w14:paraId="7518BB21" w14:textId="16620148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3ACBA283">
        <w:rPr>
          <w:rFonts w:ascii="Arial" w:hAnsi="Arial" w:eastAsia="Arial" w:cs="Arial"/>
          <w:color w:val="000000" w:themeColor="text1"/>
        </w:rPr>
        <w:t xml:space="preserve">Otra de las novedades de </w:t>
      </w:r>
      <w:proofErr w:type="spellStart"/>
      <w:r w:rsidRPr="3ACBA283">
        <w:rPr>
          <w:rFonts w:ascii="Arial" w:hAnsi="Arial" w:eastAsia="Arial" w:cs="Arial"/>
          <w:color w:val="000000" w:themeColor="text1"/>
        </w:rPr>
        <w:t>Choví</w:t>
      </w:r>
      <w:proofErr w:type="spellEnd"/>
      <w:r w:rsidRPr="3ACBA283">
        <w:rPr>
          <w:rFonts w:ascii="Arial" w:hAnsi="Arial" w:eastAsia="Arial" w:cs="Arial"/>
          <w:color w:val="000000" w:themeColor="text1"/>
        </w:rPr>
        <w:t xml:space="preserve"> es el </w:t>
      </w:r>
      <w:commentRangeStart w:id="3"/>
      <w:proofErr w:type="spellStart"/>
      <w:r w:rsidRPr="3ACBA283">
        <w:rPr>
          <w:rFonts w:ascii="Arial" w:hAnsi="Arial" w:eastAsia="Arial" w:cs="Arial"/>
          <w:color w:val="000000" w:themeColor="text1"/>
        </w:rPr>
        <w:t>A</w:t>
      </w:r>
      <w:r w:rsidR="007055D2">
        <w:rPr>
          <w:rFonts w:ascii="Arial" w:hAnsi="Arial" w:eastAsia="Arial" w:cs="Arial"/>
          <w:color w:val="000000" w:themeColor="text1"/>
        </w:rPr>
        <w:t>l</w:t>
      </w:r>
      <w:r w:rsidRPr="3ACBA283">
        <w:rPr>
          <w:rFonts w:ascii="Arial" w:hAnsi="Arial" w:eastAsia="Arial" w:cs="Arial"/>
          <w:color w:val="000000" w:themeColor="text1"/>
        </w:rPr>
        <w:t>lioli</w:t>
      </w:r>
      <w:proofErr w:type="spellEnd"/>
      <w:commentRangeEnd w:id="3"/>
      <w:r w:rsidR="0082744A">
        <w:rPr>
          <w:rStyle w:val="Refdecomentario"/>
        </w:rPr>
        <w:commentReference w:id="3"/>
      </w:r>
      <w:r w:rsidRPr="3ACBA283">
        <w:rPr>
          <w:rFonts w:ascii="Arial" w:hAnsi="Arial" w:eastAsia="Arial" w:cs="Arial"/>
          <w:color w:val="000000" w:themeColor="text1"/>
        </w:rPr>
        <w:t xml:space="preserve"> </w:t>
      </w:r>
      <w:proofErr w:type="spellStart"/>
      <w:r w:rsidRPr="3ACBA283">
        <w:rPr>
          <w:rFonts w:ascii="Arial" w:hAnsi="Arial" w:eastAsia="Arial" w:cs="Arial"/>
          <w:color w:val="000000" w:themeColor="text1"/>
        </w:rPr>
        <w:t>Sriracha</w:t>
      </w:r>
      <w:proofErr w:type="spellEnd"/>
      <w:r w:rsidRPr="3ACBA283" w:rsidR="007B67D3">
        <w:rPr>
          <w:rFonts w:ascii="Arial" w:hAnsi="Arial" w:eastAsia="Arial" w:cs="Arial"/>
          <w:color w:val="000000" w:themeColor="text1"/>
        </w:rPr>
        <w:t>,</w:t>
      </w:r>
      <w:r w:rsidRPr="3ACBA283">
        <w:rPr>
          <w:rFonts w:ascii="Arial" w:hAnsi="Arial" w:eastAsia="Arial" w:cs="Arial"/>
          <w:color w:val="000000" w:themeColor="text1"/>
        </w:rPr>
        <w:t xml:space="preserve"> </w:t>
      </w:r>
      <w:r w:rsidRPr="3ACBA283" w:rsidR="007B67D3">
        <w:rPr>
          <w:rFonts w:ascii="Arial" w:hAnsi="Arial" w:eastAsia="Arial" w:cs="Arial"/>
          <w:color w:val="000000" w:themeColor="text1"/>
        </w:rPr>
        <w:t xml:space="preserve">en </w:t>
      </w:r>
      <w:r w:rsidRPr="3ACBA283">
        <w:rPr>
          <w:rFonts w:ascii="Arial" w:hAnsi="Arial" w:eastAsia="Arial" w:cs="Arial"/>
          <w:color w:val="000000" w:themeColor="text1"/>
        </w:rPr>
        <w:t xml:space="preserve">la gama de emplatados. La fusión de una salsa tan popular y con tanto arraigo en la cocina gastronómica española, como es el </w:t>
      </w:r>
      <w:proofErr w:type="spellStart"/>
      <w:r w:rsidRPr="3ACBA283">
        <w:rPr>
          <w:rFonts w:ascii="Arial" w:hAnsi="Arial" w:eastAsia="Arial" w:cs="Arial"/>
          <w:color w:val="000000" w:themeColor="text1"/>
        </w:rPr>
        <w:t>Allioli</w:t>
      </w:r>
      <w:proofErr w:type="spellEnd"/>
      <w:r w:rsidRPr="3ACBA283">
        <w:rPr>
          <w:rFonts w:ascii="Arial" w:hAnsi="Arial" w:eastAsia="Arial" w:cs="Arial"/>
          <w:color w:val="000000" w:themeColor="text1"/>
        </w:rPr>
        <w:t xml:space="preserve">, y la tendencia de chiles asiáticos, determinan un producto muy innovador, con un toque picante, que combina a la perfección con aperitivos (como patatas), carnes (hamburguesas, salchichas…), verduras, etc. La originalidad de esta </w:t>
      </w:r>
      <w:r w:rsidRPr="3ACBA283">
        <w:rPr>
          <w:rFonts w:ascii="Arial" w:hAnsi="Arial" w:eastAsia="Arial" w:cs="Arial"/>
          <w:color w:val="000000" w:themeColor="text1"/>
        </w:rPr>
        <w:lastRenderedPageBreak/>
        <w:t xml:space="preserve">salsa que se presenta en </w:t>
      </w:r>
      <w:r w:rsidRPr="3ACBA283" w:rsidR="00C17EDB">
        <w:rPr>
          <w:rFonts w:ascii="Arial" w:hAnsi="Arial" w:eastAsia="Arial" w:cs="Arial"/>
          <w:color w:val="000000" w:themeColor="text1"/>
        </w:rPr>
        <w:t xml:space="preserve">un </w:t>
      </w:r>
      <w:r w:rsidRPr="3ACBA283" w:rsidR="00C815AE">
        <w:rPr>
          <w:rFonts w:ascii="Arial" w:hAnsi="Arial" w:eastAsia="Arial" w:cs="Arial"/>
          <w:color w:val="000000" w:themeColor="text1"/>
        </w:rPr>
        <w:t xml:space="preserve">envase </w:t>
      </w:r>
      <w:commentRangeStart w:id="4"/>
      <w:r w:rsidRPr="3ACBA283" w:rsidR="00C17EDB">
        <w:rPr>
          <w:rFonts w:ascii="Arial" w:hAnsi="Arial" w:eastAsia="Arial" w:cs="Arial"/>
          <w:color w:val="000000" w:themeColor="text1"/>
        </w:rPr>
        <w:t>pr</w:t>
      </w:r>
      <w:r w:rsidR="007055D2">
        <w:rPr>
          <w:rFonts w:ascii="Arial" w:hAnsi="Arial" w:eastAsia="Arial" w:cs="Arial"/>
          <w:color w:val="000000" w:themeColor="text1"/>
        </w:rPr>
        <w:t>á</w:t>
      </w:r>
      <w:r w:rsidRPr="3ACBA283" w:rsidR="00C17EDB">
        <w:rPr>
          <w:rFonts w:ascii="Arial" w:hAnsi="Arial" w:eastAsia="Arial" w:cs="Arial"/>
          <w:color w:val="000000" w:themeColor="text1"/>
        </w:rPr>
        <w:t>ctico</w:t>
      </w:r>
      <w:commentRangeEnd w:id="4"/>
      <w:r w:rsidR="0082744A">
        <w:rPr>
          <w:rStyle w:val="Refdecomentario"/>
        </w:rPr>
        <w:commentReference w:id="4"/>
      </w:r>
      <w:r w:rsidRPr="3ACBA283" w:rsidR="00C17EDB">
        <w:rPr>
          <w:rFonts w:ascii="Arial" w:hAnsi="Arial" w:eastAsia="Arial" w:cs="Arial"/>
          <w:color w:val="000000" w:themeColor="text1"/>
        </w:rPr>
        <w:t xml:space="preserve"> </w:t>
      </w:r>
      <w:r w:rsidRPr="3ACBA283" w:rsidR="00C815AE">
        <w:rPr>
          <w:rFonts w:ascii="Arial" w:hAnsi="Arial" w:eastAsia="Arial" w:cs="Arial"/>
          <w:color w:val="000000" w:themeColor="text1"/>
        </w:rPr>
        <w:t>para los profesionales</w:t>
      </w:r>
      <w:commentRangeStart w:id="5"/>
      <w:r w:rsidRPr="3ACBA283" w:rsidR="00C17EDB">
        <w:rPr>
          <w:rFonts w:ascii="Arial" w:hAnsi="Arial" w:eastAsia="Arial" w:cs="Arial"/>
          <w:color w:val="000000" w:themeColor="text1"/>
        </w:rPr>
        <w:t xml:space="preserve"> el biber</w:t>
      </w:r>
      <w:r w:rsidR="007055D2">
        <w:rPr>
          <w:rFonts w:ascii="Arial" w:hAnsi="Arial" w:eastAsia="Arial" w:cs="Arial"/>
          <w:color w:val="000000" w:themeColor="text1"/>
        </w:rPr>
        <w:t>ó</w:t>
      </w:r>
      <w:r w:rsidRPr="3ACBA283" w:rsidR="00C17EDB">
        <w:rPr>
          <w:rFonts w:ascii="Arial" w:hAnsi="Arial" w:eastAsia="Arial" w:cs="Arial"/>
          <w:color w:val="000000" w:themeColor="text1"/>
        </w:rPr>
        <w:t>n</w:t>
      </w:r>
      <w:r w:rsidRPr="3ACBA283" w:rsidR="00C815AE">
        <w:rPr>
          <w:rFonts w:ascii="Arial" w:hAnsi="Arial" w:eastAsia="Arial" w:cs="Arial"/>
          <w:color w:val="000000" w:themeColor="text1"/>
        </w:rPr>
        <w:t xml:space="preserve">  </w:t>
      </w:r>
      <w:commentRangeEnd w:id="5"/>
      <w:r w:rsidR="0082744A">
        <w:rPr>
          <w:rStyle w:val="Refdecomentario"/>
        </w:rPr>
        <w:commentReference w:id="5"/>
      </w:r>
      <w:r w:rsidRPr="3ACBA283">
        <w:rPr>
          <w:rFonts w:ascii="Arial" w:hAnsi="Arial" w:eastAsia="Arial" w:cs="Arial"/>
          <w:color w:val="000000" w:themeColor="text1"/>
        </w:rPr>
        <w:t>la ha</w:t>
      </w:r>
      <w:r w:rsidRPr="3ACBA283" w:rsidR="00C17EDB">
        <w:rPr>
          <w:rFonts w:ascii="Arial" w:hAnsi="Arial" w:eastAsia="Arial" w:cs="Arial"/>
          <w:color w:val="000000" w:themeColor="text1"/>
        </w:rPr>
        <w:t>n</w:t>
      </w:r>
      <w:r w:rsidRPr="3ACBA283">
        <w:rPr>
          <w:rFonts w:ascii="Arial" w:hAnsi="Arial" w:eastAsia="Arial" w:cs="Arial"/>
          <w:color w:val="000000" w:themeColor="text1"/>
        </w:rPr>
        <w:t xml:space="preserve"> convertido en una de las opciones preferidas </w:t>
      </w:r>
      <w:r w:rsidRPr="3ACBA283" w:rsidR="00C17EDB">
        <w:rPr>
          <w:rFonts w:ascii="Arial" w:hAnsi="Arial" w:eastAsia="Arial" w:cs="Arial"/>
          <w:color w:val="000000" w:themeColor="text1"/>
        </w:rPr>
        <w:t>por el consumidor</w:t>
      </w:r>
      <w:r w:rsidRPr="3ACBA283">
        <w:rPr>
          <w:rFonts w:ascii="Arial" w:hAnsi="Arial" w:eastAsia="Arial" w:cs="Arial"/>
          <w:color w:val="000000" w:themeColor="text1"/>
        </w:rPr>
        <w:t xml:space="preserve"> </w:t>
      </w:r>
      <w:commentRangeStart w:id="6"/>
      <w:r w:rsidRPr="3ACBA283">
        <w:rPr>
          <w:rFonts w:ascii="Arial" w:hAnsi="Arial" w:eastAsia="Arial" w:cs="Arial"/>
          <w:color w:val="000000" w:themeColor="text1"/>
        </w:rPr>
        <w:t>j</w:t>
      </w:r>
      <w:r w:rsidR="007055D2">
        <w:rPr>
          <w:rFonts w:ascii="Arial" w:hAnsi="Arial" w:eastAsia="Arial" w:cs="Arial"/>
          <w:color w:val="000000" w:themeColor="text1"/>
        </w:rPr>
        <w:t>o</w:t>
      </w:r>
      <w:r w:rsidRPr="3ACBA283">
        <w:rPr>
          <w:rFonts w:ascii="Arial" w:hAnsi="Arial" w:eastAsia="Arial" w:cs="Arial"/>
          <w:color w:val="000000" w:themeColor="text1"/>
        </w:rPr>
        <w:t xml:space="preserve">ven. </w:t>
      </w:r>
      <w:commentRangeEnd w:id="6"/>
      <w:r w:rsidR="0082744A">
        <w:rPr>
          <w:rStyle w:val="Refdecomentario"/>
        </w:rPr>
        <w:commentReference w:id="6"/>
      </w:r>
      <w:r w:rsidRPr="3ACBA283" w:rsidR="00667350">
        <w:rPr>
          <w:rFonts w:ascii="Arial" w:hAnsi="Arial" w:eastAsia="Arial" w:cs="Arial"/>
          <w:color w:val="000000" w:themeColor="text1"/>
        </w:rPr>
        <w:t>El stand</w:t>
      </w:r>
      <w:r w:rsidRPr="3ACBA283" w:rsidR="24A2EBAB">
        <w:rPr>
          <w:rFonts w:ascii="Arial" w:hAnsi="Arial" w:eastAsia="Arial" w:cs="Arial"/>
          <w:color w:val="000000" w:themeColor="text1"/>
        </w:rPr>
        <w:t xml:space="preserve"> 8E508</w:t>
      </w:r>
      <w:r w:rsidRPr="3ACBA283" w:rsidR="00667350">
        <w:rPr>
          <w:rFonts w:ascii="Arial" w:hAnsi="Arial" w:eastAsia="Arial" w:cs="Arial"/>
          <w:color w:val="000000" w:themeColor="text1"/>
        </w:rPr>
        <w:t xml:space="preserve"> de </w:t>
      </w:r>
      <w:proofErr w:type="spellStart"/>
      <w:r w:rsidRPr="3ACBA283" w:rsidR="00667350">
        <w:rPr>
          <w:rFonts w:ascii="Arial" w:hAnsi="Arial" w:eastAsia="Arial" w:cs="Arial"/>
          <w:color w:val="000000" w:themeColor="text1"/>
        </w:rPr>
        <w:t>Choví</w:t>
      </w:r>
      <w:proofErr w:type="spellEnd"/>
      <w:r w:rsidRPr="3ACBA283" w:rsidR="00667350">
        <w:rPr>
          <w:rFonts w:ascii="Arial" w:hAnsi="Arial" w:eastAsia="Arial" w:cs="Arial"/>
          <w:color w:val="000000" w:themeColor="text1"/>
        </w:rPr>
        <w:t xml:space="preserve"> se situará en el pabellón número </w:t>
      </w:r>
      <w:r w:rsidRPr="3ACBA283" w:rsidR="0B4438C9">
        <w:rPr>
          <w:rFonts w:ascii="Arial" w:hAnsi="Arial" w:eastAsia="Arial" w:cs="Arial"/>
          <w:color w:val="000000" w:themeColor="text1"/>
        </w:rPr>
        <w:t>8</w:t>
      </w:r>
      <w:r w:rsidRPr="3ACBA283" w:rsidR="00667350">
        <w:rPr>
          <w:rFonts w:ascii="Arial" w:hAnsi="Arial" w:eastAsia="Arial" w:cs="Arial"/>
          <w:color w:val="000000" w:themeColor="text1"/>
        </w:rPr>
        <w:t xml:space="preserve"> de la Feria, que tendrá lugar en IFEMA Madrid, del 10 al 12 de marzo.</w:t>
      </w:r>
    </w:p>
    <w:p w:rsidR="00EB22BE" w:rsidP="2DA5F932" w:rsidRDefault="6D582EC5" w14:paraId="1EE4E080" w14:textId="574EF40D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2DA5F932">
        <w:rPr>
          <w:rFonts w:ascii="Arial" w:hAnsi="Arial" w:eastAsia="Arial" w:cs="Arial"/>
          <w:color w:val="000000" w:themeColor="text1"/>
        </w:rPr>
        <w:t>“</w:t>
      </w:r>
      <w:r w:rsidR="00931A57">
        <w:rPr>
          <w:rFonts w:ascii="Arial" w:hAnsi="Arial" w:eastAsia="Arial" w:cs="Arial"/>
          <w:color w:val="000000" w:themeColor="text1"/>
        </w:rPr>
        <w:t>P</w:t>
      </w:r>
      <w:r w:rsidRPr="2DA5F932" w:rsidR="00931A57">
        <w:rPr>
          <w:rFonts w:ascii="Arial" w:hAnsi="Arial" w:eastAsia="Arial" w:cs="Arial"/>
          <w:color w:val="000000" w:themeColor="text1"/>
        </w:rPr>
        <w:t xml:space="preserve">ara </w:t>
      </w:r>
      <w:proofErr w:type="spellStart"/>
      <w:r w:rsidR="00931A57">
        <w:rPr>
          <w:rFonts w:ascii="Arial" w:hAnsi="Arial" w:eastAsia="Arial" w:cs="Arial"/>
          <w:color w:val="000000" w:themeColor="text1"/>
        </w:rPr>
        <w:t>Choví</w:t>
      </w:r>
      <w:proofErr w:type="spellEnd"/>
      <w:r w:rsidR="00931A57">
        <w:rPr>
          <w:rFonts w:ascii="Arial" w:hAnsi="Arial" w:eastAsia="Arial" w:cs="Arial"/>
          <w:color w:val="000000" w:themeColor="text1"/>
        </w:rPr>
        <w:t xml:space="preserve">, </w:t>
      </w:r>
      <w:r w:rsidR="001A2710">
        <w:rPr>
          <w:rFonts w:ascii="Arial" w:hAnsi="Arial" w:eastAsia="Arial" w:cs="Arial"/>
          <w:color w:val="000000" w:themeColor="text1"/>
        </w:rPr>
        <w:t xml:space="preserve">el HIP </w:t>
      </w:r>
      <w:r w:rsidRPr="2DA5F932" w:rsidR="00931A57">
        <w:rPr>
          <w:rFonts w:ascii="Arial" w:hAnsi="Arial" w:eastAsia="Arial" w:cs="Arial"/>
          <w:color w:val="000000" w:themeColor="text1"/>
        </w:rPr>
        <w:t>es una oportunidad excepcional no solo para presentar oficialmente nuestras novedade</w:t>
      </w:r>
      <w:r w:rsidR="00931A57">
        <w:rPr>
          <w:rFonts w:ascii="Arial" w:hAnsi="Arial" w:eastAsia="Arial" w:cs="Arial"/>
          <w:color w:val="000000" w:themeColor="text1"/>
        </w:rPr>
        <w:t xml:space="preserve">s </w:t>
      </w:r>
      <w:r w:rsidRPr="2DA5F932">
        <w:rPr>
          <w:rFonts w:ascii="Arial" w:hAnsi="Arial" w:eastAsia="Arial" w:cs="Arial"/>
          <w:color w:val="000000" w:themeColor="text1"/>
        </w:rPr>
        <w:t>sino también para reafirmar nuestro compromiso con</w:t>
      </w:r>
      <w:r w:rsidR="00931A57">
        <w:rPr>
          <w:rFonts w:ascii="Arial" w:hAnsi="Arial" w:eastAsia="Arial" w:cs="Arial"/>
          <w:color w:val="000000" w:themeColor="text1"/>
        </w:rPr>
        <w:t xml:space="preserve"> el profesional y con </w:t>
      </w:r>
      <w:r w:rsidRPr="2DA5F932">
        <w:rPr>
          <w:rFonts w:ascii="Arial" w:hAnsi="Arial" w:eastAsia="Arial" w:cs="Arial"/>
          <w:color w:val="000000" w:themeColor="text1"/>
        </w:rPr>
        <w:t>la industria</w:t>
      </w:r>
      <w:r w:rsidR="001A2710">
        <w:rPr>
          <w:rFonts w:ascii="Arial" w:hAnsi="Arial" w:eastAsia="Arial" w:cs="Arial"/>
          <w:color w:val="000000" w:themeColor="text1"/>
        </w:rPr>
        <w:t xml:space="preserve"> de restauración y hostelería. Acudir a un e</w:t>
      </w:r>
      <w:r w:rsidRPr="2DA5F932">
        <w:rPr>
          <w:rFonts w:ascii="Arial" w:hAnsi="Arial" w:eastAsia="Arial" w:cs="Arial"/>
          <w:color w:val="000000" w:themeColor="text1"/>
        </w:rPr>
        <w:t>vento</w:t>
      </w:r>
      <w:r w:rsidR="001A2710">
        <w:rPr>
          <w:rFonts w:ascii="Arial" w:hAnsi="Arial" w:eastAsia="Arial" w:cs="Arial"/>
          <w:color w:val="000000" w:themeColor="text1"/>
        </w:rPr>
        <w:t xml:space="preserve"> </w:t>
      </w:r>
      <w:r w:rsidRPr="2DA5F932">
        <w:rPr>
          <w:rFonts w:ascii="Arial" w:hAnsi="Arial" w:eastAsia="Arial" w:cs="Arial"/>
          <w:color w:val="000000" w:themeColor="text1"/>
        </w:rPr>
        <w:t>que reúne a más de 40.000 profesionales nos ofrece la posibilidad de e</w:t>
      </w:r>
      <w:r w:rsidR="001A2710">
        <w:rPr>
          <w:rFonts w:ascii="Arial" w:hAnsi="Arial" w:eastAsia="Arial" w:cs="Arial"/>
          <w:color w:val="000000" w:themeColor="text1"/>
        </w:rPr>
        <w:t>scuchar a nuestros clientes, e</w:t>
      </w:r>
      <w:r w:rsidRPr="2DA5F932">
        <w:rPr>
          <w:rFonts w:ascii="Arial" w:hAnsi="Arial" w:eastAsia="Arial" w:cs="Arial"/>
          <w:color w:val="000000" w:themeColor="text1"/>
        </w:rPr>
        <w:t xml:space="preserve">ntender mejor </w:t>
      </w:r>
      <w:r w:rsidR="001A2710">
        <w:rPr>
          <w:rFonts w:ascii="Arial" w:hAnsi="Arial" w:eastAsia="Arial" w:cs="Arial"/>
          <w:color w:val="000000" w:themeColor="text1"/>
        </w:rPr>
        <w:t>sus</w:t>
      </w:r>
      <w:r w:rsidRPr="2DA5F932">
        <w:rPr>
          <w:rFonts w:ascii="Arial" w:hAnsi="Arial" w:eastAsia="Arial" w:cs="Arial"/>
          <w:color w:val="000000" w:themeColor="text1"/>
        </w:rPr>
        <w:t xml:space="preserve"> necesidades y anticiparnos a las tendencias que definirán el panorama gastronómico </w:t>
      </w:r>
      <w:r w:rsidR="001A2710">
        <w:rPr>
          <w:rFonts w:ascii="Arial" w:hAnsi="Arial" w:eastAsia="Arial" w:cs="Arial"/>
          <w:color w:val="000000" w:themeColor="text1"/>
        </w:rPr>
        <w:t>los próximos años</w:t>
      </w:r>
      <w:r w:rsidRPr="2DA5F932">
        <w:rPr>
          <w:rFonts w:ascii="Arial" w:hAnsi="Arial" w:eastAsia="Arial" w:cs="Arial"/>
          <w:color w:val="000000" w:themeColor="text1"/>
        </w:rPr>
        <w:t xml:space="preserve">” </w:t>
      </w:r>
      <w:r w:rsidR="001A2710">
        <w:rPr>
          <w:rFonts w:ascii="Arial" w:hAnsi="Arial" w:eastAsia="Arial" w:cs="Arial"/>
          <w:color w:val="000000" w:themeColor="text1"/>
        </w:rPr>
        <w:t>afirma</w:t>
      </w:r>
      <w:r w:rsidRPr="2DA5F932">
        <w:rPr>
          <w:rFonts w:ascii="Arial" w:hAnsi="Arial" w:eastAsia="Arial" w:cs="Arial"/>
          <w:color w:val="000000" w:themeColor="text1"/>
        </w:rPr>
        <w:t xml:space="preserve"> Agustín Martiño, gerente de Negocio de Grupo </w:t>
      </w:r>
      <w:proofErr w:type="spellStart"/>
      <w:r w:rsidRPr="2DA5F932">
        <w:rPr>
          <w:rFonts w:ascii="Arial" w:hAnsi="Arial" w:eastAsia="Arial" w:cs="Arial"/>
          <w:color w:val="000000" w:themeColor="text1"/>
        </w:rPr>
        <w:t>Choví</w:t>
      </w:r>
      <w:proofErr w:type="spellEnd"/>
      <w:r w:rsidRPr="2DA5F932">
        <w:rPr>
          <w:rFonts w:ascii="Arial" w:hAnsi="Arial" w:eastAsia="Arial" w:cs="Arial"/>
          <w:color w:val="000000" w:themeColor="text1"/>
        </w:rPr>
        <w:t>.</w:t>
      </w:r>
    </w:p>
    <w:p w:rsidRPr="000E6D81" w:rsidR="000E6D81" w:rsidP="2DA5F932" w:rsidRDefault="000E6D81" w14:paraId="28732F67" w14:textId="77777777">
      <w:pPr>
        <w:spacing w:line="279" w:lineRule="auto"/>
        <w:jc w:val="both"/>
        <w:rPr>
          <w:rFonts w:ascii="Arial" w:hAnsi="Arial" w:eastAsia="Arial" w:cs="Arial"/>
          <w:b/>
          <w:bCs/>
          <w:color w:val="000000" w:themeColor="text1"/>
          <w:u w:val="single"/>
        </w:rPr>
      </w:pPr>
    </w:p>
    <w:p w:rsidRPr="000E6D81" w:rsidR="000E6D81" w:rsidP="2DA5F932" w:rsidRDefault="000E6D81" w14:paraId="039E29EE" w14:textId="570D95F0">
      <w:pPr>
        <w:spacing w:line="279" w:lineRule="auto"/>
        <w:jc w:val="both"/>
        <w:rPr>
          <w:rFonts w:ascii="Arial" w:hAnsi="Arial" w:eastAsia="Arial" w:cs="Arial"/>
          <w:b/>
          <w:bCs/>
          <w:color w:val="000000" w:themeColor="text1"/>
          <w:u w:val="single"/>
        </w:rPr>
      </w:pPr>
      <w:r w:rsidRPr="000E6D81">
        <w:rPr>
          <w:rFonts w:ascii="Arial" w:hAnsi="Arial" w:eastAsia="Arial" w:cs="Arial"/>
          <w:b/>
          <w:bCs/>
          <w:color w:val="000000" w:themeColor="text1"/>
          <w:u w:val="single"/>
        </w:rPr>
        <w:t xml:space="preserve">Innovaciones de </w:t>
      </w:r>
      <w:proofErr w:type="spellStart"/>
      <w:r w:rsidRPr="000E6D81">
        <w:rPr>
          <w:rFonts w:ascii="Arial" w:hAnsi="Arial" w:eastAsia="Arial" w:cs="Arial"/>
          <w:b/>
          <w:bCs/>
          <w:color w:val="000000" w:themeColor="text1"/>
          <w:u w:val="single"/>
        </w:rPr>
        <w:t>Choví</w:t>
      </w:r>
      <w:proofErr w:type="spellEnd"/>
      <w:r w:rsidRPr="000E6D81">
        <w:rPr>
          <w:rFonts w:ascii="Arial" w:hAnsi="Arial" w:eastAsia="Arial" w:cs="Arial"/>
          <w:b/>
          <w:bCs/>
          <w:color w:val="000000" w:themeColor="text1"/>
          <w:u w:val="single"/>
        </w:rPr>
        <w:t xml:space="preserve"> en HIP</w:t>
      </w:r>
    </w:p>
    <w:p w:rsidR="00667350" w:rsidP="00667350" w:rsidRDefault="00667350" w14:paraId="11006389" w14:textId="77777777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proofErr w:type="spellStart"/>
      <w:r w:rsidRPr="2DA5F932">
        <w:rPr>
          <w:rFonts w:ascii="Arial" w:hAnsi="Arial" w:eastAsia="Arial" w:cs="Arial"/>
          <w:color w:val="000000" w:themeColor="text1"/>
        </w:rPr>
        <w:t>Choví</w:t>
      </w:r>
      <w:proofErr w:type="spellEnd"/>
      <w:r w:rsidRPr="2DA5F932">
        <w:rPr>
          <w:rFonts w:ascii="Arial" w:hAnsi="Arial" w:eastAsia="Arial" w:cs="Arial"/>
          <w:color w:val="000000" w:themeColor="text1"/>
        </w:rPr>
        <w:t xml:space="preserve"> regresa a uno de los encuentros profesionales del canal </w:t>
      </w:r>
      <w:proofErr w:type="spellStart"/>
      <w:r w:rsidRPr="2DA5F932">
        <w:rPr>
          <w:rFonts w:ascii="Arial" w:hAnsi="Arial" w:eastAsia="Arial" w:cs="Arial"/>
          <w:color w:val="000000" w:themeColor="text1"/>
        </w:rPr>
        <w:t>Horeca</w:t>
      </w:r>
      <w:proofErr w:type="spellEnd"/>
      <w:r w:rsidRPr="2DA5F932">
        <w:rPr>
          <w:rFonts w:ascii="Arial" w:hAnsi="Arial" w:eastAsia="Arial" w:cs="Arial"/>
          <w:color w:val="000000" w:themeColor="text1"/>
        </w:rPr>
        <w:t xml:space="preserve"> </w:t>
      </w:r>
      <w:r>
        <w:rPr>
          <w:rFonts w:ascii="Arial" w:hAnsi="Arial" w:eastAsia="Arial" w:cs="Arial"/>
          <w:color w:val="000000" w:themeColor="text1"/>
        </w:rPr>
        <w:t xml:space="preserve">más importantes </w:t>
      </w:r>
      <w:r w:rsidRPr="2DA5F932">
        <w:rPr>
          <w:rFonts w:ascii="Arial" w:hAnsi="Arial" w:eastAsia="Arial" w:cs="Arial"/>
          <w:color w:val="000000" w:themeColor="text1"/>
        </w:rPr>
        <w:t xml:space="preserve">de España con el objetivo de continuar ofreciendo apoyo y soluciones al </w:t>
      </w:r>
      <w:r>
        <w:rPr>
          <w:rFonts w:ascii="Arial" w:hAnsi="Arial" w:eastAsia="Arial" w:cs="Arial"/>
          <w:color w:val="000000" w:themeColor="text1"/>
        </w:rPr>
        <w:t>profesional</w:t>
      </w:r>
      <w:r w:rsidRPr="2DA5F932">
        <w:rPr>
          <w:rFonts w:ascii="Arial" w:hAnsi="Arial" w:eastAsia="Arial" w:cs="Arial"/>
          <w:color w:val="000000" w:themeColor="text1"/>
        </w:rPr>
        <w:t xml:space="preserve"> para que puedan integrar su amplia gama de salsas en sus receta</w:t>
      </w:r>
      <w:r>
        <w:rPr>
          <w:rFonts w:ascii="Arial" w:hAnsi="Arial" w:eastAsia="Arial" w:cs="Arial"/>
          <w:color w:val="000000" w:themeColor="text1"/>
        </w:rPr>
        <w:t>s</w:t>
      </w:r>
      <w:r w:rsidRPr="2DA5F932">
        <w:rPr>
          <w:rFonts w:ascii="Arial" w:hAnsi="Arial" w:eastAsia="Arial" w:cs="Arial"/>
          <w:color w:val="000000" w:themeColor="text1"/>
        </w:rPr>
        <w:t xml:space="preserve">. </w:t>
      </w:r>
    </w:p>
    <w:p w:rsidR="00EB22BE" w:rsidP="2DA5F932" w:rsidRDefault="00667350" w14:paraId="4A68FCDE" w14:textId="1B2AB331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3A028D26">
        <w:rPr>
          <w:rFonts w:ascii="Arial" w:hAnsi="Arial" w:eastAsia="Arial" w:cs="Arial"/>
          <w:color w:val="000000" w:themeColor="text1"/>
        </w:rPr>
        <w:t>Además de la presentación del Gazpacho</w:t>
      </w:r>
      <w:r w:rsidRPr="3A028D26" w:rsidR="6D6BE4FE">
        <w:rPr>
          <w:rFonts w:ascii="Arial" w:hAnsi="Arial" w:eastAsia="Arial" w:cs="Arial"/>
          <w:color w:val="000000" w:themeColor="text1"/>
        </w:rPr>
        <w:t xml:space="preserve"> y Salmorejo</w:t>
      </w:r>
      <w:r w:rsidR="00C17EDB">
        <w:rPr>
          <w:rFonts w:ascii="Arial" w:hAnsi="Arial" w:eastAsia="Arial" w:cs="Arial"/>
          <w:color w:val="000000" w:themeColor="text1"/>
        </w:rPr>
        <w:t xml:space="preserve"> frescos</w:t>
      </w:r>
      <w:r w:rsidRPr="3A028D26">
        <w:rPr>
          <w:rFonts w:ascii="Arial" w:hAnsi="Arial" w:eastAsia="Arial" w:cs="Arial"/>
          <w:color w:val="000000" w:themeColor="text1"/>
        </w:rPr>
        <w:t xml:space="preserve">, la compañía también expondrá en su stand la amplia </w:t>
      </w:r>
      <w:r w:rsidRPr="3A028D26" w:rsidR="6D582EC5">
        <w:rPr>
          <w:rFonts w:ascii="Arial" w:hAnsi="Arial" w:eastAsia="Arial" w:cs="Arial"/>
          <w:color w:val="000000" w:themeColor="text1"/>
        </w:rPr>
        <w:t xml:space="preserve">gama de </w:t>
      </w:r>
      <w:r w:rsidRPr="007B67D3" w:rsidR="6D582EC5">
        <w:rPr>
          <w:rFonts w:ascii="Arial" w:hAnsi="Arial" w:eastAsia="Arial" w:cs="Arial"/>
          <w:color w:val="000000" w:themeColor="text1"/>
        </w:rPr>
        <w:t xml:space="preserve">Mayonesas </w:t>
      </w:r>
      <w:proofErr w:type="spellStart"/>
      <w:r w:rsidRPr="007B67D3" w:rsidR="6D582EC5">
        <w:rPr>
          <w:rFonts w:ascii="Arial" w:hAnsi="Arial" w:eastAsia="Arial" w:cs="Arial"/>
          <w:color w:val="000000" w:themeColor="text1"/>
        </w:rPr>
        <w:t>Choví</w:t>
      </w:r>
      <w:proofErr w:type="spellEnd"/>
      <w:r w:rsidRPr="007B67D3" w:rsidR="6D582EC5">
        <w:rPr>
          <w:rFonts w:ascii="Arial" w:hAnsi="Arial" w:eastAsia="Arial" w:cs="Arial"/>
          <w:color w:val="000000" w:themeColor="text1"/>
        </w:rPr>
        <w:t>. Esta salsa</w:t>
      </w:r>
      <w:r w:rsidRPr="007B67D3" w:rsidR="001A2710">
        <w:rPr>
          <w:rFonts w:ascii="Arial" w:hAnsi="Arial" w:eastAsia="Arial" w:cs="Arial"/>
          <w:color w:val="000000" w:themeColor="text1"/>
        </w:rPr>
        <w:t xml:space="preserve"> </w:t>
      </w:r>
      <w:r w:rsidRPr="007B67D3" w:rsidR="007B67D3">
        <w:rPr>
          <w:rFonts w:ascii="Arial" w:hAnsi="Arial" w:eastAsia="Arial" w:cs="Arial"/>
          <w:color w:val="000000" w:themeColor="text1"/>
        </w:rPr>
        <w:t>madre</w:t>
      </w:r>
      <w:r w:rsidR="007B67D3">
        <w:rPr>
          <w:rFonts w:ascii="Arial" w:hAnsi="Arial" w:eastAsia="Arial" w:cs="Arial"/>
          <w:color w:val="000000" w:themeColor="text1"/>
        </w:rPr>
        <w:t xml:space="preserve"> </w:t>
      </w:r>
      <w:r w:rsidR="004C7B0B">
        <w:rPr>
          <w:rFonts w:ascii="Arial" w:hAnsi="Arial" w:eastAsia="Arial" w:cs="Arial"/>
          <w:color w:val="000000" w:themeColor="text1"/>
        </w:rPr>
        <w:t xml:space="preserve">es </w:t>
      </w:r>
      <w:r w:rsidRPr="007B67D3" w:rsidR="007B67D3">
        <w:rPr>
          <w:rFonts w:ascii="Arial" w:hAnsi="Arial" w:eastAsia="Arial" w:cs="Arial"/>
          <w:color w:val="000000" w:themeColor="text1"/>
        </w:rPr>
        <w:t>imprescindible en las cocinas de</w:t>
      </w:r>
      <w:r w:rsidR="007B67D3">
        <w:rPr>
          <w:rFonts w:ascii="Arial" w:hAnsi="Arial" w:eastAsia="Arial" w:cs="Arial"/>
          <w:color w:val="000000" w:themeColor="text1"/>
        </w:rPr>
        <w:t xml:space="preserve"> los</w:t>
      </w:r>
      <w:r w:rsidRPr="007B67D3" w:rsidR="007B67D3">
        <w:rPr>
          <w:rFonts w:ascii="Arial" w:hAnsi="Arial" w:eastAsia="Arial" w:cs="Arial"/>
          <w:color w:val="000000" w:themeColor="text1"/>
        </w:rPr>
        <w:t xml:space="preserve"> profesionales por su </w:t>
      </w:r>
      <w:r w:rsidR="007B67D3">
        <w:rPr>
          <w:rFonts w:ascii="Arial" w:hAnsi="Arial" w:eastAsia="Arial" w:cs="Arial"/>
          <w:color w:val="000000" w:themeColor="text1"/>
        </w:rPr>
        <w:t>ve</w:t>
      </w:r>
      <w:r w:rsidRPr="007B67D3" w:rsidR="007B67D3">
        <w:rPr>
          <w:rFonts w:ascii="Arial" w:hAnsi="Arial" w:eastAsia="Arial" w:cs="Arial"/>
          <w:color w:val="000000" w:themeColor="text1"/>
        </w:rPr>
        <w:t>rsatilidad de uso</w:t>
      </w:r>
      <w:r w:rsidR="007B67D3">
        <w:rPr>
          <w:rFonts w:ascii="Arial" w:hAnsi="Arial" w:eastAsia="Arial" w:cs="Arial"/>
          <w:color w:val="000000" w:themeColor="text1"/>
        </w:rPr>
        <w:t xml:space="preserve"> (</w:t>
      </w:r>
      <w:r w:rsidRPr="007B67D3" w:rsidR="007B67D3">
        <w:rPr>
          <w:rFonts w:ascii="Arial" w:hAnsi="Arial" w:eastAsia="Arial" w:cs="Arial"/>
          <w:color w:val="000000" w:themeColor="text1"/>
        </w:rPr>
        <w:t xml:space="preserve">en </w:t>
      </w:r>
      <w:commentRangeStart w:id="7"/>
      <w:r w:rsidRPr="007B67D3" w:rsidR="007B67D3">
        <w:rPr>
          <w:rFonts w:ascii="Arial" w:hAnsi="Arial" w:eastAsia="Arial" w:cs="Arial"/>
          <w:color w:val="000000" w:themeColor="text1"/>
        </w:rPr>
        <w:t>fr</w:t>
      </w:r>
      <w:r w:rsidR="007055D2">
        <w:rPr>
          <w:rFonts w:ascii="Arial" w:hAnsi="Arial" w:eastAsia="Arial" w:cs="Arial"/>
          <w:color w:val="000000" w:themeColor="text1"/>
        </w:rPr>
        <w:t>í</w:t>
      </w:r>
      <w:r w:rsidRPr="007B67D3" w:rsidR="007B67D3">
        <w:rPr>
          <w:rFonts w:ascii="Arial" w:hAnsi="Arial" w:eastAsia="Arial" w:cs="Arial"/>
          <w:color w:val="000000" w:themeColor="text1"/>
        </w:rPr>
        <w:t xml:space="preserve">o </w:t>
      </w:r>
      <w:commentRangeEnd w:id="7"/>
      <w:r w:rsidR="0082744A">
        <w:rPr>
          <w:rStyle w:val="Refdecomentario"/>
        </w:rPr>
        <w:commentReference w:id="7"/>
      </w:r>
      <w:r w:rsidRPr="007B67D3" w:rsidR="007B67D3">
        <w:rPr>
          <w:rFonts w:ascii="Arial" w:hAnsi="Arial" w:eastAsia="Arial" w:cs="Arial"/>
          <w:color w:val="000000" w:themeColor="text1"/>
        </w:rPr>
        <w:t>y calor</w:t>
      </w:r>
      <w:r w:rsidR="007B67D3">
        <w:rPr>
          <w:rFonts w:ascii="Arial" w:hAnsi="Arial" w:eastAsia="Arial" w:cs="Arial"/>
          <w:color w:val="000000" w:themeColor="text1"/>
        </w:rPr>
        <w:t>),</w:t>
      </w:r>
      <w:r w:rsidRPr="007B67D3" w:rsidR="007B67D3">
        <w:rPr>
          <w:rFonts w:ascii="Arial" w:hAnsi="Arial" w:eastAsia="Arial" w:cs="Arial"/>
          <w:color w:val="000000" w:themeColor="text1"/>
        </w:rPr>
        <w:t xml:space="preserve"> su alta resistencia a la oxidación y alto rendimiento</w:t>
      </w:r>
      <w:r w:rsidR="004C7B0B">
        <w:rPr>
          <w:rFonts w:ascii="Arial" w:hAnsi="Arial" w:eastAsia="Arial" w:cs="Arial"/>
          <w:color w:val="000000" w:themeColor="text1"/>
        </w:rPr>
        <w:t>, po</w:t>
      </w:r>
      <w:r w:rsidRPr="3A028D26" w:rsidR="004C7B0B">
        <w:rPr>
          <w:rFonts w:ascii="Arial" w:hAnsi="Arial" w:eastAsia="Arial" w:cs="Arial"/>
          <w:color w:val="000000" w:themeColor="text1"/>
        </w:rPr>
        <w:t>sicionándo</w:t>
      </w:r>
      <w:r w:rsidR="004C7B0B">
        <w:rPr>
          <w:rFonts w:ascii="Arial" w:hAnsi="Arial" w:eastAsia="Arial" w:cs="Arial"/>
          <w:color w:val="000000" w:themeColor="text1"/>
        </w:rPr>
        <w:t>se</w:t>
      </w:r>
      <w:r w:rsidRPr="3A028D26" w:rsidR="3CEADC0E">
        <w:rPr>
          <w:rFonts w:ascii="Arial" w:hAnsi="Arial" w:eastAsia="Arial" w:cs="Arial"/>
          <w:color w:val="000000" w:themeColor="text1"/>
        </w:rPr>
        <w:t xml:space="preserve"> como uno de los productos estrella de la compañía</w:t>
      </w:r>
      <w:r w:rsidR="004C7B0B">
        <w:rPr>
          <w:rFonts w:ascii="Arial" w:hAnsi="Arial" w:eastAsia="Arial" w:cs="Arial"/>
          <w:color w:val="000000" w:themeColor="text1"/>
        </w:rPr>
        <w:t xml:space="preserve"> en el HIP 2025</w:t>
      </w:r>
      <w:r w:rsidRPr="3A028D26" w:rsidR="6D582EC5">
        <w:rPr>
          <w:rFonts w:ascii="Arial" w:hAnsi="Arial" w:eastAsia="Arial" w:cs="Arial"/>
          <w:color w:val="000000" w:themeColor="text1"/>
        </w:rPr>
        <w:t>.</w:t>
      </w:r>
    </w:p>
    <w:p w:rsidR="6D582EC5" w:rsidP="3E33FABC" w:rsidRDefault="6D582EC5" w14:paraId="64169ACC" w14:textId="50291965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  <w:r w:rsidRPr="3E33FABC">
        <w:rPr>
          <w:rFonts w:ascii="Arial" w:hAnsi="Arial" w:eastAsia="Arial" w:cs="Arial"/>
          <w:color w:val="000000" w:themeColor="text1"/>
        </w:rPr>
        <w:t xml:space="preserve">Asimismo, los envases con el </w:t>
      </w:r>
      <w:r w:rsidR="00C17EDB">
        <w:rPr>
          <w:rFonts w:ascii="Arial" w:hAnsi="Arial" w:eastAsia="Arial" w:cs="Arial"/>
          <w:color w:val="000000" w:themeColor="text1"/>
        </w:rPr>
        <w:t xml:space="preserve">tapón biberón </w:t>
      </w:r>
      <w:r w:rsidRPr="3E33FABC">
        <w:rPr>
          <w:rFonts w:ascii="Arial" w:hAnsi="Arial" w:eastAsia="Arial" w:cs="Arial"/>
          <w:color w:val="000000" w:themeColor="text1"/>
        </w:rPr>
        <w:t>y su diseño ergonómico</w:t>
      </w:r>
      <w:r w:rsidR="004C7B0B">
        <w:rPr>
          <w:rFonts w:ascii="Arial" w:hAnsi="Arial" w:eastAsia="Arial" w:cs="Arial"/>
          <w:color w:val="000000" w:themeColor="text1"/>
        </w:rPr>
        <w:t xml:space="preserve"> </w:t>
      </w:r>
      <w:r w:rsidRPr="3E33FABC" w:rsidR="004C7B0B">
        <w:rPr>
          <w:rFonts w:ascii="Arial" w:hAnsi="Arial" w:eastAsia="Arial" w:cs="Arial"/>
          <w:color w:val="000000" w:themeColor="text1"/>
        </w:rPr>
        <w:t>—</w:t>
      </w:r>
      <w:r w:rsidRPr="3E33FABC">
        <w:rPr>
          <w:rFonts w:ascii="Arial" w:hAnsi="Arial" w:eastAsia="Arial" w:cs="Arial"/>
          <w:color w:val="000000" w:themeColor="text1"/>
        </w:rPr>
        <w:t>que permite su uso al baño maría</w:t>
      </w:r>
      <w:r w:rsidRPr="3E33FABC" w:rsidR="004C7B0B">
        <w:rPr>
          <w:rFonts w:ascii="Arial" w:hAnsi="Arial" w:eastAsia="Arial" w:cs="Arial"/>
          <w:color w:val="000000" w:themeColor="text1"/>
        </w:rPr>
        <w:t>—</w:t>
      </w:r>
      <w:r w:rsidR="004C7B0B">
        <w:rPr>
          <w:rFonts w:ascii="Arial" w:hAnsi="Arial" w:eastAsia="Arial" w:cs="Arial"/>
          <w:color w:val="000000" w:themeColor="text1"/>
        </w:rPr>
        <w:t xml:space="preserve"> también </w:t>
      </w:r>
      <w:r w:rsidRPr="3E33FABC">
        <w:rPr>
          <w:rFonts w:ascii="Arial" w:hAnsi="Arial" w:eastAsia="Arial" w:cs="Arial"/>
          <w:color w:val="000000" w:themeColor="text1"/>
        </w:rPr>
        <w:t xml:space="preserve">volverán al stand de </w:t>
      </w:r>
      <w:proofErr w:type="spellStart"/>
      <w:r w:rsidRPr="3E33FABC">
        <w:rPr>
          <w:rFonts w:ascii="Arial" w:hAnsi="Arial" w:eastAsia="Arial" w:cs="Arial"/>
          <w:color w:val="000000" w:themeColor="text1"/>
        </w:rPr>
        <w:t>Choví</w:t>
      </w:r>
      <w:proofErr w:type="spellEnd"/>
      <w:r w:rsidR="004C7B0B">
        <w:rPr>
          <w:rFonts w:ascii="Arial" w:hAnsi="Arial" w:eastAsia="Arial" w:cs="Arial"/>
          <w:color w:val="000000" w:themeColor="text1"/>
        </w:rPr>
        <w:t xml:space="preserve">. </w:t>
      </w:r>
      <w:r w:rsidR="003A587F">
        <w:rPr>
          <w:rFonts w:ascii="Arial" w:hAnsi="Arial" w:eastAsia="Arial" w:cs="Arial"/>
          <w:color w:val="000000" w:themeColor="text1"/>
        </w:rPr>
        <w:t>Así, la compañía valenciana</w:t>
      </w:r>
      <w:r w:rsidR="004C7B0B">
        <w:rPr>
          <w:rFonts w:ascii="Arial" w:hAnsi="Arial" w:eastAsia="Arial" w:cs="Arial"/>
          <w:color w:val="000000" w:themeColor="text1"/>
        </w:rPr>
        <w:t xml:space="preserve"> consolida</w:t>
      </w:r>
      <w:r w:rsidR="003A587F">
        <w:rPr>
          <w:rFonts w:ascii="Arial" w:hAnsi="Arial" w:eastAsia="Arial" w:cs="Arial"/>
          <w:color w:val="000000" w:themeColor="text1"/>
        </w:rPr>
        <w:t xml:space="preserve"> </w:t>
      </w:r>
      <w:r w:rsidR="004C7B0B">
        <w:rPr>
          <w:rFonts w:ascii="Arial" w:hAnsi="Arial" w:eastAsia="Arial" w:cs="Arial"/>
          <w:color w:val="000000" w:themeColor="text1"/>
        </w:rPr>
        <w:t>su</w:t>
      </w:r>
      <w:r w:rsidRPr="3E33FABC" w:rsidR="0A15D8E6">
        <w:rPr>
          <w:rFonts w:ascii="Arial" w:hAnsi="Arial" w:eastAsia="Arial" w:cs="Arial"/>
          <w:color w:val="000000" w:themeColor="text1"/>
        </w:rPr>
        <w:t xml:space="preserve"> capacidad por ofrecer una amplitud de surtido</w:t>
      </w:r>
      <w:r w:rsidR="003A587F">
        <w:rPr>
          <w:rFonts w:ascii="Arial" w:hAnsi="Arial" w:eastAsia="Arial" w:cs="Arial"/>
          <w:color w:val="000000" w:themeColor="text1"/>
        </w:rPr>
        <w:t>s</w:t>
      </w:r>
      <w:r w:rsidRPr="3E33FABC" w:rsidR="0A15D8E6">
        <w:rPr>
          <w:rFonts w:ascii="Arial" w:hAnsi="Arial" w:eastAsia="Arial" w:cs="Arial"/>
          <w:color w:val="000000" w:themeColor="text1"/>
        </w:rPr>
        <w:t xml:space="preserve"> en un formato práctico e higiénico</w:t>
      </w:r>
      <w:r w:rsidR="003A587F">
        <w:rPr>
          <w:rFonts w:ascii="Arial" w:hAnsi="Arial" w:eastAsia="Arial" w:cs="Arial"/>
          <w:color w:val="000000" w:themeColor="text1"/>
        </w:rPr>
        <w:t xml:space="preserve">, </w:t>
      </w:r>
      <w:r w:rsidRPr="003A587F" w:rsidR="0A15D8E6">
        <w:rPr>
          <w:rFonts w:ascii="Arial" w:hAnsi="Arial" w:eastAsia="Arial" w:cs="Arial"/>
          <w:color w:val="000000" w:themeColor="text1"/>
        </w:rPr>
        <w:t xml:space="preserve">que </w:t>
      </w:r>
      <w:r w:rsidR="003A587F">
        <w:rPr>
          <w:rFonts w:ascii="Arial" w:hAnsi="Arial" w:eastAsia="Arial" w:cs="Arial"/>
          <w:color w:val="000000" w:themeColor="text1"/>
        </w:rPr>
        <w:t>se caracteriza por</w:t>
      </w:r>
      <w:r w:rsidRPr="003A587F" w:rsidR="003A587F">
        <w:rPr>
          <w:rFonts w:ascii="Arial" w:hAnsi="Arial" w:eastAsia="Arial" w:cs="Arial"/>
          <w:color w:val="000000" w:themeColor="text1"/>
        </w:rPr>
        <w:t xml:space="preserve"> dosificar la salsa en la medida precisa y según necesidades, </w:t>
      </w:r>
      <w:r w:rsidR="003A587F">
        <w:rPr>
          <w:rFonts w:ascii="Arial" w:hAnsi="Arial" w:eastAsia="Arial" w:cs="Arial"/>
          <w:color w:val="000000" w:themeColor="text1"/>
        </w:rPr>
        <w:t xml:space="preserve">es </w:t>
      </w:r>
      <w:r w:rsidRPr="3E33FABC" w:rsidR="0A15D8E6">
        <w:rPr>
          <w:rFonts w:ascii="Arial" w:hAnsi="Arial" w:eastAsia="Arial" w:cs="Arial"/>
          <w:color w:val="000000" w:themeColor="text1"/>
        </w:rPr>
        <w:t xml:space="preserve">fácil de almacenar y </w:t>
      </w:r>
      <w:r w:rsidR="003A587F">
        <w:rPr>
          <w:rFonts w:ascii="Arial" w:hAnsi="Arial" w:eastAsia="Arial" w:cs="Arial"/>
          <w:color w:val="000000" w:themeColor="text1"/>
        </w:rPr>
        <w:t>tiene</w:t>
      </w:r>
      <w:r w:rsidRPr="3E33FABC" w:rsidR="0A15D8E6">
        <w:rPr>
          <w:rFonts w:ascii="Arial" w:hAnsi="Arial" w:eastAsia="Arial" w:cs="Arial"/>
          <w:color w:val="000000" w:themeColor="text1"/>
        </w:rPr>
        <w:t xml:space="preserve"> un diseño discreto de cara a los comensales</w:t>
      </w:r>
      <w:r w:rsidR="003A587F">
        <w:rPr>
          <w:rFonts w:ascii="Arial" w:hAnsi="Arial" w:eastAsia="Arial" w:cs="Arial"/>
          <w:color w:val="000000" w:themeColor="text1"/>
        </w:rPr>
        <w:t>.</w:t>
      </w:r>
      <w:r w:rsidRPr="3E33FABC">
        <w:rPr>
          <w:rFonts w:ascii="Arial" w:hAnsi="Arial" w:eastAsia="Arial" w:cs="Arial"/>
          <w:color w:val="000000" w:themeColor="text1"/>
        </w:rPr>
        <w:t xml:space="preserve"> </w:t>
      </w:r>
      <w:r w:rsidRPr="3E33FABC" w:rsidR="5DF6A864">
        <w:rPr>
          <w:rFonts w:ascii="Arial" w:hAnsi="Arial" w:eastAsia="Arial" w:cs="Arial"/>
          <w:color w:val="000000" w:themeColor="text1"/>
        </w:rPr>
        <w:t xml:space="preserve">Además, </w:t>
      </w:r>
      <w:r w:rsidRPr="3E33FABC" w:rsidR="34720B57">
        <w:rPr>
          <w:rFonts w:ascii="Arial" w:hAnsi="Arial" w:eastAsia="Arial" w:cs="Arial"/>
          <w:color w:val="000000" w:themeColor="text1"/>
        </w:rPr>
        <w:t xml:space="preserve">la gama de </w:t>
      </w:r>
      <w:commentRangeStart w:id="8"/>
      <w:r w:rsidRPr="3E33FABC" w:rsidR="34720B57">
        <w:rPr>
          <w:rFonts w:ascii="Arial" w:hAnsi="Arial" w:eastAsia="Arial" w:cs="Arial"/>
          <w:color w:val="000000" w:themeColor="text1"/>
        </w:rPr>
        <w:t>emplatado</w:t>
      </w:r>
      <w:commentRangeEnd w:id="8"/>
      <w:r w:rsidR="0082744A">
        <w:rPr>
          <w:rStyle w:val="Refdecomentario"/>
        </w:rPr>
        <w:commentReference w:id="8"/>
      </w:r>
      <w:r w:rsidR="007055D2">
        <w:rPr>
          <w:rFonts w:ascii="Arial" w:hAnsi="Arial" w:eastAsia="Arial" w:cs="Arial"/>
          <w:color w:val="000000" w:themeColor="text1"/>
        </w:rPr>
        <w:t>s</w:t>
      </w:r>
      <w:r w:rsidR="003A587F">
        <w:rPr>
          <w:rFonts w:ascii="Arial" w:hAnsi="Arial" w:eastAsia="Arial" w:cs="Arial"/>
          <w:color w:val="000000" w:themeColor="text1"/>
        </w:rPr>
        <w:t>,</w:t>
      </w:r>
      <w:r w:rsidRPr="3E33FABC" w:rsidR="34720B57">
        <w:rPr>
          <w:rFonts w:ascii="Arial" w:hAnsi="Arial" w:eastAsia="Arial" w:cs="Arial"/>
          <w:color w:val="000000" w:themeColor="text1"/>
        </w:rPr>
        <w:t xml:space="preserve"> </w:t>
      </w:r>
      <w:r w:rsidRPr="3E33FABC" w:rsidR="5DF6A864">
        <w:rPr>
          <w:rFonts w:ascii="Arial" w:hAnsi="Arial" w:eastAsia="Arial" w:cs="Arial"/>
          <w:color w:val="000000" w:themeColor="text1"/>
        </w:rPr>
        <w:t>este año</w:t>
      </w:r>
      <w:r w:rsidR="003A587F">
        <w:rPr>
          <w:rFonts w:ascii="Arial" w:hAnsi="Arial" w:eastAsia="Arial" w:cs="Arial"/>
          <w:color w:val="000000" w:themeColor="text1"/>
        </w:rPr>
        <w:t>,</w:t>
      </w:r>
      <w:r w:rsidRPr="3E33FABC" w:rsidR="5DF6A864">
        <w:rPr>
          <w:rFonts w:ascii="Arial" w:hAnsi="Arial" w:eastAsia="Arial" w:cs="Arial"/>
          <w:color w:val="000000" w:themeColor="text1"/>
        </w:rPr>
        <w:t xml:space="preserve"> contará con una novedad: el </w:t>
      </w:r>
      <w:proofErr w:type="spellStart"/>
      <w:r w:rsidR="003A587F">
        <w:rPr>
          <w:rFonts w:ascii="Arial" w:hAnsi="Arial" w:eastAsia="Arial" w:cs="Arial"/>
          <w:color w:val="000000" w:themeColor="text1"/>
        </w:rPr>
        <w:t>A</w:t>
      </w:r>
      <w:r w:rsidRPr="3E33FABC" w:rsidR="5DF6A864">
        <w:rPr>
          <w:rFonts w:ascii="Arial" w:hAnsi="Arial" w:eastAsia="Arial" w:cs="Arial"/>
          <w:color w:val="000000" w:themeColor="text1"/>
        </w:rPr>
        <w:t>llioli</w:t>
      </w:r>
      <w:proofErr w:type="spellEnd"/>
      <w:r w:rsidRPr="3E33FABC" w:rsidR="5DF6A864">
        <w:rPr>
          <w:rFonts w:ascii="Arial" w:hAnsi="Arial" w:eastAsia="Arial" w:cs="Arial"/>
          <w:color w:val="000000" w:themeColor="text1"/>
        </w:rPr>
        <w:t xml:space="preserve"> </w:t>
      </w:r>
      <w:proofErr w:type="spellStart"/>
      <w:r w:rsidRPr="3E33FABC" w:rsidR="5DF6A864">
        <w:rPr>
          <w:rFonts w:ascii="Arial" w:hAnsi="Arial" w:eastAsia="Arial" w:cs="Arial"/>
          <w:color w:val="000000" w:themeColor="text1"/>
        </w:rPr>
        <w:t>Sriracha</w:t>
      </w:r>
      <w:proofErr w:type="spellEnd"/>
      <w:r w:rsidRPr="3E33FABC" w:rsidR="5DF6A864">
        <w:rPr>
          <w:rFonts w:ascii="Arial" w:hAnsi="Arial" w:eastAsia="Arial" w:cs="Arial"/>
          <w:color w:val="000000" w:themeColor="text1"/>
        </w:rPr>
        <w:t xml:space="preserve">, que cada vez gana más fuerza y aparece en más propuestas culinarias. </w:t>
      </w:r>
    </w:p>
    <w:p w:rsidR="007B5F7A" w:rsidP="007B5F7A" w:rsidRDefault="770D6CB0" w14:paraId="18E9EB9D" w14:textId="53C0132E">
      <w:pPr>
        <w:jc w:val="both"/>
        <w:rPr>
          <w:rFonts w:ascii="Arial" w:hAnsi="Arial" w:cs="Arial"/>
          <w:b/>
          <w:bCs/>
          <w:u w:val="single"/>
        </w:rPr>
      </w:pPr>
      <w:r w:rsidRPr="2DA5F932">
        <w:rPr>
          <w:rFonts w:ascii="Arial" w:hAnsi="Arial" w:eastAsia="Arial" w:cs="Arial"/>
          <w:color w:val="000000" w:themeColor="text1"/>
        </w:rPr>
        <w:t>“</w:t>
      </w:r>
      <w:r w:rsidRPr="2DA5F932" w:rsidR="007B5F7A">
        <w:rPr>
          <w:rFonts w:ascii="Arial" w:hAnsi="Arial" w:eastAsia="Arial" w:cs="Arial"/>
          <w:color w:val="000000" w:themeColor="text1"/>
        </w:rPr>
        <w:t xml:space="preserve">HIP 2025 </w:t>
      </w:r>
      <w:r w:rsidR="007B5F7A">
        <w:rPr>
          <w:rFonts w:ascii="Arial" w:hAnsi="Arial" w:eastAsia="Arial" w:cs="Arial"/>
          <w:color w:val="000000" w:themeColor="text1"/>
        </w:rPr>
        <w:t xml:space="preserve">es </w:t>
      </w:r>
      <w:r w:rsidRPr="2DA5F932">
        <w:rPr>
          <w:rFonts w:ascii="Arial" w:hAnsi="Arial" w:eastAsia="Arial" w:cs="Arial"/>
          <w:color w:val="000000" w:themeColor="text1"/>
        </w:rPr>
        <w:t>mucho más que una feria</w:t>
      </w:r>
      <w:r w:rsidRPr="2DA5F932" w:rsidR="0F7E01B1">
        <w:rPr>
          <w:rFonts w:ascii="Arial" w:hAnsi="Arial" w:eastAsia="Arial" w:cs="Arial"/>
          <w:color w:val="000000" w:themeColor="text1"/>
        </w:rPr>
        <w:t>.</w:t>
      </w:r>
      <w:r w:rsidRPr="2DA5F932">
        <w:rPr>
          <w:rFonts w:ascii="Arial" w:hAnsi="Arial" w:eastAsia="Arial" w:cs="Arial"/>
          <w:color w:val="000000" w:themeColor="text1"/>
        </w:rPr>
        <w:t xml:space="preserve"> </w:t>
      </w:r>
      <w:r w:rsidRPr="2DA5F932" w:rsidR="09955FD9">
        <w:rPr>
          <w:rFonts w:ascii="Arial" w:hAnsi="Arial" w:eastAsia="Arial" w:cs="Arial"/>
          <w:color w:val="000000" w:themeColor="text1"/>
        </w:rPr>
        <w:t>E</w:t>
      </w:r>
      <w:r w:rsidRPr="2DA5F932">
        <w:rPr>
          <w:rFonts w:ascii="Arial" w:hAnsi="Arial" w:eastAsia="Arial" w:cs="Arial"/>
          <w:color w:val="000000" w:themeColor="text1"/>
        </w:rPr>
        <w:t>s un punto de encuentro con nuestros clientes y con todos aquellos que buscan soluciones innovadoras pa</w:t>
      </w:r>
      <w:r w:rsidRPr="2DA5F932" w:rsidR="58B002CF">
        <w:rPr>
          <w:rFonts w:ascii="Arial" w:hAnsi="Arial" w:eastAsia="Arial" w:cs="Arial"/>
          <w:color w:val="000000" w:themeColor="text1"/>
        </w:rPr>
        <w:t xml:space="preserve">ra su negocio. Invitamos a </w:t>
      </w:r>
      <w:r w:rsidRPr="2DA5F932" w:rsidR="4A0BB3A7">
        <w:rPr>
          <w:rFonts w:ascii="Arial" w:hAnsi="Arial" w:eastAsia="Arial" w:cs="Arial"/>
          <w:color w:val="000000" w:themeColor="text1"/>
        </w:rPr>
        <w:t>las profesionales</w:t>
      </w:r>
      <w:r w:rsidRPr="2DA5F932" w:rsidR="58B002CF">
        <w:rPr>
          <w:rFonts w:ascii="Arial" w:hAnsi="Arial" w:eastAsia="Arial" w:cs="Arial"/>
          <w:color w:val="000000" w:themeColor="text1"/>
        </w:rPr>
        <w:t xml:space="preserve"> a visitarnos, probar nuestras salsas y </w:t>
      </w:r>
      <w:r w:rsidRPr="2DA5F932" w:rsidR="4246C6B4">
        <w:rPr>
          <w:rFonts w:ascii="Arial" w:hAnsi="Arial" w:eastAsia="Arial" w:cs="Arial"/>
          <w:color w:val="000000" w:themeColor="text1"/>
        </w:rPr>
        <w:t>descubrir</w:t>
      </w:r>
      <w:r w:rsidRPr="2DA5F932" w:rsidR="58B002CF">
        <w:rPr>
          <w:rFonts w:ascii="Arial" w:hAnsi="Arial" w:eastAsia="Arial" w:cs="Arial"/>
          <w:color w:val="000000" w:themeColor="text1"/>
        </w:rPr>
        <w:t xml:space="preserve"> cómo podemos ayudar a </w:t>
      </w:r>
      <w:commentRangeStart w:id="9"/>
      <w:r w:rsidRPr="2DA5F932" w:rsidR="58B002CF">
        <w:rPr>
          <w:rFonts w:ascii="Arial" w:hAnsi="Arial" w:eastAsia="Arial" w:cs="Arial"/>
          <w:color w:val="000000" w:themeColor="text1"/>
        </w:rPr>
        <w:t>potencia</w:t>
      </w:r>
      <w:r w:rsidR="007055D2">
        <w:rPr>
          <w:rFonts w:ascii="Arial" w:hAnsi="Arial" w:eastAsia="Arial" w:cs="Arial"/>
          <w:color w:val="000000" w:themeColor="text1"/>
        </w:rPr>
        <w:t>r</w:t>
      </w:r>
      <w:r w:rsidRPr="2DA5F932" w:rsidR="58B002CF">
        <w:rPr>
          <w:rFonts w:ascii="Arial" w:hAnsi="Arial" w:eastAsia="Arial" w:cs="Arial"/>
          <w:color w:val="000000" w:themeColor="text1"/>
        </w:rPr>
        <w:t xml:space="preserve"> </w:t>
      </w:r>
      <w:commentRangeEnd w:id="9"/>
      <w:r w:rsidR="0082744A">
        <w:rPr>
          <w:rStyle w:val="Refdecomentario"/>
        </w:rPr>
        <w:commentReference w:id="9"/>
      </w:r>
      <w:r w:rsidRPr="2DA5F932" w:rsidR="58B002CF">
        <w:rPr>
          <w:rFonts w:ascii="Arial" w:hAnsi="Arial" w:eastAsia="Arial" w:cs="Arial"/>
          <w:color w:val="000000" w:themeColor="text1"/>
        </w:rPr>
        <w:t>sus creaciones culinarias”</w:t>
      </w:r>
      <w:r w:rsidR="007B5F7A">
        <w:rPr>
          <w:rFonts w:ascii="Arial" w:hAnsi="Arial" w:eastAsia="Arial" w:cs="Arial"/>
          <w:color w:val="000000" w:themeColor="text1"/>
        </w:rPr>
        <w:t xml:space="preserve">, concluye Agustín </w:t>
      </w:r>
      <w:r w:rsidRPr="2DA5F932" w:rsidR="007B5F7A">
        <w:rPr>
          <w:rFonts w:ascii="Arial" w:hAnsi="Arial" w:eastAsia="Arial" w:cs="Arial"/>
          <w:color w:val="000000" w:themeColor="text1"/>
        </w:rPr>
        <w:t>Martiño</w:t>
      </w:r>
      <w:r w:rsidR="007B5F7A">
        <w:rPr>
          <w:rFonts w:ascii="Arial" w:hAnsi="Arial" w:eastAsia="Arial" w:cs="Arial"/>
          <w:color w:val="000000" w:themeColor="text1"/>
        </w:rPr>
        <w:t>.</w:t>
      </w:r>
    </w:p>
    <w:p w:rsidR="00EB22BE" w:rsidP="2DA5F932" w:rsidRDefault="00EB22BE" w14:paraId="4D128393" w14:textId="6100B070">
      <w:pPr>
        <w:spacing w:line="279" w:lineRule="auto"/>
        <w:jc w:val="both"/>
        <w:rPr>
          <w:rFonts w:ascii="Arial" w:hAnsi="Arial" w:eastAsia="Arial" w:cs="Arial"/>
          <w:color w:val="000000" w:themeColor="text1"/>
        </w:rPr>
      </w:pPr>
    </w:p>
    <w:p w:rsidRPr="00513965" w:rsidR="004F389E" w:rsidP="00751B6C" w:rsidRDefault="004F389E" w14:paraId="1DF3BA25" w14:textId="1ADDE4EB">
      <w:pPr>
        <w:jc w:val="both"/>
        <w:rPr>
          <w:rFonts w:ascii="Arial" w:hAnsi="Arial" w:cs="Arial"/>
          <w:b/>
          <w:bCs/>
          <w:u w:val="single"/>
        </w:rPr>
      </w:pPr>
      <w:r w:rsidRPr="00513965">
        <w:rPr>
          <w:rFonts w:ascii="Arial" w:hAnsi="Arial" w:cs="Arial"/>
          <w:b/>
          <w:bCs/>
          <w:u w:val="single"/>
        </w:rPr>
        <w:t xml:space="preserve">Sobre Grupo </w:t>
      </w:r>
      <w:proofErr w:type="spellStart"/>
      <w:r w:rsidRPr="00513965">
        <w:rPr>
          <w:rFonts w:ascii="Arial" w:hAnsi="Arial" w:cs="Arial"/>
          <w:b/>
          <w:bCs/>
          <w:u w:val="single"/>
        </w:rPr>
        <w:t>Choví</w:t>
      </w:r>
      <w:proofErr w:type="spellEnd"/>
    </w:p>
    <w:p w:rsidRPr="004F55F3" w:rsidR="004F55F3" w:rsidP="004F55F3" w:rsidRDefault="004F55F3" w14:paraId="45B39C68" w14:textId="43218048">
      <w:pPr>
        <w:jc w:val="both"/>
        <w:rPr>
          <w:rFonts w:ascii="Arial" w:hAnsi="Arial" w:cs="Arial"/>
        </w:rPr>
      </w:pPr>
      <w:r w:rsidRPr="004F55F3">
        <w:rPr>
          <w:rFonts w:ascii="Arial" w:hAnsi="Arial" w:cs="Arial"/>
        </w:rPr>
        <w:t xml:space="preserve">Grupo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es una </w:t>
      </w:r>
      <w:r>
        <w:rPr>
          <w:rFonts w:ascii="Arial" w:hAnsi="Arial" w:cs="Arial"/>
        </w:rPr>
        <w:t>compañía española</w:t>
      </w:r>
      <w:r w:rsidRPr="004F55F3">
        <w:rPr>
          <w:rFonts w:ascii="Arial" w:hAnsi="Arial" w:cs="Arial"/>
        </w:rPr>
        <w:t xml:space="preserve"> líder en la elaboración y distribución de salsas desde</w:t>
      </w:r>
      <w:r>
        <w:rPr>
          <w:rFonts w:ascii="Arial" w:hAnsi="Arial" w:cs="Arial"/>
        </w:rPr>
        <w:t xml:space="preserve"> </w:t>
      </w:r>
      <w:r w:rsidRPr="004F55F3">
        <w:rPr>
          <w:rFonts w:ascii="Arial" w:hAnsi="Arial" w:cs="Arial"/>
        </w:rPr>
        <w:t xml:space="preserve">1950. </w:t>
      </w:r>
      <w:r>
        <w:rPr>
          <w:rFonts w:ascii="Arial" w:hAnsi="Arial" w:cs="Arial"/>
        </w:rPr>
        <w:t>Se trata de u</w:t>
      </w:r>
      <w:r w:rsidRPr="004F55F3">
        <w:rPr>
          <w:rFonts w:ascii="Arial" w:hAnsi="Arial" w:cs="Arial"/>
        </w:rPr>
        <w:t xml:space="preserve">na empresa con una fuerte </w:t>
      </w:r>
      <w:r w:rsidR="009E3FA1">
        <w:rPr>
          <w:rFonts w:ascii="Arial" w:hAnsi="Arial" w:cs="Arial"/>
        </w:rPr>
        <w:t>presencia</w:t>
      </w:r>
      <w:r w:rsidRPr="004F55F3">
        <w:rPr>
          <w:rFonts w:ascii="Arial" w:hAnsi="Arial" w:cs="Arial"/>
        </w:rPr>
        <w:t xml:space="preserve"> nacional e internacional, líderes en productos especializados y nichos dentro del mercado de las salsas, concienciados con el medio ambiente, la sociedad y sus trabajadores. </w:t>
      </w:r>
    </w:p>
    <w:p w:rsidRPr="004F55F3" w:rsidR="004F389E" w:rsidP="004F55F3" w:rsidRDefault="004F55F3" w14:paraId="5B264217" w14:textId="50E44AA8">
      <w:pPr>
        <w:jc w:val="both"/>
        <w:rPr>
          <w:rFonts w:ascii="Arial" w:hAnsi="Arial" w:cs="Arial"/>
        </w:rPr>
      </w:pPr>
      <w:r w:rsidRPr="004F55F3">
        <w:rPr>
          <w:rFonts w:ascii="Arial" w:hAnsi="Arial" w:cs="Arial"/>
        </w:rPr>
        <w:t xml:space="preserve">El producto estrella de Grupo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es el </w:t>
      </w:r>
      <w:proofErr w:type="spellStart"/>
      <w:r>
        <w:rPr>
          <w:rFonts w:ascii="Arial" w:hAnsi="Arial" w:cs="Arial"/>
        </w:rPr>
        <w:t>A</w:t>
      </w:r>
      <w:r w:rsidRPr="004F55F3">
        <w:rPr>
          <w:rFonts w:ascii="Arial" w:hAnsi="Arial" w:cs="Arial"/>
        </w:rPr>
        <w:t>llioli</w:t>
      </w:r>
      <w:proofErr w:type="spellEnd"/>
      <w:r w:rsidR="0064206F">
        <w:rPr>
          <w:rFonts w:ascii="Arial" w:hAnsi="Arial" w:cs="Arial"/>
        </w:rPr>
        <w:t xml:space="preserve"> Clásico</w:t>
      </w:r>
      <w:r w:rsidRPr="004F55F3">
        <w:rPr>
          <w:rFonts w:ascii="Arial" w:hAnsi="Arial" w:cs="Arial"/>
        </w:rPr>
        <w:t xml:space="preserve"> junto con su envase en forma de mortero</w:t>
      </w:r>
      <w:r w:rsidR="009E3FA1">
        <w:rPr>
          <w:rFonts w:ascii="Arial" w:hAnsi="Arial" w:cs="Arial"/>
        </w:rPr>
        <w:t>. A</w:t>
      </w:r>
      <w:r w:rsidRPr="004F55F3">
        <w:rPr>
          <w:rFonts w:ascii="Arial" w:hAnsi="Arial" w:cs="Arial"/>
        </w:rPr>
        <w:t xml:space="preserve">demás de </w:t>
      </w:r>
      <w:r w:rsidR="009E3FA1">
        <w:rPr>
          <w:rFonts w:ascii="Arial" w:hAnsi="Arial" w:cs="Arial"/>
        </w:rPr>
        <w:t>las salsas,</w:t>
      </w:r>
      <w:r w:rsidRPr="004F55F3">
        <w:rPr>
          <w:rFonts w:ascii="Arial" w:hAnsi="Arial" w:cs="Arial"/>
        </w:rPr>
        <w:t xml:space="preserve"> ha desarrollo diversas gamas de producto</w:t>
      </w:r>
      <w:r w:rsidR="009759E2">
        <w:rPr>
          <w:rFonts w:ascii="Arial" w:hAnsi="Arial" w:cs="Arial"/>
        </w:rPr>
        <w:t>s</w:t>
      </w:r>
      <w:r w:rsidR="007055D2">
        <w:rPr>
          <w:rFonts w:ascii="Arial" w:hAnsi="Arial" w:cs="Arial"/>
        </w:rPr>
        <w:t xml:space="preserve"> </w:t>
      </w:r>
      <w:r w:rsidR="00C17EDB">
        <w:rPr>
          <w:rFonts w:ascii="Arial" w:hAnsi="Arial" w:cs="Arial"/>
        </w:rPr>
        <w:t xml:space="preserve">y </w:t>
      </w:r>
      <w:r w:rsidRPr="004F55F3">
        <w:rPr>
          <w:rFonts w:ascii="Arial" w:hAnsi="Arial" w:cs="Arial"/>
        </w:rPr>
        <w:t xml:space="preserve">platos </w:t>
      </w:r>
      <w:r w:rsidRPr="004F55F3">
        <w:rPr>
          <w:rFonts w:ascii="Arial" w:hAnsi="Arial" w:cs="Arial"/>
        </w:rPr>
        <w:lastRenderedPageBreak/>
        <w:t>preparados refrigerados de alta calidad</w:t>
      </w:r>
      <w:r w:rsidR="009759E2">
        <w:rPr>
          <w:rFonts w:ascii="Arial" w:hAnsi="Arial" w:cs="Arial"/>
        </w:rPr>
        <w:t xml:space="preserve"> bajo la marca </w:t>
      </w:r>
      <w:proofErr w:type="spellStart"/>
      <w:r w:rsidR="009759E2">
        <w:rPr>
          <w:rFonts w:ascii="Arial" w:hAnsi="Arial" w:cs="Arial"/>
        </w:rPr>
        <w:t>Choví</w:t>
      </w:r>
      <w:proofErr w:type="spellEnd"/>
      <w:r w:rsidR="009759E2">
        <w:rPr>
          <w:rFonts w:ascii="Arial" w:hAnsi="Arial" w:cs="Arial"/>
        </w:rPr>
        <w:t xml:space="preserve"> Food </w:t>
      </w:r>
      <w:proofErr w:type="spellStart"/>
      <w:r w:rsidR="009759E2">
        <w:rPr>
          <w:rFonts w:ascii="Arial" w:hAnsi="Arial" w:cs="Arial"/>
        </w:rPr>
        <w:t>Service</w:t>
      </w:r>
      <w:proofErr w:type="spellEnd"/>
      <w:r w:rsidR="009759E2">
        <w:rPr>
          <w:rFonts w:ascii="Arial" w:hAnsi="Arial" w:cs="Arial"/>
        </w:rPr>
        <w:t xml:space="preserve"> dirigidos a profesionales de la </w:t>
      </w:r>
      <w:commentRangeStart w:id="10"/>
      <w:r w:rsidR="007055D2">
        <w:rPr>
          <w:rFonts w:ascii="Arial" w:hAnsi="Arial" w:cs="Arial"/>
        </w:rPr>
        <w:t>hostelería</w:t>
      </w:r>
      <w:r w:rsidR="009759E2">
        <w:rPr>
          <w:rFonts w:ascii="Arial" w:hAnsi="Arial" w:cs="Arial"/>
        </w:rPr>
        <w:t xml:space="preserve">. </w:t>
      </w:r>
      <w:commentRangeEnd w:id="10"/>
      <w:r w:rsidR="0055674A">
        <w:rPr>
          <w:rStyle w:val="Refdecomentario"/>
        </w:rPr>
        <w:commentReference w:id="10"/>
      </w:r>
    </w:p>
    <w:p w:rsidR="008B65B4" w:rsidP="005173CD" w:rsidRDefault="008B65B4" w14:paraId="15155995" w14:textId="7777777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Pr="005173CD" w:rsidR="00AC3662" w:rsidP="005173CD" w:rsidRDefault="00AC3662" w14:paraId="035B221D" w14:textId="5CF6CE2D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18"/>
          <w:szCs w:val="18"/>
        </w:rPr>
      </w:pPr>
      <w:r w:rsidRPr="005173CD">
        <w:rPr>
          <w:rFonts w:ascii="Arial" w:hAnsi="Arial" w:cs="Arial"/>
          <w:b/>
          <w:bCs/>
          <w:sz w:val="18"/>
          <w:szCs w:val="18"/>
        </w:rPr>
        <w:t>Agencia de comunicación Roman</w:t>
      </w:r>
    </w:p>
    <w:p w:rsidRPr="005173CD" w:rsidR="00AC3662" w:rsidP="005173CD" w:rsidRDefault="00613C61" w14:paraId="5A385688" w14:textId="440F1FBC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Yolanda Domingo</w:t>
      </w:r>
      <w:r w:rsidRPr="005173CD" w:rsidR="00AC3662">
        <w:rPr>
          <w:rFonts w:ascii="Arial" w:hAnsi="Arial" w:cs="Arial"/>
          <w:sz w:val="18"/>
          <w:szCs w:val="18"/>
        </w:rPr>
        <w:t xml:space="preserve"> </w:t>
      </w:r>
      <w:hyperlink w:history="1" r:id="rId14">
        <w:r w:rsidRPr="00701B8E">
          <w:rPr>
            <w:rStyle w:val="Hipervnculo"/>
            <w:rFonts w:ascii="Arial" w:hAnsi="Arial" w:cs="Arial"/>
            <w:b/>
            <w:bCs/>
            <w:sz w:val="18"/>
            <w:szCs w:val="18"/>
          </w:rPr>
          <w:t>y.domingo@romanrm.com</w:t>
        </w:r>
      </w:hyperlink>
      <w:r w:rsidRPr="005173CD" w:rsidR="00463157">
        <w:rPr>
          <w:rFonts w:ascii="Arial" w:hAnsi="Arial" w:cs="Arial"/>
          <w:sz w:val="18"/>
          <w:szCs w:val="18"/>
        </w:rPr>
        <w:t xml:space="preserve"> </w:t>
      </w:r>
    </w:p>
    <w:p w:rsidRPr="00931A57" w:rsidR="00F260CA" w:rsidP="2DA5F932" w:rsidRDefault="444C3510" w14:paraId="2C829EF6" w14:textId="47BC8F35">
      <w:pPr>
        <w:spacing w:after="0"/>
        <w:ind w:firstLine="708"/>
        <w:jc w:val="right"/>
        <w:rPr>
          <w:rFonts w:ascii="Arial" w:hAnsi="Arial" w:cs="Arial"/>
          <w:b/>
          <w:bCs/>
          <w:sz w:val="18"/>
          <w:szCs w:val="18"/>
          <w:lang w:val="en-US"/>
        </w:rPr>
      </w:pPr>
      <w:r w:rsidRPr="00931A57">
        <w:rPr>
          <w:rFonts w:ascii="Arial" w:hAnsi="Arial" w:cs="Arial"/>
          <w:sz w:val="18"/>
          <w:szCs w:val="18"/>
          <w:lang w:val="en-US"/>
        </w:rPr>
        <w:t>Andrea Sánchez</w:t>
      </w:r>
      <w:r w:rsidRPr="00931A57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hyperlink r:id="rId15">
        <w:r w:rsidRPr="00931A57">
          <w:rPr>
            <w:rStyle w:val="Hipervnculo"/>
            <w:rFonts w:ascii="Arial" w:hAnsi="Arial" w:cs="Arial"/>
            <w:b/>
            <w:bCs/>
            <w:sz w:val="18"/>
            <w:szCs w:val="18"/>
            <w:lang w:val="en-US"/>
          </w:rPr>
          <w:t>a.sanchezf@romanrm.com</w:t>
        </w:r>
      </w:hyperlink>
      <w:r w:rsidRPr="00931A57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sectPr w:rsidRPr="00931A57" w:rsidR="00F260CA">
      <w:headerReference w:type="default" r:id="rId1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M" w:author="Aurelie Morin" w:date="2025-03-06T17:21:00Z" w:id="0">
    <w:p w:rsidR="0082744A" w:rsidP="0082744A" w:rsidRDefault="0082744A" w14:paraId="4F776D82" w14:textId="77777777">
      <w:pPr>
        <w:pStyle w:val="Textocomentario"/>
      </w:pPr>
      <w:r>
        <w:rPr>
          <w:rStyle w:val="Refdecomentario"/>
        </w:rPr>
        <w:annotationRef/>
      </w:r>
      <w:r>
        <w:t>Falta la S al final “emplatados”</w:t>
      </w:r>
    </w:p>
  </w:comment>
  <w:comment w:initials="AM" w:author="Aurelie Morin" w:date="2025-03-06T17:21:00Z" w:id="1">
    <w:p w:rsidR="0082744A" w:rsidP="0082744A" w:rsidRDefault="0082744A" w14:paraId="5255A142" w14:textId="6D7525B6">
      <w:pPr>
        <w:pStyle w:val="Textocomentario"/>
      </w:pPr>
      <w:r>
        <w:rPr>
          <w:rStyle w:val="Refdecomentario"/>
        </w:rPr>
        <w:annotationRef/>
      </w:r>
      <w:r>
        <w:t>Falta la S al final “emplatados”</w:t>
      </w:r>
    </w:p>
  </w:comment>
  <w:comment w:initials="AM" w:author="Aurelie Morin" w:date="2025-03-06T17:22:00Z" w:id="2">
    <w:p w:rsidR="0082744A" w:rsidP="0082744A" w:rsidRDefault="0082744A" w14:paraId="42349D8B" w14:textId="77777777">
      <w:pPr>
        <w:pStyle w:val="Textocomentario"/>
      </w:pPr>
      <w:r>
        <w:rPr>
          <w:rStyle w:val="Refdecomentario"/>
        </w:rPr>
        <w:annotationRef/>
      </w:r>
      <w:r>
        <w:t>Eliminar palabra repetida “en”</w:t>
      </w:r>
    </w:p>
  </w:comment>
  <w:comment w:initials="AM" w:author="Aurelie Morin" w:date="2025-03-06T17:23:00Z" w:id="3">
    <w:p w:rsidR="0082744A" w:rsidP="0082744A" w:rsidRDefault="0082744A" w14:paraId="3D8836A6" w14:textId="77777777">
      <w:pPr>
        <w:pStyle w:val="Textocomentario"/>
      </w:pPr>
      <w:r>
        <w:rPr>
          <w:rStyle w:val="Refdecomentario"/>
        </w:rPr>
        <w:annotationRef/>
      </w:r>
      <w:r>
        <w:t>Se escribe con LL “Allioli”</w:t>
      </w:r>
    </w:p>
  </w:comment>
  <w:comment w:initials="AM" w:author="Aurelie Morin" w:date="2025-03-06T17:24:00Z" w:id="4">
    <w:p w:rsidR="0082744A" w:rsidP="0082744A" w:rsidRDefault="0082744A" w14:paraId="590691C1" w14:textId="77777777">
      <w:pPr>
        <w:pStyle w:val="Textocomentario"/>
      </w:pPr>
      <w:r>
        <w:rPr>
          <w:rStyle w:val="Refdecomentario"/>
        </w:rPr>
        <w:annotationRef/>
      </w:r>
      <w:r>
        <w:t>Error ortrográfico, falta acento “práctico”</w:t>
      </w:r>
    </w:p>
  </w:comment>
  <w:comment w:initials="AM" w:author="Aurelie Morin" w:date="2025-03-06T17:24:00Z" w:id="5">
    <w:p w:rsidR="0082744A" w:rsidP="0082744A" w:rsidRDefault="0082744A" w14:paraId="3D9150EE" w14:textId="77777777">
      <w:pPr>
        <w:pStyle w:val="Textocomentario"/>
      </w:pPr>
      <w:r>
        <w:rPr>
          <w:rStyle w:val="Refdecomentario"/>
        </w:rPr>
        <w:annotationRef/>
      </w:r>
      <w:r>
        <w:t>Error ortográfico, faltan comas y acento “,el biberón,”</w:t>
      </w:r>
    </w:p>
  </w:comment>
  <w:comment w:initials="AM" w:author="Aurelie Morin" w:date="2025-03-06T17:25:00Z" w:id="6">
    <w:p w:rsidR="0082744A" w:rsidP="0082744A" w:rsidRDefault="0082744A" w14:paraId="332A02BB" w14:textId="77777777">
      <w:pPr>
        <w:pStyle w:val="Textocomentario"/>
      </w:pPr>
      <w:r>
        <w:rPr>
          <w:rStyle w:val="Refdecomentario"/>
        </w:rPr>
        <w:annotationRef/>
      </w:r>
      <w:r>
        <w:t>Error ortográfico no lleva acento “joven”</w:t>
      </w:r>
    </w:p>
  </w:comment>
  <w:comment w:initials="AM" w:author="Aurelie Morin" w:date="2025-03-06T17:27:00Z" w:id="7">
    <w:p w:rsidR="0082744A" w:rsidP="0082744A" w:rsidRDefault="0082744A" w14:paraId="7C8BCCC9" w14:textId="77777777">
      <w:pPr>
        <w:pStyle w:val="Textocomentario"/>
      </w:pPr>
      <w:r>
        <w:rPr>
          <w:rStyle w:val="Refdecomentario"/>
        </w:rPr>
        <w:annotationRef/>
      </w:r>
      <w:r>
        <w:t>Error ortográfico, falta acento “frío”</w:t>
      </w:r>
    </w:p>
  </w:comment>
  <w:comment w:initials="AM" w:author="Aurelie Morin" w:date="2025-03-06T17:27:00Z" w:id="8">
    <w:p w:rsidR="0082744A" w:rsidP="0082744A" w:rsidRDefault="0082744A" w14:paraId="36F4BF9D" w14:textId="77777777">
      <w:pPr>
        <w:pStyle w:val="Textocomentario"/>
      </w:pPr>
      <w:r>
        <w:rPr>
          <w:rStyle w:val="Refdecomentario"/>
        </w:rPr>
        <w:annotationRef/>
      </w:r>
      <w:r>
        <w:t>Falta la S, “emplatados”</w:t>
      </w:r>
    </w:p>
  </w:comment>
  <w:comment w:initials="AM" w:author="Aurelie Morin" w:date="2025-03-06T17:28:00Z" w:id="9">
    <w:p w:rsidR="0082744A" w:rsidP="0082744A" w:rsidRDefault="0082744A" w14:paraId="32045242" w14:textId="77777777">
      <w:pPr>
        <w:pStyle w:val="Textocomentario"/>
      </w:pPr>
      <w:r>
        <w:rPr>
          <w:rStyle w:val="Refdecomentario"/>
        </w:rPr>
        <w:annotationRef/>
      </w:r>
      <w:r>
        <w:t>Falta la R, “potenciar”</w:t>
      </w:r>
    </w:p>
  </w:comment>
  <w:comment w:initials="AM" w:author="Aurelie Morin" w:date="2025-03-06T17:29:00Z" w:id="10">
    <w:p w:rsidR="0055674A" w:rsidP="0055674A" w:rsidRDefault="0055674A" w14:paraId="6753D3A1" w14:textId="77777777">
      <w:pPr>
        <w:pStyle w:val="Textocomentario"/>
      </w:pPr>
      <w:r>
        <w:rPr>
          <w:rStyle w:val="Refdecomentario"/>
        </w:rPr>
        <w:annotationRef/>
      </w:r>
      <w:r>
        <w:t>Error ortográfico, falta acento “hostelería”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776D82" w15:done="1"/>
  <w15:commentEx w15:paraId="5255A142" w15:done="1"/>
  <w15:commentEx w15:paraId="42349D8B" w15:done="1"/>
  <w15:commentEx w15:paraId="3D8836A6" w15:done="1"/>
  <w15:commentEx w15:paraId="590691C1" w15:done="1"/>
  <w15:commentEx w15:paraId="3D9150EE" w15:done="1"/>
  <w15:commentEx w15:paraId="332A02BB" w15:done="1"/>
  <w15:commentEx w15:paraId="7C8BCCC9" w15:done="1"/>
  <w15:commentEx w15:paraId="36F4BF9D" w15:done="1"/>
  <w15:commentEx w15:paraId="32045242" w15:done="1"/>
  <w15:commentEx w15:paraId="6753D3A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E698FA" w16cex:dateUtc="2025-03-06T16:21:00Z">
    <w16cex:extLst>
      <w16:ext w16:uri="{CE6994B0-6A32-4C9F-8C6B-6E91EDA988CE}">
        <cr:reactions xmlns:cr="http://schemas.microsoft.com/office/comments/2020/reactions">
          <cr:reaction reactionType="1">
            <cr:reactionInfo dateUtc="2025-03-06T16:37:36Z">
              <cr:user userId="S::a.sanchezf@romanrm.com::94bbb84a-c802-4dc3-883b-32e10a34c1ef" userProvider="AD" userName="Andrea Sánchez"/>
            </cr:reactionInfo>
          </cr:reaction>
        </cr:reactions>
      </w16:ext>
    </w16cex:extLst>
  </w16cex:commentExtensible>
  <w16cex:commentExtensible w16cex:durableId="7E6ABF4F" w16cex:dateUtc="2025-03-06T16:21:00Z">
    <w16cex:extLst>
      <w16:ext w16:uri="{CE6994B0-6A32-4C9F-8C6B-6E91EDA988CE}">
        <cr:reactions xmlns:cr="http://schemas.microsoft.com/office/comments/2020/reactions">
          <cr:reaction reactionType="1">
            <cr:reactionInfo dateUtc="2025-03-06T16:37:46Z">
              <cr:user userId="S::a.sanchezf@romanrm.com::94bbb84a-c802-4dc3-883b-32e10a34c1ef" userProvider="AD" userName="Andrea Sánchez"/>
            </cr:reactionInfo>
          </cr:reaction>
        </cr:reactions>
      </w16:ext>
    </w16cex:extLst>
  </w16cex:commentExtensible>
  <w16cex:commentExtensible w16cex:durableId="2BDBFD1C" w16cex:dateUtc="2025-03-06T16:22:00Z">
    <w16cex:extLst>
      <w16:ext w16:uri="{CE6994B0-6A32-4C9F-8C6B-6E91EDA988CE}">
        <cr:reactions xmlns:cr="http://schemas.microsoft.com/office/comments/2020/reactions">
          <cr:reaction reactionType="1">
            <cr:reactionInfo dateUtc="2025-03-06T16:38:17Z">
              <cr:user userId="S::a.sanchezf@romanrm.com::94bbb84a-c802-4dc3-883b-32e10a34c1ef" userProvider="AD" userName="Andrea Sánchez"/>
            </cr:reactionInfo>
          </cr:reaction>
        </cr:reactions>
      </w16:ext>
    </w16cex:extLst>
  </w16cex:commentExtensible>
  <w16cex:commentExtensible w16cex:durableId="6DEB7EFF" w16cex:dateUtc="2025-03-06T16:23:00Z">
    <w16cex:extLst>
      <w16:ext w16:uri="{CE6994B0-6A32-4C9F-8C6B-6E91EDA988CE}">
        <cr:reactions xmlns:cr="http://schemas.microsoft.com/office/comments/2020/reactions">
          <cr:reaction reactionType="1">
            <cr:reactionInfo dateUtc="2025-03-06T16:38:29Z">
              <cr:user userId="S::a.sanchezf@romanrm.com::94bbb84a-c802-4dc3-883b-32e10a34c1ef" userProvider="AD" userName="Andrea Sánchez"/>
            </cr:reactionInfo>
          </cr:reaction>
        </cr:reactions>
      </w16:ext>
    </w16cex:extLst>
  </w16cex:commentExtensible>
  <w16cex:commentExtensible w16cex:durableId="2071B929" w16cex:dateUtc="2025-03-06T16:24:00Z"/>
  <w16cex:commentExtensible w16cex:durableId="103F7448" w16cex:dateUtc="2025-03-06T16:24:00Z"/>
  <w16cex:commentExtensible w16cex:durableId="393608AA" w16cex:dateUtc="2025-03-06T16:25:00Z"/>
  <w16cex:commentExtensible w16cex:durableId="3FA2B616" w16cex:dateUtc="2025-03-06T16:27:00Z"/>
  <w16cex:commentExtensible w16cex:durableId="6B16AFD7" w16cex:dateUtc="2025-03-06T16:27:00Z"/>
  <w16cex:commentExtensible w16cex:durableId="60568CA3" w16cex:dateUtc="2025-03-06T16:28:00Z"/>
  <w16cex:commentExtensible w16cex:durableId="6BFD39CA" w16cex:dateUtc="2025-03-06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76D82" w16cid:durableId="22E698FA"/>
  <w16cid:commentId w16cid:paraId="5255A142" w16cid:durableId="7E6ABF4F"/>
  <w16cid:commentId w16cid:paraId="42349D8B" w16cid:durableId="2BDBFD1C"/>
  <w16cid:commentId w16cid:paraId="3D8836A6" w16cid:durableId="6DEB7EFF"/>
  <w16cid:commentId w16cid:paraId="590691C1" w16cid:durableId="2071B929"/>
  <w16cid:commentId w16cid:paraId="3D9150EE" w16cid:durableId="103F7448"/>
  <w16cid:commentId w16cid:paraId="332A02BB" w16cid:durableId="393608AA"/>
  <w16cid:commentId w16cid:paraId="7C8BCCC9" w16cid:durableId="3FA2B616"/>
  <w16cid:commentId w16cid:paraId="36F4BF9D" w16cid:durableId="6B16AFD7"/>
  <w16cid:commentId w16cid:paraId="32045242" w16cid:durableId="60568CA3"/>
  <w16cid:commentId w16cid:paraId="6753D3A1" w16cid:durableId="6BFD39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87C" w:rsidP="00F260CA" w:rsidRDefault="0009287C" w14:paraId="69498464" w14:textId="77777777">
      <w:pPr>
        <w:spacing w:after="0" w:line="240" w:lineRule="auto"/>
      </w:pPr>
      <w:r>
        <w:separator/>
      </w:r>
    </w:p>
  </w:endnote>
  <w:endnote w:type="continuationSeparator" w:id="0">
    <w:p w:rsidR="0009287C" w:rsidP="00F260CA" w:rsidRDefault="0009287C" w14:paraId="03CD1D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87C" w:rsidP="00F260CA" w:rsidRDefault="0009287C" w14:paraId="497ADC92" w14:textId="77777777">
      <w:pPr>
        <w:spacing w:after="0" w:line="240" w:lineRule="auto"/>
      </w:pPr>
      <w:r>
        <w:separator/>
      </w:r>
    </w:p>
  </w:footnote>
  <w:footnote w:type="continuationSeparator" w:id="0">
    <w:p w:rsidR="0009287C" w:rsidP="00F260CA" w:rsidRDefault="0009287C" w14:paraId="2916EE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56C6E" w:rsidP="00F260CA" w:rsidRDefault="00E56C6E" w14:paraId="46B6B606" w14:textId="0F0659FD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C5EBA" wp14:editId="01B6FFE1">
          <wp:simplePos x="0" y="0"/>
          <wp:positionH relativeFrom="margin">
            <wp:align>right</wp:align>
          </wp:positionH>
          <wp:positionV relativeFrom="paragraph">
            <wp:posOffset>-185420</wp:posOffset>
          </wp:positionV>
          <wp:extent cx="1033780" cy="736600"/>
          <wp:effectExtent l="0" t="0" r="0" b="6350"/>
          <wp:wrapTight wrapText="bothSides">
            <wp:wrapPolygon edited="0">
              <wp:start x="11941" y="0"/>
              <wp:lineTo x="0" y="2793"/>
              <wp:lineTo x="0" y="15083"/>
              <wp:lineTo x="1592" y="17876"/>
              <wp:lineTo x="1592" y="18434"/>
              <wp:lineTo x="6767" y="21228"/>
              <wp:lineTo x="8359" y="21228"/>
              <wp:lineTo x="12737" y="21228"/>
              <wp:lineTo x="14329" y="21228"/>
              <wp:lineTo x="19504" y="18434"/>
              <wp:lineTo x="19504" y="17876"/>
              <wp:lineTo x="21096" y="15083"/>
              <wp:lineTo x="21096" y="7262"/>
              <wp:lineTo x="18708" y="3910"/>
              <wp:lineTo x="13931" y="0"/>
              <wp:lineTo x="11941" y="0"/>
            </wp:wrapPolygon>
          </wp:wrapTight>
          <wp:docPr id="1227659728" name="Imagen 1" descr="Choví | Caso de éx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oví | Caso de éx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C6E" w:rsidP="00F260CA" w:rsidRDefault="00E56C6E" w14:paraId="2EDAA66B" w14:textId="77777777">
    <w:pPr>
      <w:pStyle w:val="Encabezado"/>
      <w:jc w:val="right"/>
    </w:pPr>
  </w:p>
  <w:p w:rsidR="00E56C6E" w:rsidP="00F260CA" w:rsidRDefault="00E56C6E" w14:paraId="4D52D476" w14:textId="77777777">
    <w:pPr>
      <w:pStyle w:val="Encabezado"/>
      <w:jc w:val="right"/>
    </w:pPr>
  </w:p>
  <w:p w:rsidR="00761DBE" w:rsidP="00F260CA" w:rsidRDefault="00761DBE" w14:paraId="120084FF" w14:textId="77777777">
    <w:pPr>
      <w:pStyle w:val="Encabezado"/>
      <w:jc w:val="right"/>
    </w:pPr>
  </w:p>
  <w:p w:rsidR="00F260CA" w:rsidP="00F260CA" w:rsidRDefault="00F260CA" w14:paraId="5A318C34" w14:textId="6CF1B05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DB"/>
    <w:multiLevelType w:val="hybridMultilevel"/>
    <w:tmpl w:val="ED50AA7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81C19"/>
    <w:multiLevelType w:val="hybridMultilevel"/>
    <w:tmpl w:val="3C7E40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29F3A"/>
    <w:multiLevelType w:val="hybridMultilevel"/>
    <w:tmpl w:val="848C5C2A"/>
    <w:lvl w:ilvl="0" w:tplc="5380D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C41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FA1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900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C06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4E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02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1C4C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9AA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810BE5"/>
    <w:multiLevelType w:val="hybridMultilevel"/>
    <w:tmpl w:val="06B47CE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A01277"/>
    <w:multiLevelType w:val="hybridMultilevel"/>
    <w:tmpl w:val="21FC42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F87E86"/>
    <w:multiLevelType w:val="hybridMultilevel"/>
    <w:tmpl w:val="3B30E92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EC308F"/>
    <w:multiLevelType w:val="hybridMultilevel"/>
    <w:tmpl w:val="7DF8053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3037B1"/>
    <w:multiLevelType w:val="hybridMultilevel"/>
    <w:tmpl w:val="1A3AA934"/>
    <w:lvl w:ilvl="0" w:tplc="1CB226A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F2187"/>
    <w:multiLevelType w:val="hybridMultilevel"/>
    <w:tmpl w:val="0B0C48E8"/>
    <w:lvl w:ilvl="0" w:tplc="4762EC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2A7532"/>
    <w:multiLevelType w:val="hybridMultilevel"/>
    <w:tmpl w:val="BA20E02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73131">
    <w:abstractNumId w:val="2"/>
  </w:num>
  <w:num w:numId="2" w16cid:durableId="1132407981">
    <w:abstractNumId w:val="9"/>
  </w:num>
  <w:num w:numId="3" w16cid:durableId="879558739">
    <w:abstractNumId w:val="8"/>
  </w:num>
  <w:num w:numId="4" w16cid:durableId="513763995">
    <w:abstractNumId w:val="7"/>
  </w:num>
  <w:num w:numId="5" w16cid:durableId="1026173380">
    <w:abstractNumId w:val="0"/>
  </w:num>
  <w:num w:numId="6" w16cid:durableId="1772578624">
    <w:abstractNumId w:val="0"/>
  </w:num>
  <w:num w:numId="7" w16cid:durableId="416287724">
    <w:abstractNumId w:val="1"/>
  </w:num>
  <w:num w:numId="8" w16cid:durableId="133910473">
    <w:abstractNumId w:val="4"/>
  </w:num>
  <w:num w:numId="9" w16cid:durableId="217058862">
    <w:abstractNumId w:val="5"/>
  </w:num>
  <w:num w:numId="10" w16cid:durableId="1287540785">
    <w:abstractNumId w:val="6"/>
  </w:num>
  <w:num w:numId="11" w16cid:durableId="5941695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relie Morin">
    <w15:presenceInfo w15:providerId="AD" w15:userId="S::amorin@CHOVI.onmicrosoft.com::ba4ebc2f-a3cb-40e5-93a1-a1003d92b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A"/>
    <w:rsid w:val="00007B44"/>
    <w:rsid w:val="00066B49"/>
    <w:rsid w:val="00066F45"/>
    <w:rsid w:val="00067F57"/>
    <w:rsid w:val="00073A42"/>
    <w:rsid w:val="00083C8A"/>
    <w:rsid w:val="00087FBA"/>
    <w:rsid w:val="0009287C"/>
    <w:rsid w:val="000A6270"/>
    <w:rsid w:val="000B3E68"/>
    <w:rsid w:val="000E1640"/>
    <w:rsid w:val="000E6D81"/>
    <w:rsid w:val="000E79D2"/>
    <w:rsid w:val="00100D04"/>
    <w:rsid w:val="001026FC"/>
    <w:rsid w:val="001064CB"/>
    <w:rsid w:val="001343DD"/>
    <w:rsid w:val="00137A4E"/>
    <w:rsid w:val="001514C0"/>
    <w:rsid w:val="00160FDF"/>
    <w:rsid w:val="0017406B"/>
    <w:rsid w:val="00194A64"/>
    <w:rsid w:val="001A02BD"/>
    <w:rsid w:val="001A2710"/>
    <w:rsid w:val="001A4162"/>
    <w:rsid w:val="001A6698"/>
    <w:rsid w:val="001B2B17"/>
    <w:rsid w:val="001C6DED"/>
    <w:rsid w:val="00217504"/>
    <w:rsid w:val="002500B7"/>
    <w:rsid w:val="002566DC"/>
    <w:rsid w:val="002614C1"/>
    <w:rsid w:val="00277A8B"/>
    <w:rsid w:val="002879C3"/>
    <w:rsid w:val="002A0604"/>
    <w:rsid w:val="002B6447"/>
    <w:rsid w:val="002B77D6"/>
    <w:rsid w:val="002E307A"/>
    <w:rsid w:val="003021C9"/>
    <w:rsid w:val="003324CD"/>
    <w:rsid w:val="00334931"/>
    <w:rsid w:val="00374F6E"/>
    <w:rsid w:val="003A587F"/>
    <w:rsid w:val="003C4455"/>
    <w:rsid w:val="003C5030"/>
    <w:rsid w:val="003E3261"/>
    <w:rsid w:val="004009D5"/>
    <w:rsid w:val="00403E51"/>
    <w:rsid w:val="00413B65"/>
    <w:rsid w:val="00456D46"/>
    <w:rsid w:val="00462655"/>
    <w:rsid w:val="00463157"/>
    <w:rsid w:val="00464BF6"/>
    <w:rsid w:val="004666E2"/>
    <w:rsid w:val="00472A33"/>
    <w:rsid w:val="00481823"/>
    <w:rsid w:val="004C7B0B"/>
    <w:rsid w:val="004D400B"/>
    <w:rsid w:val="004E7BEC"/>
    <w:rsid w:val="004F389E"/>
    <w:rsid w:val="004F43DC"/>
    <w:rsid w:val="004F55F3"/>
    <w:rsid w:val="00513965"/>
    <w:rsid w:val="00515748"/>
    <w:rsid w:val="005173CD"/>
    <w:rsid w:val="0055674A"/>
    <w:rsid w:val="005A7DEA"/>
    <w:rsid w:val="005B3578"/>
    <w:rsid w:val="005C72B1"/>
    <w:rsid w:val="005D24D3"/>
    <w:rsid w:val="005F40F5"/>
    <w:rsid w:val="00601B81"/>
    <w:rsid w:val="00613C61"/>
    <w:rsid w:val="00615B10"/>
    <w:rsid w:val="00616D13"/>
    <w:rsid w:val="00634A31"/>
    <w:rsid w:val="0064206F"/>
    <w:rsid w:val="0064608C"/>
    <w:rsid w:val="0064791B"/>
    <w:rsid w:val="00656518"/>
    <w:rsid w:val="00656BE4"/>
    <w:rsid w:val="00656FAB"/>
    <w:rsid w:val="00667350"/>
    <w:rsid w:val="00674A6C"/>
    <w:rsid w:val="00674D23"/>
    <w:rsid w:val="00694E35"/>
    <w:rsid w:val="00696067"/>
    <w:rsid w:val="0069654C"/>
    <w:rsid w:val="006B56DA"/>
    <w:rsid w:val="006C4C92"/>
    <w:rsid w:val="006F4226"/>
    <w:rsid w:val="0070547C"/>
    <w:rsid w:val="007055D2"/>
    <w:rsid w:val="007064FF"/>
    <w:rsid w:val="00713093"/>
    <w:rsid w:val="0071609F"/>
    <w:rsid w:val="00723E08"/>
    <w:rsid w:val="0072595B"/>
    <w:rsid w:val="00751B6C"/>
    <w:rsid w:val="0075435B"/>
    <w:rsid w:val="00761DBE"/>
    <w:rsid w:val="00762F17"/>
    <w:rsid w:val="00777531"/>
    <w:rsid w:val="00785E3E"/>
    <w:rsid w:val="007B1FAD"/>
    <w:rsid w:val="007B5F7A"/>
    <w:rsid w:val="007B67D3"/>
    <w:rsid w:val="007C6D40"/>
    <w:rsid w:val="007E6D38"/>
    <w:rsid w:val="007F6A3A"/>
    <w:rsid w:val="0082744A"/>
    <w:rsid w:val="00851502"/>
    <w:rsid w:val="008605D5"/>
    <w:rsid w:val="0086792C"/>
    <w:rsid w:val="008953C7"/>
    <w:rsid w:val="008B52F1"/>
    <w:rsid w:val="008B65B4"/>
    <w:rsid w:val="008D656A"/>
    <w:rsid w:val="008D792F"/>
    <w:rsid w:val="008E20A2"/>
    <w:rsid w:val="008F53BF"/>
    <w:rsid w:val="00926267"/>
    <w:rsid w:val="00931A57"/>
    <w:rsid w:val="00933AD9"/>
    <w:rsid w:val="00974616"/>
    <w:rsid w:val="009759E2"/>
    <w:rsid w:val="00994BED"/>
    <w:rsid w:val="00996D3C"/>
    <w:rsid w:val="00997406"/>
    <w:rsid w:val="009C2EB5"/>
    <w:rsid w:val="009D0AA5"/>
    <w:rsid w:val="009D1203"/>
    <w:rsid w:val="009E3FA1"/>
    <w:rsid w:val="009F1B78"/>
    <w:rsid w:val="009F49BE"/>
    <w:rsid w:val="00A039DF"/>
    <w:rsid w:val="00A222C0"/>
    <w:rsid w:val="00A26B37"/>
    <w:rsid w:val="00A3273C"/>
    <w:rsid w:val="00A42AEE"/>
    <w:rsid w:val="00A605CA"/>
    <w:rsid w:val="00A82243"/>
    <w:rsid w:val="00A933BB"/>
    <w:rsid w:val="00AC09AD"/>
    <w:rsid w:val="00AC2913"/>
    <w:rsid w:val="00AC3662"/>
    <w:rsid w:val="00AD5C13"/>
    <w:rsid w:val="00AE0B53"/>
    <w:rsid w:val="00B11166"/>
    <w:rsid w:val="00B1489B"/>
    <w:rsid w:val="00B2216D"/>
    <w:rsid w:val="00B273E9"/>
    <w:rsid w:val="00B306B3"/>
    <w:rsid w:val="00B405CD"/>
    <w:rsid w:val="00B42D32"/>
    <w:rsid w:val="00B6392E"/>
    <w:rsid w:val="00B71AAD"/>
    <w:rsid w:val="00B8645C"/>
    <w:rsid w:val="00B97765"/>
    <w:rsid w:val="00BA1BE8"/>
    <w:rsid w:val="00BA2BB4"/>
    <w:rsid w:val="00BA37C2"/>
    <w:rsid w:val="00BB3665"/>
    <w:rsid w:val="00BB6472"/>
    <w:rsid w:val="00BC04D7"/>
    <w:rsid w:val="00BD473F"/>
    <w:rsid w:val="00BF1E36"/>
    <w:rsid w:val="00BF28E4"/>
    <w:rsid w:val="00BF3A07"/>
    <w:rsid w:val="00BF60EA"/>
    <w:rsid w:val="00C06011"/>
    <w:rsid w:val="00C17EDB"/>
    <w:rsid w:val="00C22B92"/>
    <w:rsid w:val="00C46675"/>
    <w:rsid w:val="00C815AE"/>
    <w:rsid w:val="00CD2389"/>
    <w:rsid w:val="00CE4284"/>
    <w:rsid w:val="00CE6711"/>
    <w:rsid w:val="00CE67D9"/>
    <w:rsid w:val="00CE6ED0"/>
    <w:rsid w:val="00CF2346"/>
    <w:rsid w:val="00CF35A8"/>
    <w:rsid w:val="00CF7C5D"/>
    <w:rsid w:val="00D13EEE"/>
    <w:rsid w:val="00D16762"/>
    <w:rsid w:val="00D16D83"/>
    <w:rsid w:val="00D34583"/>
    <w:rsid w:val="00D37125"/>
    <w:rsid w:val="00D37809"/>
    <w:rsid w:val="00D46A98"/>
    <w:rsid w:val="00D568DF"/>
    <w:rsid w:val="00D56D06"/>
    <w:rsid w:val="00D608D6"/>
    <w:rsid w:val="00D60EE6"/>
    <w:rsid w:val="00D63212"/>
    <w:rsid w:val="00D71732"/>
    <w:rsid w:val="00D8779B"/>
    <w:rsid w:val="00D911A9"/>
    <w:rsid w:val="00D9216F"/>
    <w:rsid w:val="00D9461E"/>
    <w:rsid w:val="00DA6FEA"/>
    <w:rsid w:val="00DB2564"/>
    <w:rsid w:val="00DB4EE8"/>
    <w:rsid w:val="00DD2CAE"/>
    <w:rsid w:val="00DD47CF"/>
    <w:rsid w:val="00DD619E"/>
    <w:rsid w:val="00DE68E6"/>
    <w:rsid w:val="00E02F01"/>
    <w:rsid w:val="00E32F00"/>
    <w:rsid w:val="00E346A2"/>
    <w:rsid w:val="00E56C6E"/>
    <w:rsid w:val="00E62A13"/>
    <w:rsid w:val="00E9B3D4"/>
    <w:rsid w:val="00EB22BE"/>
    <w:rsid w:val="00EC55AA"/>
    <w:rsid w:val="00ED0699"/>
    <w:rsid w:val="00EE0D4F"/>
    <w:rsid w:val="00EF631F"/>
    <w:rsid w:val="00F04B86"/>
    <w:rsid w:val="00F0776F"/>
    <w:rsid w:val="00F260CA"/>
    <w:rsid w:val="00F40A11"/>
    <w:rsid w:val="00F423F4"/>
    <w:rsid w:val="00F43DC1"/>
    <w:rsid w:val="00F54CA0"/>
    <w:rsid w:val="00F707B9"/>
    <w:rsid w:val="00FD5B34"/>
    <w:rsid w:val="00FE6CAF"/>
    <w:rsid w:val="00FF2B38"/>
    <w:rsid w:val="01A880D1"/>
    <w:rsid w:val="022DAFDD"/>
    <w:rsid w:val="02F9A267"/>
    <w:rsid w:val="03469F44"/>
    <w:rsid w:val="03EF018B"/>
    <w:rsid w:val="03F09B24"/>
    <w:rsid w:val="03F78565"/>
    <w:rsid w:val="042FD3D4"/>
    <w:rsid w:val="0465C489"/>
    <w:rsid w:val="0657369D"/>
    <w:rsid w:val="065AD2BD"/>
    <w:rsid w:val="068F0B3C"/>
    <w:rsid w:val="06BCEC6A"/>
    <w:rsid w:val="078BD3E9"/>
    <w:rsid w:val="07974931"/>
    <w:rsid w:val="07CA5D72"/>
    <w:rsid w:val="07FE23D3"/>
    <w:rsid w:val="09064CFC"/>
    <w:rsid w:val="09955FD9"/>
    <w:rsid w:val="09E6C1C0"/>
    <w:rsid w:val="0A15D8E6"/>
    <w:rsid w:val="0A75F459"/>
    <w:rsid w:val="0A8F2D12"/>
    <w:rsid w:val="0B33E1BE"/>
    <w:rsid w:val="0B4438C9"/>
    <w:rsid w:val="0C3644D8"/>
    <w:rsid w:val="0C5B5DB2"/>
    <w:rsid w:val="0EDE141D"/>
    <w:rsid w:val="0EEA6738"/>
    <w:rsid w:val="0F6B8F05"/>
    <w:rsid w:val="0F7E01B1"/>
    <w:rsid w:val="0F8F21D6"/>
    <w:rsid w:val="128AB9A2"/>
    <w:rsid w:val="146096C6"/>
    <w:rsid w:val="14DBC4AB"/>
    <w:rsid w:val="1532868C"/>
    <w:rsid w:val="157CD42D"/>
    <w:rsid w:val="16A1F8FB"/>
    <w:rsid w:val="183BAA26"/>
    <w:rsid w:val="185E0D21"/>
    <w:rsid w:val="192D340E"/>
    <w:rsid w:val="195C2C23"/>
    <w:rsid w:val="19C12F6F"/>
    <w:rsid w:val="1B8A38D7"/>
    <w:rsid w:val="1B94EAF6"/>
    <w:rsid w:val="1D7C8A7E"/>
    <w:rsid w:val="1E4DF87E"/>
    <w:rsid w:val="1F2DAB4A"/>
    <w:rsid w:val="1F3AF4EA"/>
    <w:rsid w:val="1F769824"/>
    <w:rsid w:val="20105A0D"/>
    <w:rsid w:val="21D02637"/>
    <w:rsid w:val="2230FCE9"/>
    <w:rsid w:val="23AEEA65"/>
    <w:rsid w:val="2488DA0B"/>
    <w:rsid w:val="24A2EBAB"/>
    <w:rsid w:val="251D989A"/>
    <w:rsid w:val="2568DF6B"/>
    <w:rsid w:val="256CB13C"/>
    <w:rsid w:val="2573718A"/>
    <w:rsid w:val="25BC22F4"/>
    <w:rsid w:val="25D4CE02"/>
    <w:rsid w:val="2624AE4B"/>
    <w:rsid w:val="267062B0"/>
    <w:rsid w:val="2683C8FE"/>
    <w:rsid w:val="26F3C182"/>
    <w:rsid w:val="27E43A9D"/>
    <w:rsid w:val="27E66CF6"/>
    <w:rsid w:val="28BFB9F6"/>
    <w:rsid w:val="28F5A90C"/>
    <w:rsid w:val="2929E435"/>
    <w:rsid w:val="295DE125"/>
    <w:rsid w:val="296EDDDD"/>
    <w:rsid w:val="2A90AC86"/>
    <w:rsid w:val="2B0F2FEB"/>
    <w:rsid w:val="2B48C0E4"/>
    <w:rsid w:val="2C0B0645"/>
    <w:rsid w:val="2D6C81A6"/>
    <w:rsid w:val="2D95FCEA"/>
    <w:rsid w:val="2DA5F932"/>
    <w:rsid w:val="2E01C139"/>
    <w:rsid w:val="2FA9C3F5"/>
    <w:rsid w:val="3061A3A6"/>
    <w:rsid w:val="320C9719"/>
    <w:rsid w:val="331058CA"/>
    <w:rsid w:val="34720B57"/>
    <w:rsid w:val="3589176D"/>
    <w:rsid w:val="35D3AC00"/>
    <w:rsid w:val="36683575"/>
    <w:rsid w:val="3938201E"/>
    <w:rsid w:val="395B89F6"/>
    <w:rsid w:val="3973E636"/>
    <w:rsid w:val="398DAAF6"/>
    <w:rsid w:val="3A028D26"/>
    <w:rsid w:val="3A3925CC"/>
    <w:rsid w:val="3A99B4A8"/>
    <w:rsid w:val="3ACBA283"/>
    <w:rsid w:val="3AD095A3"/>
    <w:rsid w:val="3AD40B0E"/>
    <w:rsid w:val="3AEE7754"/>
    <w:rsid w:val="3B197274"/>
    <w:rsid w:val="3B9EC5E1"/>
    <w:rsid w:val="3CDFC0C5"/>
    <w:rsid w:val="3CEADC0E"/>
    <w:rsid w:val="3DA36C13"/>
    <w:rsid w:val="3DF5CBB7"/>
    <w:rsid w:val="3E33FABC"/>
    <w:rsid w:val="3E64A93A"/>
    <w:rsid w:val="3F335477"/>
    <w:rsid w:val="3F93A1C9"/>
    <w:rsid w:val="40E0EAA9"/>
    <w:rsid w:val="4246C6B4"/>
    <w:rsid w:val="43E7132F"/>
    <w:rsid w:val="444C3510"/>
    <w:rsid w:val="4460D171"/>
    <w:rsid w:val="452347E4"/>
    <w:rsid w:val="45AD0DD8"/>
    <w:rsid w:val="4749276C"/>
    <w:rsid w:val="47E470E6"/>
    <w:rsid w:val="480CBFE0"/>
    <w:rsid w:val="4976182D"/>
    <w:rsid w:val="4A07965A"/>
    <w:rsid w:val="4A0BB3A7"/>
    <w:rsid w:val="4A442D85"/>
    <w:rsid w:val="4A6B5E84"/>
    <w:rsid w:val="4B03637B"/>
    <w:rsid w:val="4B5A92E3"/>
    <w:rsid w:val="4BD54532"/>
    <w:rsid w:val="4CB1768A"/>
    <w:rsid w:val="4E1174AE"/>
    <w:rsid w:val="50BEC49B"/>
    <w:rsid w:val="50C3131D"/>
    <w:rsid w:val="51E54306"/>
    <w:rsid w:val="522C286E"/>
    <w:rsid w:val="52E6B5C6"/>
    <w:rsid w:val="543AFF3B"/>
    <w:rsid w:val="55144236"/>
    <w:rsid w:val="55E6A4E9"/>
    <w:rsid w:val="573BC665"/>
    <w:rsid w:val="58417B9E"/>
    <w:rsid w:val="58B002CF"/>
    <w:rsid w:val="59980619"/>
    <w:rsid w:val="5AB2B4B9"/>
    <w:rsid w:val="5BA0FC50"/>
    <w:rsid w:val="5C08F10C"/>
    <w:rsid w:val="5DF6A864"/>
    <w:rsid w:val="5F0BD0CF"/>
    <w:rsid w:val="5F6482EC"/>
    <w:rsid w:val="601EC612"/>
    <w:rsid w:val="6036D5A4"/>
    <w:rsid w:val="60C3DD02"/>
    <w:rsid w:val="6117E566"/>
    <w:rsid w:val="621C4558"/>
    <w:rsid w:val="62FC88AD"/>
    <w:rsid w:val="63D7D3B6"/>
    <w:rsid w:val="63EE8D21"/>
    <w:rsid w:val="64B5E052"/>
    <w:rsid w:val="6638EC9A"/>
    <w:rsid w:val="663C7DDB"/>
    <w:rsid w:val="66A4DDDC"/>
    <w:rsid w:val="66DB979F"/>
    <w:rsid w:val="66E41650"/>
    <w:rsid w:val="69530F42"/>
    <w:rsid w:val="6A8CF70C"/>
    <w:rsid w:val="6C11BA72"/>
    <w:rsid w:val="6C8F2376"/>
    <w:rsid w:val="6D582EC5"/>
    <w:rsid w:val="6D6BE4FE"/>
    <w:rsid w:val="6D7CF7DA"/>
    <w:rsid w:val="6E449975"/>
    <w:rsid w:val="6FB5C6F4"/>
    <w:rsid w:val="6FC0BE1A"/>
    <w:rsid w:val="6FE8FFE4"/>
    <w:rsid w:val="7096E00B"/>
    <w:rsid w:val="7156DD9B"/>
    <w:rsid w:val="737A951D"/>
    <w:rsid w:val="746E2448"/>
    <w:rsid w:val="74E24026"/>
    <w:rsid w:val="769E5B51"/>
    <w:rsid w:val="770D6CB0"/>
    <w:rsid w:val="783CAE52"/>
    <w:rsid w:val="78BE2BDD"/>
    <w:rsid w:val="78F67D98"/>
    <w:rsid w:val="792D424A"/>
    <w:rsid w:val="7A3D686A"/>
    <w:rsid w:val="7AC0A07B"/>
    <w:rsid w:val="7AE90C58"/>
    <w:rsid w:val="7B0707DD"/>
    <w:rsid w:val="7C528709"/>
    <w:rsid w:val="7C5D41AE"/>
    <w:rsid w:val="7C6900B4"/>
    <w:rsid w:val="7C717051"/>
    <w:rsid w:val="7DD21D72"/>
    <w:rsid w:val="7E4A6A26"/>
    <w:rsid w:val="7E62C618"/>
    <w:rsid w:val="7F05B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0244"/>
  <w15:chartTrackingRefBased/>
  <w15:docId w15:val="{C3144465-674A-4BB7-8C92-923FDBB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1DBE"/>
  </w:style>
  <w:style w:type="paragraph" w:styleId="Ttulo2">
    <w:name w:val="heading 2"/>
    <w:basedOn w:val="Normal"/>
    <w:link w:val="Ttulo2Car"/>
    <w:uiPriority w:val="9"/>
    <w:qFormat/>
    <w:rsid w:val="000B3E6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60CA"/>
  </w:style>
  <w:style w:type="paragraph" w:styleId="Piedepgina">
    <w:name w:val="footer"/>
    <w:basedOn w:val="Normal"/>
    <w:link w:val="PiedepginaC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60CA"/>
  </w:style>
  <w:style w:type="paragraph" w:styleId="NormalWeb">
    <w:name w:val="Normal (Web)"/>
    <w:basedOn w:val="Normal"/>
    <w:uiPriority w:val="99"/>
    <w:semiHidden/>
    <w:unhideWhenUsed/>
    <w:rsid w:val="00FE6C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styleId="Ttulo2Car" w:customStyle="1">
    <w:name w:val="Título 2 Car"/>
    <w:basedOn w:val="Fuentedeprrafopredeter"/>
    <w:link w:val="Ttulo2"/>
    <w:uiPriority w:val="9"/>
    <w:rsid w:val="000B3E68"/>
    <w:rPr>
      <w:rFonts w:ascii="Times New Roman" w:hAnsi="Times New Roman" w:eastAsia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C3662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C3662"/>
    <w:pPr>
      <w:spacing w:after="0" w:line="240" w:lineRule="auto"/>
      <w:jc w:val="both"/>
    </w:pPr>
    <w:rPr>
      <w:rFonts w:ascii="Arial" w:hAnsi="Arial" w:eastAsia="Times New Roman" w:cs="Times New Roman"/>
      <w:color w:val="0000FF"/>
      <w:kern w:val="0"/>
      <w:sz w:val="24"/>
      <w:szCs w:val="20"/>
      <w:lang w:val="ca-ES" w:eastAsia="es-ES"/>
      <w14:ligatures w14:val="none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C3662"/>
    <w:rPr>
      <w:rFonts w:ascii="Arial" w:hAnsi="Arial" w:eastAsia="Times New Roman" w:cs="Times New Roman"/>
      <w:color w:val="0000FF"/>
      <w:kern w:val="0"/>
      <w:sz w:val="24"/>
      <w:szCs w:val="20"/>
      <w:lang w:val="ca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15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65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0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07B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707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7B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707B9"/>
    <w:rPr>
      <w:b/>
      <w:bCs/>
      <w:sz w:val="20"/>
      <w:szCs w:val="20"/>
    </w:rPr>
  </w:style>
  <w:style w:type="character" w:styleId="cf01" w:customStyle="1">
    <w:name w:val="cf01"/>
    <w:basedOn w:val="Fuentedeprrafopredeter"/>
    <w:rsid w:val="005C72B1"/>
    <w:rPr>
      <w:rFonts w:hint="default"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0547C"/>
    <w:rPr>
      <w:b/>
      <w:bCs/>
    </w:rPr>
  </w:style>
  <w:style w:type="character" w:styleId="nfasis">
    <w:name w:val="Emphasis"/>
    <w:basedOn w:val="Fuentedeprrafopredeter"/>
    <w:uiPriority w:val="20"/>
    <w:qFormat/>
    <w:rsid w:val="00D71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a.sanchezf@romanrm.com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.domingo@roman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1" ma:contentTypeDescription="Crear nuevo documento." ma:contentTypeScope="" ma:versionID="d1be614b2f3c460e58761f03257269b6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cf7e8ad8a38fb72d92c42e67b01ddab6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E8CE5-BBC9-41BB-8F3A-6149DC50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4df-8cb7-4968-937d-fcc32a5cb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333AB-E65E-4BC4-9C2F-AE68BFE99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20CBC-D0DB-46FF-8362-40B616D017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López Garrido</dc:creator>
  <keywords/>
  <dc:description/>
  <lastModifiedBy>Andrea Sánchez</lastModifiedBy>
  <revision>3</revision>
  <lastPrinted>2023-06-13T14:24:00.0000000Z</lastPrinted>
  <dcterms:created xsi:type="dcterms:W3CDTF">2025-03-06T16:40:00.0000000Z</dcterms:created>
  <dcterms:modified xsi:type="dcterms:W3CDTF">2025-03-07T09:08:23.7163787Z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0x010100F4835534E01B6345906D551A899F1903</vt:lpwstr>
  </property>
  <property fmtid="{D5CDD505-2E9C-101B-9397-08002B2CF9AE}" pid="3" name="Order">
    <vt:r8>105600</vt:r8>
  </property>
</Properties>
</file>