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5252" w14:textId="3318B3BB" w:rsidR="00747754" w:rsidRDefault="00184BD0" w:rsidP="00747754">
      <w:pPr>
        <w:jc w:val="center"/>
        <w:rPr>
          <w:rFonts w:cs="Arial"/>
          <w:b/>
          <w:sz w:val="36"/>
          <w:szCs w:val="36"/>
          <w:lang w:val="es-ES_tradnl" w:eastAsia="es-ES"/>
        </w:rPr>
      </w:pPr>
      <w:r w:rsidRPr="00184BD0">
        <w:rPr>
          <w:rFonts w:cs="Arial"/>
          <w:b/>
          <w:sz w:val="36"/>
          <w:szCs w:val="36"/>
          <w:lang w:val="es-ES_tradnl" w:eastAsia="es-ES"/>
        </w:rPr>
        <w:t>Lactalis Foodservice irrumpe en HIP 2025 con baristas de élite Puleva</w:t>
      </w:r>
      <w:r w:rsidR="00747754" w:rsidRPr="00747754">
        <w:rPr>
          <w:rFonts w:cs="Arial"/>
          <w:b/>
          <w:sz w:val="36"/>
          <w:szCs w:val="36"/>
          <w:lang w:val="es-ES_tradnl" w:eastAsia="es-ES"/>
        </w:rPr>
        <w:t xml:space="preserve"> </w:t>
      </w:r>
      <w:r>
        <w:rPr>
          <w:rFonts w:cs="Arial"/>
          <w:b/>
          <w:sz w:val="36"/>
          <w:szCs w:val="36"/>
          <w:lang w:val="es-ES_tradnl" w:eastAsia="es-ES"/>
        </w:rPr>
        <w:t xml:space="preserve">y </w:t>
      </w:r>
      <w:r w:rsidR="001E4CA4" w:rsidRPr="00184BD0">
        <w:rPr>
          <w:rFonts w:cs="Arial"/>
          <w:b/>
          <w:sz w:val="36"/>
          <w:szCs w:val="36"/>
          <w:lang w:val="es-ES_tradnl" w:eastAsia="es-ES"/>
        </w:rPr>
        <w:t xml:space="preserve">experiencias culinarias </w:t>
      </w:r>
      <w:r w:rsidRPr="00184BD0">
        <w:rPr>
          <w:rFonts w:cs="Arial"/>
          <w:b/>
          <w:sz w:val="36"/>
          <w:szCs w:val="36"/>
          <w:lang w:val="es-ES_tradnl" w:eastAsia="es-ES"/>
        </w:rPr>
        <w:t xml:space="preserve">Galbani </w:t>
      </w:r>
      <w:proofErr w:type="spellStart"/>
      <w:r w:rsidRPr="00184BD0">
        <w:rPr>
          <w:rFonts w:cs="Arial"/>
          <w:b/>
          <w:sz w:val="36"/>
          <w:szCs w:val="36"/>
          <w:lang w:val="es-ES_tradnl" w:eastAsia="es-ES"/>
        </w:rPr>
        <w:t>Profe</w:t>
      </w:r>
      <w:r>
        <w:rPr>
          <w:rFonts w:cs="Arial"/>
          <w:b/>
          <w:sz w:val="36"/>
          <w:szCs w:val="36"/>
          <w:lang w:val="es-ES_tradnl" w:eastAsia="es-ES"/>
        </w:rPr>
        <w:t>s</w:t>
      </w:r>
      <w:r w:rsidRPr="00184BD0">
        <w:rPr>
          <w:rFonts w:cs="Arial"/>
          <w:b/>
          <w:sz w:val="36"/>
          <w:szCs w:val="36"/>
          <w:lang w:val="es-ES_tradnl" w:eastAsia="es-ES"/>
        </w:rPr>
        <w:t>sionale</w:t>
      </w:r>
      <w:proofErr w:type="spellEnd"/>
    </w:p>
    <w:p w14:paraId="6D19D18F" w14:textId="6C9B92D2" w:rsidR="00747754" w:rsidRPr="00F87747" w:rsidRDefault="00747754" w:rsidP="00747754">
      <w:pPr>
        <w:jc w:val="center"/>
        <w:rPr>
          <w:rFonts w:cs="Arial"/>
          <w:i/>
          <w:lang w:val="es-ES_tradnl" w:eastAsia="es-ES"/>
        </w:rPr>
      </w:pPr>
      <w:r w:rsidRPr="00F87747">
        <w:rPr>
          <w:rFonts w:cs="Arial"/>
          <w:i/>
          <w:lang w:val="es-ES_tradnl" w:eastAsia="es-ES"/>
        </w:rPr>
        <w:t xml:space="preserve">La </w:t>
      </w:r>
      <w:r w:rsidR="00184BD0">
        <w:rPr>
          <w:rFonts w:cs="Arial"/>
          <w:i/>
          <w:lang w:val="es-ES_tradnl" w:eastAsia="es-ES"/>
        </w:rPr>
        <w:t xml:space="preserve">unidad de negocio de Lactalis España orientada al canal HORECA </w:t>
      </w:r>
      <w:r w:rsidRPr="00F87747">
        <w:rPr>
          <w:rFonts w:cs="Arial"/>
          <w:i/>
          <w:lang w:val="es-ES_tradnl" w:eastAsia="es-ES"/>
        </w:rPr>
        <w:t>estará presente en la feria con su porfolio de productos para el profesional y muchas sorpresas para los asistentes</w:t>
      </w:r>
    </w:p>
    <w:p w14:paraId="54CBCB14" w14:textId="77777777" w:rsidR="00747754" w:rsidRPr="00F54C2B" w:rsidRDefault="00747754" w:rsidP="0074775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lang w:val="es-ES_tradnl" w:eastAsia="es-ES"/>
        </w:rPr>
      </w:pPr>
    </w:p>
    <w:p w14:paraId="1A08B9BB" w14:textId="086DBD77" w:rsidR="00184BD0" w:rsidRPr="00747754" w:rsidRDefault="00747754" w:rsidP="00184BD0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  <w:r w:rsidRPr="00DE7931">
        <w:rPr>
          <w:rFonts w:eastAsiaTheme="minorHAnsi" w:cstheme="minorBidi"/>
          <w:b/>
          <w:lang w:val="es-ES"/>
        </w:rPr>
        <w:t xml:space="preserve">Madrid, </w:t>
      </w:r>
      <w:r w:rsidRPr="00F87747">
        <w:rPr>
          <w:rFonts w:eastAsiaTheme="minorHAnsi" w:cstheme="minorBidi"/>
          <w:b/>
          <w:color w:val="FF0000"/>
          <w:lang w:val="es-ES"/>
        </w:rPr>
        <w:t>XX</w:t>
      </w:r>
      <w:r>
        <w:rPr>
          <w:rFonts w:eastAsiaTheme="minorHAnsi" w:cstheme="minorBidi"/>
          <w:b/>
          <w:lang w:val="es-ES"/>
        </w:rPr>
        <w:t xml:space="preserve"> de marzo de</w:t>
      </w:r>
      <w:r w:rsidRPr="00DE7931">
        <w:rPr>
          <w:rFonts w:eastAsiaTheme="minorHAnsi" w:cstheme="minorBidi"/>
          <w:b/>
          <w:lang w:val="es-ES"/>
        </w:rPr>
        <w:t xml:space="preserve"> 20</w:t>
      </w:r>
      <w:r>
        <w:rPr>
          <w:rFonts w:eastAsiaTheme="minorHAnsi" w:cstheme="minorBidi"/>
          <w:b/>
          <w:lang w:val="es-ES"/>
        </w:rPr>
        <w:t>25</w:t>
      </w:r>
      <w:r w:rsidRPr="00DE7931">
        <w:rPr>
          <w:rFonts w:eastAsiaTheme="minorHAnsi" w:cstheme="minorBidi"/>
          <w:b/>
          <w:lang w:val="es-ES"/>
        </w:rPr>
        <w:t>.-</w:t>
      </w:r>
      <w:r>
        <w:rPr>
          <w:rFonts w:eastAsiaTheme="minorHAnsi" w:cstheme="minorBidi"/>
          <w:b/>
          <w:lang w:val="es-ES"/>
        </w:rPr>
        <w:t xml:space="preserve"> </w:t>
      </w:r>
      <w:r>
        <w:rPr>
          <w:color w:val="222222"/>
          <w:sz w:val="21"/>
          <w:szCs w:val="21"/>
          <w:shd w:val="clear" w:color="auto" w:fill="FFFFFF"/>
          <w:lang w:val="es-ES"/>
        </w:rPr>
        <w:t>Lactalis Foodservice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r>
        <w:rPr>
          <w:color w:val="222222"/>
          <w:sz w:val="21"/>
          <w:szCs w:val="21"/>
          <w:shd w:val="clear" w:color="auto" w:fill="FFFFFF"/>
          <w:lang w:val="es-ES"/>
        </w:rPr>
        <w:t>va a llevar a la feria HIP 2025 a dos de sus marcas más destacadas para los profesionales de la cocina</w:t>
      </w:r>
      <w:r w:rsidR="00184BD0">
        <w:rPr>
          <w:color w:val="222222"/>
          <w:sz w:val="21"/>
          <w:szCs w:val="21"/>
          <w:shd w:val="clear" w:color="auto" w:fill="FFFFFF"/>
          <w:lang w:val="es-ES"/>
        </w:rPr>
        <w:t xml:space="preserve">. Puleva y Galbani </w:t>
      </w:r>
      <w:proofErr w:type="spellStart"/>
      <w:r w:rsidR="00184BD0">
        <w:rPr>
          <w:color w:val="222222"/>
          <w:sz w:val="21"/>
          <w:szCs w:val="21"/>
          <w:shd w:val="clear" w:color="auto" w:fill="FFFFFF"/>
          <w:lang w:val="es-ES"/>
        </w:rPr>
        <w:t>Professionale</w:t>
      </w:r>
      <w:proofErr w:type="spellEnd"/>
      <w:r w:rsidR="00184BD0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sorprenderán a los </w:t>
      </w:r>
      <w:r w:rsidR="00184BD0">
        <w:rPr>
          <w:color w:val="222222"/>
          <w:sz w:val="21"/>
          <w:szCs w:val="21"/>
          <w:shd w:val="clear" w:color="auto" w:fill="FFFFFF"/>
          <w:lang w:val="es-ES"/>
        </w:rPr>
        <w:t>asistentes</w:t>
      </w:r>
      <w:r w:rsidR="00184BD0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con diferentes ponencias, degustaciones y eventos</w:t>
      </w:r>
      <w:r w:rsidR="00184BD0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r w:rsidR="00184BD0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desde </w:t>
      </w:r>
      <w:r w:rsidR="00184BD0">
        <w:rPr>
          <w:color w:val="222222"/>
          <w:sz w:val="21"/>
          <w:szCs w:val="21"/>
          <w:shd w:val="clear" w:color="auto" w:fill="FFFFFF"/>
          <w:lang w:val="es-ES"/>
        </w:rPr>
        <w:t>un espacio compartido</w:t>
      </w:r>
      <w:r w:rsidR="00184BD0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en el pabellón 10 de IFEMA </w:t>
      </w:r>
      <w:r w:rsidR="00184BD0">
        <w:rPr>
          <w:color w:val="222222"/>
          <w:sz w:val="21"/>
          <w:szCs w:val="21"/>
          <w:shd w:val="clear" w:color="auto" w:fill="FFFFFF"/>
          <w:lang w:val="es-ES"/>
        </w:rPr>
        <w:t xml:space="preserve">en Madrid. </w:t>
      </w:r>
    </w:p>
    <w:p w14:paraId="454EA23A" w14:textId="0393D34F" w:rsidR="00184BD0" w:rsidRDefault="00184BD0" w:rsidP="00184BD0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  <w:r>
        <w:rPr>
          <w:color w:val="222222"/>
          <w:sz w:val="21"/>
          <w:szCs w:val="21"/>
          <w:shd w:val="clear" w:color="auto" w:fill="FFFFFF"/>
          <w:lang w:val="es-ES"/>
        </w:rPr>
        <w:t xml:space="preserve">La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“cafetería Puleva” </w:t>
      </w:r>
      <w:r>
        <w:rPr>
          <w:color w:val="222222"/>
          <w:sz w:val="21"/>
          <w:szCs w:val="21"/>
          <w:shd w:val="clear" w:color="auto" w:fill="FFFFFF"/>
          <w:lang w:val="es-ES"/>
        </w:rPr>
        <w:t>ofrecerá a sus visitantes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novedades, ponencias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,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eventos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 y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degustaciones con 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el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foco 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puesto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en sus principales productos para baristas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: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los icónicos batidos en formato cristal</w:t>
      </w:r>
      <w:r w:rsidR="009622D5">
        <w:rPr>
          <w:color w:val="222222"/>
          <w:sz w:val="21"/>
          <w:szCs w:val="21"/>
          <w:shd w:val="clear" w:color="auto" w:fill="FFFFFF"/>
          <w:lang w:val="es-ES"/>
        </w:rPr>
        <w:t xml:space="preserve">, que cumplen 60 años,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o su leche especial para baristas “La Creme”. Además, patrocinará la ponencia “</w:t>
      </w:r>
      <w:r>
        <w:rPr>
          <w:color w:val="222222"/>
          <w:sz w:val="21"/>
          <w:szCs w:val="21"/>
          <w:shd w:val="clear" w:color="auto" w:fill="FFFFFF"/>
          <w:lang w:val="es-ES"/>
        </w:rPr>
        <w:t>E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l poder de la leche en el café”, impartida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en el stand principal de la feria por el reconocido barista Francisco Tovar</w:t>
      </w:r>
      <w:r>
        <w:rPr>
          <w:color w:val="222222"/>
          <w:sz w:val="21"/>
          <w:szCs w:val="21"/>
          <w:shd w:val="clear" w:color="auto" w:fill="FFFFFF"/>
          <w:lang w:val="es-ES"/>
        </w:rPr>
        <w:t>, que ha obtenido varios premios nacionales e internacionales.</w:t>
      </w:r>
    </w:p>
    <w:p w14:paraId="7BAAC6BB" w14:textId="4FCF3FDD" w:rsidR="00747754" w:rsidRPr="00747754" w:rsidRDefault="00184BD0" w:rsidP="00747754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  <w:r>
        <w:rPr>
          <w:color w:val="222222"/>
          <w:sz w:val="21"/>
          <w:szCs w:val="21"/>
          <w:shd w:val="clear" w:color="auto" w:fill="FFFFFF"/>
          <w:lang w:val="es-ES"/>
        </w:rPr>
        <w:t>Junto a la</w:t>
      </w:r>
      <w:r w:rsidR="009622D5">
        <w:rPr>
          <w:color w:val="222222"/>
          <w:sz w:val="21"/>
          <w:szCs w:val="21"/>
          <w:shd w:val="clear" w:color="auto" w:fill="FFFFFF"/>
          <w:lang w:val="es-ES"/>
        </w:rPr>
        <w:t xml:space="preserve"> “cafetería Puleva”, se instalará el</w:t>
      </w:r>
      <w:r>
        <w:rPr>
          <w:color w:val="222222"/>
          <w:sz w:val="21"/>
          <w:szCs w:val="21"/>
          <w:shd w:val="clear" w:color="auto" w:fill="FFFFFF"/>
          <w:lang w:val="es-ES"/>
        </w:rPr>
        <w:t xml:space="preserve"> Food </w:t>
      </w:r>
      <w:proofErr w:type="spellStart"/>
      <w:r>
        <w:rPr>
          <w:color w:val="222222"/>
          <w:sz w:val="21"/>
          <w:szCs w:val="21"/>
          <w:shd w:val="clear" w:color="auto" w:fill="FFFFFF"/>
          <w:lang w:val="es-ES"/>
        </w:rPr>
        <w:t>truck</w:t>
      </w:r>
      <w:proofErr w:type="spellEnd"/>
      <w:r>
        <w:rPr>
          <w:color w:val="222222"/>
          <w:sz w:val="21"/>
          <w:szCs w:val="21"/>
          <w:shd w:val="clear" w:color="auto" w:fill="FFFFFF"/>
          <w:lang w:val="es-ES"/>
        </w:rPr>
        <w:t xml:space="preserve"> de Galbani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Professionale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, “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Passione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per la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qualitá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dal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1882”, </w:t>
      </w:r>
      <w:r w:rsidR="009622D5">
        <w:rPr>
          <w:color w:val="222222"/>
          <w:sz w:val="21"/>
          <w:szCs w:val="21"/>
          <w:shd w:val="clear" w:color="auto" w:fill="FFFFFF"/>
          <w:lang w:val="es-ES"/>
        </w:rPr>
        <w:t xml:space="preserve">que </w:t>
      </w:r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contará con la presencia de su embajador, Stefano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Cossignani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,</w:t>
      </w:r>
      <w:r w:rsidR="006A0FE7">
        <w:rPr>
          <w:color w:val="222222"/>
          <w:sz w:val="21"/>
          <w:szCs w:val="21"/>
          <w:shd w:val="clear" w:color="auto" w:fill="FFFFFF"/>
          <w:lang w:val="es-ES"/>
        </w:rPr>
        <w:t xml:space="preserve"> maestro </w:t>
      </w:r>
      <w:proofErr w:type="spellStart"/>
      <w:r w:rsidR="006A0FE7">
        <w:rPr>
          <w:color w:val="222222"/>
          <w:sz w:val="21"/>
          <w:szCs w:val="21"/>
          <w:shd w:val="clear" w:color="auto" w:fill="FFFFFF"/>
          <w:lang w:val="es-ES"/>
        </w:rPr>
        <w:t>pizzaiol</w:t>
      </w:r>
      <w:r w:rsidR="004A4E06">
        <w:rPr>
          <w:color w:val="222222"/>
          <w:sz w:val="21"/>
          <w:szCs w:val="21"/>
          <w:shd w:val="clear" w:color="auto" w:fill="FFFFFF"/>
          <w:lang w:val="es-ES"/>
        </w:rPr>
        <w:t>o</w:t>
      </w:r>
      <w:proofErr w:type="spellEnd"/>
      <w:r w:rsidR="006A0FE7">
        <w:rPr>
          <w:color w:val="222222"/>
          <w:sz w:val="21"/>
          <w:szCs w:val="21"/>
          <w:shd w:val="clear" w:color="auto" w:fill="FFFFFF"/>
          <w:lang w:val="es-ES"/>
        </w:rPr>
        <w:t>, c</w:t>
      </w:r>
      <w:r w:rsidR="006A0FE7" w:rsidRPr="006A0FE7">
        <w:rPr>
          <w:color w:val="222222"/>
          <w:sz w:val="21"/>
          <w:szCs w:val="21"/>
          <w:shd w:val="clear" w:color="auto" w:fill="FFFFFF"/>
          <w:lang w:val="es-ES"/>
        </w:rPr>
        <w:t>o</w:t>
      </w:r>
      <w:r w:rsidR="006A0FE7">
        <w:rPr>
          <w:color w:val="222222"/>
          <w:sz w:val="21"/>
          <w:szCs w:val="21"/>
          <w:shd w:val="clear" w:color="auto" w:fill="FFFFFF"/>
          <w:lang w:val="es-ES"/>
        </w:rPr>
        <w:t>f</w:t>
      </w:r>
      <w:r w:rsidR="006A0FE7" w:rsidRPr="006A0FE7">
        <w:rPr>
          <w:color w:val="222222"/>
          <w:sz w:val="21"/>
          <w:szCs w:val="21"/>
          <w:shd w:val="clear" w:color="auto" w:fill="FFFFFF"/>
          <w:lang w:val="es-ES"/>
        </w:rPr>
        <w:t xml:space="preserve">undador de PizzaSchool.es </w:t>
      </w:r>
      <w:r w:rsidR="006A0FE7">
        <w:rPr>
          <w:color w:val="222222"/>
          <w:sz w:val="21"/>
          <w:szCs w:val="21"/>
          <w:shd w:val="clear" w:color="auto" w:fill="FFFFFF"/>
          <w:lang w:val="es-ES"/>
        </w:rPr>
        <w:t>y a</w:t>
      </w:r>
      <w:r w:rsidR="006A0FE7" w:rsidRPr="006A0FE7">
        <w:rPr>
          <w:color w:val="222222"/>
          <w:sz w:val="21"/>
          <w:szCs w:val="21"/>
          <w:shd w:val="clear" w:color="auto" w:fill="FFFFFF"/>
          <w:lang w:val="es-ES"/>
        </w:rPr>
        <w:t xml:space="preserve">sesor </w:t>
      </w:r>
      <w:r w:rsidR="006A0FE7">
        <w:rPr>
          <w:color w:val="222222"/>
          <w:sz w:val="21"/>
          <w:szCs w:val="21"/>
          <w:shd w:val="clear" w:color="auto" w:fill="FFFFFF"/>
          <w:lang w:val="es-ES"/>
        </w:rPr>
        <w:t>g</w:t>
      </w:r>
      <w:r w:rsidR="006A0FE7" w:rsidRPr="006A0FE7">
        <w:rPr>
          <w:color w:val="222222"/>
          <w:sz w:val="21"/>
          <w:szCs w:val="21"/>
          <w:shd w:val="clear" w:color="auto" w:fill="FFFFFF"/>
          <w:lang w:val="es-ES"/>
        </w:rPr>
        <w:t>astronómico en pizzería</w:t>
      </w:r>
      <w:r w:rsidR="006A0FE7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r w:rsidR="006A0FE7" w:rsidRPr="006A0FE7">
        <w:rPr>
          <w:color w:val="222222"/>
          <w:sz w:val="21"/>
          <w:szCs w:val="21"/>
          <w:shd w:val="clear" w:color="auto" w:fill="FFFFFF"/>
          <w:lang w:val="es-ES"/>
        </w:rPr>
        <w:t>al más alto nivel</w:t>
      </w:r>
      <w:r w:rsidR="009622D5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proofErr w:type="spellStart"/>
      <w:r w:rsidR="009622D5">
        <w:rPr>
          <w:color w:val="222222"/>
          <w:sz w:val="21"/>
          <w:szCs w:val="21"/>
          <w:shd w:val="clear" w:color="auto" w:fill="FFFFFF"/>
          <w:lang w:val="es-ES"/>
        </w:rPr>
        <w:t>Cossginani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ofrecerá </w:t>
      </w:r>
      <w:proofErr w:type="gram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varias master</w:t>
      </w:r>
      <w:proofErr w:type="gram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classes</w:t>
      </w:r>
      <w:proofErr w:type="spellEnd"/>
      <w:r w:rsidR="004A4E06">
        <w:rPr>
          <w:color w:val="222222"/>
          <w:sz w:val="21"/>
          <w:szCs w:val="21"/>
          <w:shd w:val="clear" w:color="auto" w:fill="FFFFFF"/>
          <w:lang w:val="es-ES"/>
        </w:rPr>
        <w:t>,</w:t>
      </w:r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seguidas de degustaciones </w:t>
      </w:r>
      <w:r w:rsidR="004A4E06">
        <w:rPr>
          <w:color w:val="222222"/>
          <w:sz w:val="21"/>
          <w:szCs w:val="21"/>
          <w:shd w:val="clear" w:color="auto" w:fill="FFFFFF"/>
          <w:lang w:val="es-ES"/>
        </w:rPr>
        <w:t xml:space="preserve">que incluirán </w:t>
      </w:r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algunas sorpresas para los asistentes. El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food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truck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de Galbani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Profes</w:t>
      </w:r>
      <w:r w:rsidR="006A0FE7">
        <w:rPr>
          <w:color w:val="222222"/>
          <w:sz w:val="21"/>
          <w:szCs w:val="21"/>
          <w:shd w:val="clear" w:color="auto" w:fill="FFFFFF"/>
          <w:lang w:val="es-ES"/>
        </w:rPr>
        <w:t>s</w:t>
      </w:r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ionale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será el epicentro de estas actividades, con un especial foco en su </w:t>
      </w:r>
      <w:r w:rsidR="006A0FE7" w:rsidRPr="00747754">
        <w:rPr>
          <w:color w:val="222222"/>
          <w:sz w:val="21"/>
          <w:szCs w:val="21"/>
          <w:shd w:val="clear" w:color="auto" w:fill="FFFFFF"/>
          <w:lang w:val="es-ES"/>
        </w:rPr>
        <w:t>porfolio</w:t>
      </w:r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de productos especialmente pensados para </w:t>
      </w:r>
      <w:proofErr w:type="spellStart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>pizzaiolos</w:t>
      </w:r>
      <w:proofErr w:type="spellEnd"/>
      <w:r w:rsidR="00747754"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y restaurantes italianos.</w:t>
      </w:r>
    </w:p>
    <w:tbl>
      <w:tblPr>
        <w:tblStyle w:val="Tabladecuadrcula4-nfasis112"/>
        <w:tblW w:w="0" w:type="auto"/>
        <w:tblInd w:w="0" w:type="dxa"/>
        <w:tblLook w:val="04A0" w:firstRow="1" w:lastRow="0" w:firstColumn="1" w:lastColumn="0" w:noHBand="0" w:noVBand="1"/>
      </w:tblPr>
      <w:tblGrid>
        <w:gridCol w:w="9091"/>
      </w:tblGrid>
      <w:tr w:rsidR="00184BD0" w:rsidRPr="00747754" w14:paraId="6418777B" w14:textId="77777777" w:rsidTr="00FE0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hideMark/>
          </w:tcPr>
          <w:p w14:paraId="050ED49B" w14:textId="77777777" w:rsidR="00184BD0" w:rsidRPr="00460F58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u w:val="single"/>
                <w:lang w:val="es-ES"/>
              </w:rPr>
            </w:pPr>
            <w:r w:rsidRPr="00460F58">
              <w:rPr>
                <w:rFonts w:cs="Calibri"/>
                <w:sz w:val="20"/>
                <w:szCs w:val="20"/>
                <w:u w:val="single"/>
                <w:lang w:val="es-ES"/>
              </w:rPr>
              <w:t>PULEVA</w:t>
            </w:r>
          </w:p>
          <w:p w14:paraId="24FEF562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u w:val="single"/>
                <w:lang w:val="es-ES"/>
              </w:rPr>
            </w:pPr>
            <w:r w:rsidRPr="00747754">
              <w:rPr>
                <w:rFonts w:cs="Calibri"/>
                <w:sz w:val="20"/>
                <w:szCs w:val="20"/>
                <w:u w:val="single"/>
                <w:lang w:val="es-ES"/>
              </w:rPr>
              <w:t>Lunes 10 marzo – 10:40h</w:t>
            </w:r>
          </w:p>
        </w:tc>
      </w:tr>
      <w:tr w:rsidR="00184BD0" w:rsidRPr="001E4CA4" w14:paraId="0F070643" w14:textId="77777777" w:rsidTr="00FE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9ACA372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747754">
              <w:rPr>
                <w:rFonts w:cs="Calibri"/>
                <w:sz w:val="20"/>
                <w:szCs w:val="20"/>
                <w:lang w:val="es-ES"/>
              </w:rPr>
              <w:t>Patrocinio de la ponencia “</w:t>
            </w:r>
            <w:r>
              <w:rPr>
                <w:rFonts w:cs="Calibri"/>
                <w:sz w:val="20"/>
                <w:szCs w:val="20"/>
                <w:lang w:val="es-ES"/>
              </w:rPr>
              <w:t>E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>l poder de la leche en el café”</w:t>
            </w:r>
            <w:r>
              <w:rPr>
                <w:rFonts w:cs="Calibri"/>
                <w:sz w:val="20"/>
                <w:szCs w:val="20"/>
                <w:lang w:val="es-ES"/>
              </w:rPr>
              <w:t>, i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>mpartida por el reconocido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barista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Francisco Tovar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Subcampeón del Mundo en LATTE ART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Grading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2023 y Campeón de España LATTE ART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Grading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2023 y 2024. </w:t>
            </w:r>
          </w:p>
        </w:tc>
      </w:tr>
      <w:tr w:rsidR="00184BD0" w:rsidRPr="001E4CA4" w14:paraId="49BBF398" w14:textId="77777777" w:rsidTr="00FE0B1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 w:themeFill="accent1"/>
            <w:hideMark/>
          </w:tcPr>
          <w:p w14:paraId="1B87F483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s-ES"/>
              </w:rPr>
            </w:pPr>
            <w:r w:rsidRPr="00747754"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  <w:t>Los tres días de 10:00 a 11:30</w:t>
            </w:r>
          </w:p>
        </w:tc>
      </w:tr>
      <w:tr w:rsidR="00184BD0" w:rsidRPr="001E4CA4" w14:paraId="45AE8221" w14:textId="77777777" w:rsidTr="00FE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A7CFC4A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s-ES"/>
              </w:rPr>
            </w:pPr>
            <w:r w:rsidRPr="00747754">
              <w:rPr>
                <w:rFonts w:cs="Calibri"/>
                <w:sz w:val="20"/>
                <w:szCs w:val="20"/>
                <w:lang w:val="es-ES"/>
              </w:rPr>
              <w:t>“Momento barista Puleva”</w:t>
            </w:r>
          </w:p>
          <w:p w14:paraId="37E77634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Se podrá disfrutar de un buen café preparado por los embajadores de la marca, Willy Gómez, campeón de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Coffee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in Good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Spirits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, y Manuel GBM campeón del concurso Mejor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Espresso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de España 2019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y 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Campeón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Forum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café 2018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y 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Subcampeón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Forumcafé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2019</w:t>
            </w:r>
            <w:r>
              <w:rPr>
                <w:rFonts w:cs="Calibri"/>
                <w:sz w:val="20"/>
                <w:szCs w:val="20"/>
                <w:lang w:val="es-ES"/>
              </w:rPr>
              <w:t>.</w:t>
            </w:r>
          </w:p>
        </w:tc>
      </w:tr>
      <w:tr w:rsidR="00184BD0" w:rsidRPr="001E4CA4" w14:paraId="20AEF193" w14:textId="77777777" w:rsidTr="00FE0B1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 w:themeFill="accent1"/>
            <w:hideMark/>
          </w:tcPr>
          <w:p w14:paraId="52C312A4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</w:pPr>
            <w:r w:rsidRPr="00747754"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  <w:t>Los tres días de 11:30-12:30 y 16:00-17:00</w:t>
            </w:r>
          </w:p>
        </w:tc>
      </w:tr>
      <w:tr w:rsidR="00184BD0" w:rsidRPr="001E4CA4" w14:paraId="423F8B6A" w14:textId="77777777" w:rsidTr="00FE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2765FA1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proofErr w:type="gramStart"/>
            <w:r w:rsidRPr="00747754">
              <w:rPr>
                <w:rFonts w:cs="Calibri"/>
                <w:sz w:val="20"/>
                <w:szCs w:val="20"/>
                <w:lang w:val="es-ES"/>
              </w:rPr>
              <w:t>Master</w:t>
            </w:r>
            <w:proofErr w:type="gram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47754">
              <w:rPr>
                <w:rFonts w:cs="Calibri"/>
                <w:sz w:val="20"/>
                <w:szCs w:val="20"/>
                <w:lang w:val="es-ES"/>
              </w:rPr>
              <w:t>class</w:t>
            </w:r>
            <w:proofErr w:type="spellEnd"/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con Jaime Serrano, t</w:t>
            </w:r>
            <w:r>
              <w:rPr>
                <w:rFonts w:cs="Calibri"/>
                <w:sz w:val="20"/>
                <w:szCs w:val="20"/>
                <w:lang w:val="es-ES"/>
              </w:rPr>
              <w:t>é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>cnico culinario de Lactalis Food</w:t>
            </w:r>
            <w:r>
              <w:rPr>
                <w:rFonts w:cs="Calibri"/>
                <w:sz w:val="20"/>
                <w:szCs w:val="20"/>
                <w:lang w:val="es-ES"/>
              </w:rPr>
              <w:t>s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>ervice, quien demostrará cómo preparar batidos deliciosos, sencillos y saludables</w:t>
            </w:r>
            <w:r>
              <w:rPr>
                <w:rFonts w:cs="Calibri"/>
                <w:sz w:val="20"/>
                <w:szCs w:val="20"/>
                <w:lang w:val="es-ES"/>
              </w:rPr>
              <w:t>,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para valorizar </w:t>
            </w:r>
            <w:r>
              <w:rPr>
                <w:rFonts w:cs="Calibri"/>
                <w:sz w:val="20"/>
                <w:szCs w:val="20"/>
                <w:lang w:val="es-ES"/>
              </w:rPr>
              <w:t>la</w:t>
            </w:r>
            <w:r w:rsidRPr="00747754">
              <w:rPr>
                <w:rFonts w:cs="Calibri"/>
                <w:sz w:val="20"/>
                <w:szCs w:val="20"/>
                <w:lang w:val="es-ES"/>
              </w:rPr>
              <w:t xml:space="preserve"> carta de desayunos y/o meriendas.</w:t>
            </w:r>
          </w:p>
        </w:tc>
      </w:tr>
      <w:tr w:rsidR="00184BD0" w:rsidRPr="001E4CA4" w14:paraId="5A999B24" w14:textId="77777777" w:rsidTr="00FE0B1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 w:themeFill="accent1"/>
            <w:hideMark/>
          </w:tcPr>
          <w:p w14:paraId="1AD438F4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</w:pPr>
            <w:r w:rsidRPr="00747754"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  <w:t>Todos los días de 17:30 a 18:30</w:t>
            </w:r>
          </w:p>
        </w:tc>
      </w:tr>
      <w:tr w:rsidR="00184BD0" w:rsidRPr="001E4CA4" w14:paraId="06FEA58E" w14:textId="77777777" w:rsidTr="00FE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51E19E40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s-ES"/>
              </w:rPr>
            </w:pPr>
            <w:r w:rsidRPr="00747754">
              <w:rPr>
                <w:rFonts w:cs="Calibri"/>
                <w:sz w:val="20"/>
                <w:szCs w:val="20"/>
                <w:lang w:val="es-ES"/>
              </w:rPr>
              <w:t>Tardeo con Puleva</w:t>
            </w:r>
          </w:p>
          <w:p w14:paraId="5780E5D9" w14:textId="77777777" w:rsidR="00184BD0" w:rsidRPr="00747754" w:rsidRDefault="00184BD0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747754">
              <w:rPr>
                <w:rFonts w:cs="Calibri"/>
                <w:sz w:val="20"/>
                <w:szCs w:val="20"/>
                <w:lang w:val="es-ES"/>
              </w:rPr>
              <w:t>Para cerrar cada jornada, todos los asistentes a la feria podrán disfrutar de un "Momento de Tardeo" perfecto, con la actuación de un DJ que creará un ambiente festivo y relajado en la cafetería Puleva</w:t>
            </w:r>
          </w:p>
        </w:tc>
      </w:tr>
    </w:tbl>
    <w:p w14:paraId="7221E564" w14:textId="77777777" w:rsidR="00184BD0" w:rsidRPr="00747754" w:rsidRDefault="00184BD0" w:rsidP="00184BD0">
      <w:pPr>
        <w:jc w:val="both"/>
        <w:rPr>
          <w:rFonts w:cs="Arial"/>
          <w:lang w:val="es-ES"/>
        </w:rPr>
      </w:pPr>
    </w:p>
    <w:p w14:paraId="2D2F2799" w14:textId="77777777" w:rsidR="00184BD0" w:rsidRDefault="00184BD0" w:rsidP="00747754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</w:p>
    <w:tbl>
      <w:tblPr>
        <w:tblStyle w:val="Tabladecuadrcula4-nfasis111"/>
        <w:tblW w:w="0" w:type="auto"/>
        <w:tblInd w:w="0" w:type="dxa"/>
        <w:tblLook w:val="04A0" w:firstRow="1" w:lastRow="0" w:firstColumn="1" w:lastColumn="0" w:noHBand="0" w:noVBand="1"/>
      </w:tblPr>
      <w:tblGrid>
        <w:gridCol w:w="9091"/>
      </w:tblGrid>
      <w:tr w:rsidR="001B57C3" w:rsidRPr="001E4CA4" w14:paraId="4C84F3C4" w14:textId="77777777" w:rsidTr="001B5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hideMark/>
          </w:tcPr>
          <w:p w14:paraId="28EE1822" w14:textId="77777777" w:rsidR="001B57C3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 w:val="0"/>
                <w:bCs w:val="0"/>
                <w:sz w:val="20"/>
                <w:szCs w:val="20"/>
                <w:u w:val="single"/>
                <w:lang w:val="es-ES"/>
              </w:rPr>
            </w:pPr>
            <w:r>
              <w:rPr>
                <w:rFonts w:cs="Calibri"/>
                <w:sz w:val="20"/>
                <w:szCs w:val="20"/>
                <w:u w:val="single"/>
                <w:lang w:val="es-ES"/>
              </w:rPr>
              <w:lastRenderedPageBreak/>
              <w:t>GALBANI PROFESSIONALE</w:t>
            </w:r>
          </w:p>
          <w:p w14:paraId="75154856" w14:textId="0BCF409A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u w:val="single"/>
                <w:lang w:val="es-ES"/>
              </w:rPr>
              <w:t xml:space="preserve"> Todos los días de 12:30 a 13:30</w:t>
            </w:r>
          </w:p>
        </w:tc>
      </w:tr>
      <w:tr w:rsidR="001B57C3" w:rsidRPr="001E4CA4" w14:paraId="50652BEE" w14:textId="77777777" w:rsidTr="001B5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3888F08" w14:textId="77777777" w:rsidR="001B57C3" w:rsidRDefault="001B57C3" w:rsidP="00977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>“Rentabilidad de la pizza en la hostelería”</w:t>
            </w:r>
          </w:p>
          <w:p w14:paraId="040FB4FF" w14:textId="77777777" w:rsidR="00977483" w:rsidRPr="00F87747" w:rsidRDefault="00977483" w:rsidP="00977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s-ES"/>
              </w:rPr>
            </w:pPr>
          </w:p>
          <w:p w14:paraId="48E3DDCD" w14:textId="2620EA4B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Stefano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Cossignani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, embajador de la marca Galbani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Professionale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en España y fundador de la escuela </w:t>
            </w:r>
            <w:proofErr w:type="spellStart"/>
            <w:r w:rsidR="00977483">
              <w:rPr>
                <w:rFonts w:cs="Calibri"/>
                <w:sz w:val="20"/>
                <w:szCs w:val="20"/>
                <w:lang w:val="es-ES"/>
              </w:rPr>
              <w:t>P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izza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S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chool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, ofrecerá una </w:t>
            </w:r>
            <w:proofErr w:type="gramStart"/>
            <w:r w:rsidRPr="00F87747">
              <w:rPr>
                <w:rFonts w:cs="Calibri"/>
                <w:sz w:val="20"/>
                <w:szCs w:val="20"/>
                <w:lang w:val="es-ES"/>
              </w:rPr>
              <w:t>master</w:t>
            </w:r>
            <w:proofErr w:type="gram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class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poniendo </w:t>
            </w:r>
            <w:r w:rsidR="004A4E06">
              <w:rPr>
                <w:rFonts w:cs="Calibri"/>
                <w:sz w:val="20"/>
                <w:szCs w:val="20"/>
                <w:lang w:val="es-ES"/>
              </w:rPr>
              <w:t xml:space="preserve">de manifiesto 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el valor de la vera pizza de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c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alidad para obtener la m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á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xima rentabilidad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de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un producto ya muy rentable en hostelería.</w:t>
            </w:r>
          </w:p>
          <w:p w14:paraId="68C0EEA4" w14:textId="51FDA6B7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Tras la ponencia se ofrecerá una degustación de producto elaborado en la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food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truck</w:t>
            </w:r>
            <w:proofErr w:type="spellEnd"/>
            <w:r w:rsidR="00657E1A">
              <w:rPr>
                <w:rFonts w:cs="Calibri"/>
                <w:sz w:val="20"/>
                <w:szCs w:val="20"/>
                <w:lang w:val="es-ES"/>
              </w:rPr>
              <w:t>,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con la mejor mozzarella, embutido y quesos frescos y curados de origen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taliano.</w:t>
            </w:r>
          </w:p>
          <w:p w14:paraId="4C8FFC5E" w14:textId="77777777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  <w:p w14:paraId="4AD1867A" w14:textId="0749D2AA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>¡</w:t>
            </w:r>
            <w:r w:rsidRPr="00F87747">
              <w:rPr>
                <w:rFonts w:cs="Calibri"/>
                <w:i/>
                <w:iCs/>
                <w:sz w:val="20"/>
                <w:szCs w:val="20"/>
                <w:lang w:val="es-ES"/>
              </w:rPr>
              <w:t xml:space="preserve">La pizza </w:t>
            </w:r>
            <w:proofErr w:type="gramStart"/>
            <w:r w:rsidRPr="00F87747">
              <w:rPr>
                <w:rFonts w:cs="Calibri"/>
                <w:i/>
                <w:iCs/>
                <w:sz w:val="20"/>
                <w:szCs w:val="20"/>
                <w:lang w:val="es-ES"/>
              </w:rPr>
              <w:t>e</w:t>
            </w:r>
            <w:proofErr w:type="gramEnd"/>
            <w:r w:rsidRPr="00F87747">
              <w:rPr>
                <w:rFonts w:cs="Calibri"/>
                <w:i/>
                <w:iCs/>
                <w:sz w:val="20"/>
                <w:szCs w:val="20"/>
                <w:lang w:val="es-ES"/>
              </w:rPr>
              <w:t xml:space="preserve"> pronta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! No te pierdas el </w:t>
            </w:r>
            <w:proofErr w:type="gramStart"/>
            <w:r w:rsidRPr="00F87747">
              <w:rPr>
                <w:rFonts w:cs="Calibri"/>
                <w:sz w:val="20"/>
                <w:szCs w:val="20"/>
                <w:lang w:val="es-ES"/>
              </w:rPr>
              <w:t>show</w:t>
            </w:r>
            <w:proofErr w:type="gram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que amenizará esta master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class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>. Te evocará la “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dolce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vitta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”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taliana en unos segundos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…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6320D879" w14:textId="77777777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  <w:p w14:paraId="7E1D9835" w14:textId="45B49B30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>Stefano cuenta con m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á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s de 25 años de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e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xperiencia en el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m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ercado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e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spañol adem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á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s de una larguísima trayectoria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nternacional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,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teniendo en su cartera de clientes firmas de importancia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n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acional e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nternacional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.</w:t>
            </w:r>
          </w:p>
        </w:tc>
      </w:tr>
      <w:tr w:rsidR="001B57C3" w:rsidRPr="001E4CA4" w14:paraId="133C2122" w14:textId="77777777" w:rsidTr="001B57C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 w:themeFill="accent1"/>
            <w:hideMark/>
          </w:tcPr>
          <w:p w14:paraId="54531AE8" w14:textId="77777777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</w:pPr>
            <w:r w:rsidRPr="00F87747">
              <w:rPr>
                <w:rFonts w:cs="Calibri"/>
                <w:color w:val="FFFFFF" w:themeColor="background1"/>
                <w:sz w:val="20"/>
                <w:szCs w:val="20"/>
                <w:u w:val="single"/>
                <w:lang w:val="es-ES"/>
              </w:rPr>
              <w:t>Todos los días de 16:30 a 17:30</w:t>
            </w:r>
          </w:p>
        </w:tc>
      </w:tr>
      <w:tr w:rsidR="001B57C3" w:rsidRPr="001E4CA4" w14:paraId="5AD8E9C4" w14:textId="77777777" w:rsidTr="001B5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4CFC995" w14:textId="79A7F09D" w:rsidR="001B57C3" w:rsidRDefault="001B57C3" w:rsidP="00977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“El aperitivo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taliano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by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Galbani”</w:t>
            </w:r>
          </w:p>
          <w:p w14:paraId="1E1A5081" w14:textId="77777777" w:rsidR="00977483" w:rsidRPr="00F87747" w:rsidRDefault="00977483" w:rsidP="00977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s-ES"/>
              </w:rPr>
            </w:pPr>
          </w:p>
          <w:p w14:paraId="3274FD65" w14:textId="14C9E70C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>Durante las tardes se podrá disfrutar de un aut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é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ntico aperitivo </w:t>
            </w:r>
            <w:r w:rsidR="00657E1A">
              <w:rPr>
                <w:rFonts w:cs="Calibri"/>
                <w:sz w:val="20"/>
                <w:szCs w:val="20"/>
                <w:lang w:val="es-ES"/>
              </w:rPr>
              <w:t>i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taliano, con la mejor mozza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rella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fresca, </w:t>
            </w:r>
            <w:proofErr w:type="gramStart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grana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p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adano</w:t>
            </w:r>
            <w:proofErr w:type="gram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bresaola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>, etc</w:t>
            </w:r>
            <w:r w:rsidR="00657E1A">
              <w:rPr>
                <w:rFonts w:cs="Calibri"/>
                <w:sz w:val="20"/>
                <w:szCs w:val="20"/>
                <w:lang w:val="es-ES"/>
              </w:rPr>
              <w:t>.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,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presentado</w:t>
            </w:r>
            <w:r w:rsidR="00657E1A">
              <w:rPr>
                <w:rFonts w:cs="Calibri"/>
                <w:sz w:val="20"/>
                <w:szCs w:val="20"/>
                <w:lang w:val="es-ES"/>
              </w:rPr>
              <w:t>s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de una manera diferente y donde Stefano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Cossignani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nos explicará c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ó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mo sacar m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á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s </w:t>
            </w:r>
            <w:r w:rsidR="00977483">
              <w:rPr>
                <w:rFonts w:cs="Calibri"/>
                <w:sz w:val="20"/>
                <w:szCs w:val="20"/>
                <w:lang w:val="es-ES"/>
              </w:rPr>
              <w:t>p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artido a</w:t>
            </w:r>
            <w:r w:rsidR="00657E1A">
              <w:rPr>
                <w:rFonts w:cs="Calibri"/>
                <w:sz w:val="20"/>
                <w:szCs w:val="20"/>
                <w:lang w:val="es-ES"/>
              </w:rPr>
              <w:t xml:space="preserve"> un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establecimiento innovando en un nuevo momento de consumo, justo antes de la cena. </w:t>
            </w:r>
          </w:p>
          <w:p w14:paraId="4D29E23C" w14:textId="77777777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1B57C3" w:rsidRPr="001E4CA4" w14:paraId="114B2E56" w14:textId="77777777" w:rsidTr="001B57C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4E8CF977" w14:textId="20B166DE" w:rsidR="001B57C3" w:rsidRPr="00F87747" w:rsidRDefault="001B57C3" w:rsidP="00FE0B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F87747">
              <w:rPr>
                <w:rFonts w:cs="Calibri"/>
                <w:sz w:val="20"/>
                <w:szCs w:val="20"/>
                <w:lang w:val="es-ES"/>
              </w:rPr>
              <w:t>Durante los tres días los asistentes a los eventos</w:t>
            </w:r>
            <w:r w:rsidR="00460F58">
              <w:rPr>
                <w:rFonts w:cs="Calibri"/>
                <w:sz w:val="20"/>
                <w:szCs w:val="20"/>
                <w:lang w:val="es-ES"/>
              </w:rPr>
              <w:t xml:space="preserve"> de Lactalis Foodservice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podrán participar </w:t>
            </w:r>
            <w:r w:rsidR="00460F58">
              <w:rPr>
                <w:rFonts w:cs="Calibri"/>
                <w:sz w:val="20"/>
                <w:szCs w:val="20"/>
                <w:lang w:val="es-ES"/>
              </w:rPr>
              <w:t>en el sorteo de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5 asesorías privadas con Stefano </w:t>
            </w:r>
            <w:proofErr w:type="spellStart"/>
            <w:r w:rsidRPr="00F87747">
              <w:rPr>
                <w:rFonts w:cs="Calibri"/>
                <w:sz w:val="20"/>
                <w:szCs w:val="20"/>
                <w:lang w:val="es-ES"/>
              </w:rPr>
              <w:t>Cossignani</w:t>
            </w:r>
            <w:proofErr w:type="spellEnd"/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 w:rsidR="00460F58">
              <w:rPr>
                <w:rFonts w:cs="Calibri"/>
                <w:sz w:val="20"/>
                <w:szCs w:val="20"/>
                <w:lang w:val="es-ES"/>
              </w:rPr>
              <w:t>que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desde tu establecimiento hostelero </w:t>
            </w:r>
            <w:r w:rsidR="00460F58">
              <w:rPr>
                <w:rFonts w:cs="Calibri"/>
                <w:sz w:val="20"/>
                <w:szCs w:val="20"/>
                <w:lang w:val="es-ES"/>
              </w:rPr>
              <w:t xml:space="preserve">ofrecerá consejos sobre 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>operaciones, recetas, productos, etc.</w:t>
            </w:r>
            <w:r w:rsidR="00460F58">
              <w:rPr>
                <w:rFonts w:cs="Calibri"/>
                <w:sz w:val="20"/>
                <w:szCs w:val="20"/>
                <w:lang w:val="es-ES"/>
              </w:rPr>
              <w:t>,</w:t>
            </w:r>
            <w:r w:rsidRPr="00F87747">
              <w:rPr>
                <w:rFonts w:cs="Calibri"/>
                <w:sz w:val="20"/>
                <w:szCs w:val="20"/>
                <w:lang w:val="es-ES"/>
              </w:rPr>
              <w:t xml:space="preserve"> para impulsar tu negocio.</w:t>
            </w:r>
          </w:p>
        </w:tc>
      </w:tr>
    </w:tbl>
    <w:p w14:paraId="7EE05B8C" w14:textId="77777777" w:rsidR="00747754" w:rsidRDefault="00747754" w:rsidP="00747754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</w:p>
    <w:p w14:paraId="27000525" w14:textId="46D232E9" w:rsidR="00747754" w:rsidRDefault="00747754" w:rsidP="00747754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  <w:r>
        <w:rPr>
          <w:color w:val="222222"/>
          <w:sz w:val="21"/>
          <w:szCs w:val="21"/>
          <w:shd w:val="clear" w:color="auto" w:fill="FFFFFF"/>
          <w:lang w:val="es-ES"/>
        </w:rPr>
        <w:t>Lactalis Foodservice es la unidad de negocio de Lactalis España dedicada a dar servicio a los profesionales del mundo HORECA.</w:t>
      </w:r>
    </w:p>
    <w:p w14:paraId="0E933490" w14:textId="77777777" w:rsidR="00184BD0" w:rsidRPr="004A4E06" w:rsidRDefault="00184BD0" w:rsidP="00184BD0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Puleva, presente a nivel nacional y reconocida marca láctea, celebra 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 xml:space="preserve">el 60 aniversario de su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emblemático batido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 xml:space="preserve">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y para ello,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 xml:space="preserve"> ha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renovado 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 xml:space="preserve">su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diseño haciendo eco 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>de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su origen, Granada, 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>y de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 xml:space="preserve"> su icónica receta que ha permanecido fiel a su sabor desde 1965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 xml:space="preserve">, y ha </w:t>
      </w:r>
      <w:r w:rsidRPr="00747754">
        <w:rPr>
          <w:color w:val="222222"/>
          <w:sz w:val="21"/>
          <w:szCs w:val="21"/>
          <w:shd w:val="clear" w:color="auto" w:fill="FFFFFF"/>
          <w:lang w:val="es-ES"/>
        </w:rPr>
        <w:t>puesto en marcha una importante campaña de comunicación.</w:t>
      </w:r>
    </w:p>
    <w:p w14:paraId="5145CB14" w14:textId="77777777" w:rsidR="008D5B79" w:rsidRPr="004A4E06" w:rsidRDefault="006A0FE7" w:rsidP="008D5B79">
      <w:pPr>
        <w:jc w:val="both"/>
        <w:rPr>
          <w:color w:val="222222"/>
          <w:sz w:val="21"/>
          <w:szCs w:val="21"/>
          <w:shd w:val="clear" w:color="auto" w:fill="FFFFFF"/>
          <w:lang w:val="es-ES"/>
        </w:rPr>
      </w:pPr>
      <w:r w:rsidRPr="00F87747">
        <w:rPr>
          <w:color w:val="222222"/>
          <w:sz w:val="21"/>
          <w:szCs w:val="21"/>
          <w:shd w:val="clear" w:color="auto" w:fill="FFFFFF"/>
          <w:lang w:val="es-ES"/>
        </w:rPr>
        <w:t xml:space="preserve">Con el objetivo de seguir apoyando a los profesionales del segmento de restauración italiana, Galbani </w:t>
      </w:r>
      <w:proofErr w:type="spellStart"/>
      <w:r w:rsidRPr="00F87747">
        <w:rPr>
          <w:color w:val="222222"/>
          <w:sz w:val="21"/>
          <w:szCs w:val="21"/>
          <w:shd w:val="clear" w:color="auto" w:fill="FFFFFF"/>
          <w:lang w:val="es-ES"/>
        </w:rPr>
        <w:t>Profesionale</w:t>
      </w:r>
      <w:proofErr w:type="spellEnd"/>
      <w:r w:rsidRPr="00F87747">
        <w:rPr>
          <w:color w:val="222222"/>
          <w:sz w:val="21"/>
          <w:szCs w:val="21"/>
          <w:shd w:val="clear" w:color="auto" w:fill="FFFFFF"/>
          <w:lang w:val="es-ES"/>
        </w:rPr>
        <w:t xml:space="preserve"> sorteará 5 asesorías privadas con su embajador, Stefano </w:t>
      </w:r>
      <w:proofErr w:type="spellStart"/>
      <w:r w:rsidRPr="00F87747">
        <w:rPr>
          <w:color w:val="222222"/>
          <w:sz w:val="21"/>
          <w:szCs w:val="21"/>
          <w:shd w:val="clear" w:color="auto" w:fill="FFFFFF"/>
          <w:lang w:val="es-ES"/>
        </w:rPr>
        <w:t>Cossignani</w:t>
      </w:r>
      <w:proofErr w:type="spellEnd"/>
      <w:r w:rsidRPr="00F87747">
        <w:rPr>
          <w:color w:val="222222"/>
          <w:sz w:val="21"/>
          <w:szCs w:val="21"/>
          <w:shd w:val="clear" w:color="auto" w:fill="FFFFFF"/>
          <w:lang w:val="es-ES"/>
        </w:rPr>
        <w:t>, en las cuales podrá visitar su establecimiento y orientarles en c</w:t>
      </w:r>
      <w:r w:rsidR="00460F58" w:rsidRPr="004A4E06">
        <w:rPr>
          <w:color w:val="222222"/>
          <w:sz w:val="21"/>
          <w:szCs w:val="21"/>
          <w:shd w:val="clear" w:color="auto" w:fill="FFFFFF"/>
          <w:lang w:val="es-ES"/>
        </w:rPr>
        <w:t>ó</w:t>
      </w:r>
      <w:r w:rsidRPr="00F87747">
        <w:rPr>
          <w:color w:val="222222"/>
          <w:sz w:val="21"/>
          <w:szCs w:val="21"/>
          <w:shd w:val="clear" w:color="auto" w:fill="FFFFFF"/>
          <w:lang w:val="es-ES"/>
        </w:rPr>
        <w:t>mo mejorar su oferta o sus operaciones, tras s</w:t>
      </w:r>
      <w:r w:rsidR="00460F58" w:rsidRPr="004A4E06">
        <w:rPr>
          <w:color w:val="222222"/>
          <w:sz w:val="21"/>
          <w:szCs w:val="21"/>
          <w:shd w:val="clear" w:color="auto" w:fill="FFFFFF"/>
          <w:lang w:val="es-ES"/>
        </w:rPr>
        <w:t>u</w:t>
      </w:r>
      <w:r w:rsidRPr="00F87747">
        <w:rPr>
          <w:color w:val="222222"/>
          <w:sz w:val="21"/>
          <w:szCs w:val="21"/>
          <w:shd w:val="clear" w:color="auto" w:fill="FFFFFF"/>
          <w:lang w:val="es-ES"/>
        </w:rPr>
        <w:t xml:space="preserve"> dilatada experiencia en el sector con m</w:t>
      </w:r>
      <w:r w:rsidRPr="004A4E06">
        <w:rPr>
          <w:color w:val="222222"/>
          <w:sz w:val="21"/>
          <w:szCs w:val="21"/>
          <w:shd w:val="clear" w:color="auto" w:fill="FFFFFF"/>
          <w:lang w:val="es-ES"/>
        </w:rPr>
        <w:t>á</w:t>
      </w:r>
      <w:r w:rsidRPr="00F87747">
        <w:rPr>
          <w:color w:val="222222"/>
          <w:sz w:val="21"/>
          <w:szCs w:val="21"/>
          <w:shd w:val="clear" w:color="auto" w:fill="FFFFFF"/>
          <w:lang w:val="es-ES"/>
        </w:rPr>
        <w:t>s de 25 años como formador.</w:t>
      </w:r>
    </w:p>
    <w:p w14:paraId="76D076FB" w14:textId="77777777" w:rsidR="008D5B79" w:rsidRPr="00FB2780" w:rsidRDefault="008D5B79" w:rsidP="008D5B79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r w:rsidRPr="00FB2780">
        <w:rPr>
          <w:rFonts w:asciiTheme="minorHAnsi" w:hAnsiTheme="minorHAnsi" w:cstheme="minorHAnsi"/>
          <w:b/>
          <w:bCs/>
          <w:sz w:val="18"/>
          <w:szCs w:val="18"/>
          <w:lang w:val="es-ES"/>
        </w:rPr>
        <w:t>Sobre Lactalis</w:t>
      </w:r>
    </w:p>
    <w:p w14:paraId="36717D2F" w14:textId="77777777" w:rsidR="008D5B79" w:rsidRPr="00FB2780" w:rsidRDefault="008D5B79" w:rsidP="008D5B79">
      <w:pPr>
        <w:jc w:val="both"/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FB2780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3ADC539C" w14:textId="77777777" w:rsidR="008D5B79" w:rsidRPr="00FB2780" w:rsidRDefault="008D5B79" w:rsidP="008D5B79">
      <w:pPr>
        <w:jc w:val="both"/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FB2780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En España, en su decidida apuesta por la creación de valor en las regiones en las que opera, Lactalis cuenta con 8 plantas, 6 de ellas situadas en localidades de menos de 25 000 habitantes. 2500 personas trabajan en el grupo que colabora con más de 1600 ganaderos, </w:t>
      </w:r>
      <w:r w:rsidRPr="00FB2780">
        <w:rPr>
          <w:rFonts w:asciiTheme="minorHAnsi" w:hAnsiTheme="minorHAnsi" w:cstheme="minorHAnsi"/>
          <w:bCs/>
          <w:sz w:val="18"/>
          <w:szCs w:val="18"/>
          <w:lang w:val="es-ES"/>
        </w:rPr>
        <w:lastRenderedPageBreak/>
        <w:t xml:space="preserve">siendo la compañía láctea española con más granjas certificadas en Bienestar Animal.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318051DA" w14:textId="77777777" w:rsidR="008D5B79" w:rsidRPr="00FB2780" w:rsidRDefault="008D5B79" w:rsidP="008D5B79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r w:rsidRPr="00FB2780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Más información en la web </w:t>
      </w:r>
      <w:hyperlink r:id="rId8" w:history="1">
        <w:r w:rsidRPr="00FB2780">
          <w:rPr>
            <w:rStyle w:val="Hipervnculo"/>
            <w:rFonts w:asciiTheme="minorHAnsi" w:hAnsiTheme="minorHAnsi" w:cstheme="minorHAnsi"/>
            <w:b/>
            <w:bCs/>
            <w:sz w:val="18"/>
            <w:szCs w:val="18"/>
            <w:lang w:val="es-ES"/>
          </w:rPr>
          <w:t>www.lactalis.es</w:t>
        </w:r>
      </w:hyperlink>
    </w:p>
    <w:p w14:paraId="22D0EB4B" w14:textId="77777777" w:rsidR="008D5B79" w:rsidRPr="009C5836" w:rsidRDefault="008D5B79" w:rsidP="008D5B79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6B8900C7" w14:textId="2FC454AB" w:rsidR="008D5B79" w:rsidRPr="00FB2780" w:rsidRDefault="008D5B79" w:rsidP="008D5B79">
      <w:pPr>
        <w:spacing w:after="0" w:line="240" w:lineRule="auto"/>
        <w:rPr>
          <w:rFonts w:eastAsia="SimSun" w:cs="Calibri"/>
          <w:color w:val="0000FF"/>
          <w:sz w:val="18"/>
          <w:szCs w:val="18"/>
          <w:u w:val="single"/>
          <w:lang w:val="es-ES" w:eastAsia="zh-CN"/>
        </w:rPr>
      </w:pPr>
      <w:r>
        <w:rPr>
          <w:rFonts w:eastAsia="SimSun" w:cs="Calibri"/>
          <w:sz w:val="18"/>
          <w:szCs w:val="18"/>
          <w:lang w:val="es-ES_tradnl" w:eastAsia="zh-CN"/>
        </w:rPr>
        <w:t xml:space="preserve"> </w:t>
      </w:r>
      <w:r w:rsidRPr="00FB2780">
        <w:rPr>
          <w:rFonts w:eastAsia="SimSun" w:cs="Calibri"/>
          <w:sz w:val="18"/>
          <w:szCs w:val="18"/>
          <w:lang w:val="es-ES" w:eastAsia="zh-CN"/>
        </w:rPr>
        <w:t>Juan Miguel Ramiro</w:t>
      </w:r>
      <w:r>
        <w:rPr>
          <w:rFonts w:eastAsia="SimSun" w:cs="Calibri"/>
          <w:sz w:val="18"/>
          <w:szCs w:val="18"/>
          <w:lang w:val="es-ES" w:eastAsia="zh-CN"/>
        </w:rPr>
        <w:t>, r</w:t>
      </w:r>
      <w:r w:rsidRPr="00FB2780">
        <w:rPr>
          <w:rFonts w:eastAsia="SimSun" w:cs="Calibri"/>
          <w:sz w:val="18"/>
          <w:szCs w:val="18"/>
          <w:lang w:val="es-ES" w:eastAsia="zh-CN"/>
        </w:rPr>
        <w:t xml:space="preserve">esponsable de Comunicación Externa </w:t>
      </w:r>
      <w:hyperlink r:id="rId9" w:history="1">
        <w:r w:rsidRPr="00FB2780">
          <w:rPr>
            <w:rStyle w:val="Hipervnculo"/>
            <w:rFonts w:eastAsia="SimSun" w:cs="Calibri"/>
            <w:sz w:val="18"/>
            <w:szCs w:val="18"/>
            <w:lang w:val="es-ES" w:eastAsia="zh-CN"/>
          </w:rPr>
          <w:t>juanmiguel.ramiro@es.lactalis.com</w:t>
        </w:r>
      </w:hyperlink>
      <w:r w:rsidRPr="00FB2780">
        <w:rPr>
          <w:rFonts w:eastAsia="SimSun" w:cs="Calibri"/>
          <w:sz w:val="18"/>
          <w:szCs w:val="18"/>
          <w:lang w:val="es-ES" w:eastAsia="zh-CN"/>
        </w:rPr>
        <w:t xml:space="preserve"> Tel. 670 865 425</w:t>
      </w:r>
    </w:p>
    <w:sectPr w:rsidR="008D5B79" w:rsidRPr="00FB2780" w:rsidSect="00C73A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766A" w14:textId="77777777" w:rsidR="00DA5E76" w:rsidRDefault="00DA5E76" w:rsidP="00430E76">
      <w:pPr>
        <w:spacing w:after="0" w:line="240" w:lineRule="auto"/>
      </w:pPr>
      <w:r>
        <w:separator/>
      </w:r>
    </w:p>
  </w:endnote>
  <w:endnote w:type="continuationSeparator" w:id="0">
    <w:p w14:paraId="244510B2" w14:textId="77777777" w:rsidR="00DA5E76" w:rsidRDefault="00DA5E76" w:rsidP="0043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072D" w14:textId="77777777" w:rsidR="00E40AF9" w:rsidRDefault="00E40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08CD" w14:textId="77777777" w:rsidR="00E40AF9" w:rsidRDefault="00E40A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6F38" w14:textId="77777777" w:rsidR="00E40AF9" w:rsidRDefault="00E40A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AB48" w14:textId="77777777" w:rsidR="00DA5E76" w:rsidRDefault="00DA5E76" w:rsidP="00430E76">
      <w:pPr>
        <w:spacing w:after="0" w:line="240" w:lineRule="auto"/>
      </w:pPr>
      <w:r>
        <w:separator/>
      </w:r>
    </w:p>
  </w:footnote>
  <w:footnote w:type="continuationSeparator" w:id="0">
    <w:p w14:paraId="34900A12" w14:textId="77777777" w:rsidR="00DA5E76" w:rsidRDefault="00DA5E76" w:rsidP="0043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55F0" w14:textId="77777777" w:rsidR="00E40AF9" w:rsidRDefault="00E40A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06AA" w14:textId="77777777" w:rsidR="0002351F" w:rsidRDefault="000F6BA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1745899" wp14:editId="5777AB7D">
          <wp:simplePos x="0" y="0"/>
          <wp:positionH relativeFrom="column">
            <wp:posOffset>-641350</wp:posOffset>
          </wp:positionH>
          <wp:positionV relativeFrom="page">
            <wp:posOffset>260350</wp:posOffset>
          </wp:positionV>
          <wp:extent cx="1950720" cy="987425"/>
          <wp:effectExtent l="0" t="0" r="0" b="317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257" w14:textId="77777777" w:rsidR="00E40AF9" w:rsidRDefault="00E40A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A65"/>
    <w:multiLevelType w:val="multilevel"/>
    <w:tmpl w:val="7932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7456"/>
    <w:multiLevelType w:val="multilevel"/>
    <w:tmpl w:val="936E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C1445"/>
    <w:multiLevelType w:val="multilevel"/>
    <w:tmpl w:val="B52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E2504D"/>
    <w:multiLevelType w:val="multilevel"/>
    <w:tmpl w:val="DAA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456D6"/>
    <w:multiLevelType w:val="hybridMultilevel"/>
    <w:tmpl w:val="22243A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B4792"/>
    <w:multiLevelType w:val="hybridMultilevel"/>
    <w:tmpl w:val="B5088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F7D25"/>
    <w:multiLevelType w:val="multilevel"/>
    <w:tmpl w:val="96B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12486C"/>
    <w:multiLevelType w:val="multilevel"/>
    <w:tmpl w:val="2BD6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9543C"/>
    <w:multiLevelType w:val="hybridMultilevel"/>
    <w:tmpl w:val="7CA406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83FB1"/>
    <w:multiLevelType w:val="hybridMultilevel"/>
    <w:tmpl w:val="5E52C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47048">
    <w:abstractNumId w:val="6"/>
  </w:num>
  <w:num w:numId="2" w16cid:durableId="668750618">
    <w:abstractNumId w:val="4"/>
  </w:num>
  <w:num w:numId="3" w16cid:durableId="1002007967">
    <w:abstractNumId w:val="2"/>
  </w:num>
  <w:num w:numId="4" w16cid:durableId="2092121989">
    <w:abstractNumId w:val="1"/>
  </w:num>
  <w:num w:numId="5" w16cid:durableId="102774051">
    <w:abstractNumId w:val="9"/>
  </w:num>
  <w:num w:numId="6" w16cid:durableId="1217163687">
    <w:abstractNumId w:val="5"/>
  </w:num>
  <w:num w:numId="7" w16cid:durableId="1574049790">
    <w:abstractNumId w:val="8"/>
  </w:num>
  <w:num w:numId="8" w16cid:durableId="1299605338">
    <w:abstractNumId w:val="5"/>
  </w:num>
  <w:num w:numId="9" w16cid:durableId="1611890597">
    <w:abstractNumId w:val="7"/>
  </w:num>
  <w:num w:numId="10" w16cid:durableId="2124961047">
    <w:abstractNumId w:val="3"/>
  </w:num>
  <w:num w:numId="11" w16cid:durableId="201498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D9"/>
    <w:rsid w:val="00001F9E"/>
    <w:rsid w:val="00010814"/>
    <w:rsid w:val="00014BA1"/>
    <w:rsid w:val="00014C99"/>
    <w:rsid w:val="0002351F"/>
    <w:rsid w:val="00033BD4"/>
    <w:rsid w:val="000419F8"/>
    <w:rsid w:val="00043281"/>
    <w:rsid w:val="00050879"/>
    <w:rsid w:val="000660BA"/>
    <w:rsid w:val="000662D3"/>
    <w:rsid w:val="000873F5"/>
    <w:rsid w:val="000B071E"/>
    <w:rsid w:val="000C40B3"/>
    <w:rsid w:val="000C65FD"/>
    <w:rsid w:val="000C7322"/>
    <w:rsid w:val="000C7F3B"/>
    <w:rsid w:val="000D723E"/>
    <w:rsid w:val="000E4D78"/>
    <w:rsid w:val="000F3B56"/>
    <w:rsid w:val="000F6BA6"/>
    <w:rsid w:val="000F6FAF"/>
    <w:rsid w:val="00103ECC"/>
    <w:rsid w:val="0012419C"/>
    <w:rsid w:val="001407C6"/>
    <w:rsid w:val="00142C86"/>
    <w:rsid w:val="001606C8"/>
    <w:rsid w:val="00163D37"/>
    <w:rsid w:val="00176033"/>
    <w:rsid w:val="00176E26"/>
    <w:rsid w:val="00184BD0"/>
    <w:rsid w:val="001A3207"/>
    <w:rsid w:val="001B57C3"/>
    <w:rsid w:val="001C27B1"/>
    <w:rsid w:val="001D3272"/>
    <w:rsid w:val="001D6357"/>
    <w:rsid w:val="001E4CA4"/>
    <w:rsid w:val="001E5C85"/>
    <w:rsid w:val="001E5DBA"/>
    <w:rsid w:val="00202ADC"/>
    <w:rsid w:val="0021340E"/>
    <w:rsid w:val="00213D95"/>
    <w:rsid w:val="00222AF8"/>
    <w:rsid w:val="002278B7"/>
    <w:rsid w:val="00250755"/>
    <w:rsid w:val="002626F6"/>
    <w:rsid w:val="00265576"/>
    <w:rsid w:val="00266E22"/>
    <w:rsid w:val="00271134"/>
    <w:rsid w:val="00276A9C"/>
    <w:rsid w:val="00281154"/>
    <w:rsid w:val="00283AAF"/>
    <w:rsid w:val="00295BE3"/>
    <w:rsid w:val="002C19FE"/>
    <w:rsid w:val="002C447F"/>
    <w:rsid w:val="002C6C01"/>
    <w:rsid w:val="002D1544"/>
    <w:rsid w:val="002D78B3"/>
    <w:rsid w:val="002F7DC8"/>
    <w:rsid w:val="00305965"/>
    <w:rsid w:val="003143B9"/>
    <w:rsid w:val="0031635B"/>
    <w:rsid w:val="00325B14"/>
    <w:rsid w:val="00337B1A"/>
    <w:rsid w:val="00343750"/>
    <w:rsid w:val="00345844"/>
    <w:rsid w:val="00354E93"/>
    <w:rsid w:val="00367882"/>
    <w:rsid w:val="00367E81"/>
    <w:rsid w:val="0039484F"/>
    <w:rsid w:val="003A3A9F"/>
    <w:rsid w:val="003A3B1C"/>
    <w:rsid w:val="003B2B02"/>
    <w:rsid w:val="003D71A6"/>
    <w:rsid w:val="003F3F39"/>
    <w:rsid w:val="003F46B5"/>
    <w:rsid w:val="00430E76"/>
    <w:rsid w:val="004413BA"/>
    <w:rsid w:val="00460DDF"/>
    <w:rsid w:val="00460F58"/>
    <w:rsid w:val="00462F60"/>
    <w:rsid w:val="00471511"/>
    <w:rsid w:val="00473418"/>
    <w:rsid w:val="0047431B"/>
    <w:rsid w:val="00477450"/>
    <w:rsid w:val="004903F7"/>
    <w:rsid w:val="004A4E06"/>
    <w:rsid w:val="004A686A"/>
    <w:rsid w:val="004B1535"/>
    <w:rsid w:val="004B2A74"/>
    <w:rsid w:val="004B31C4"/>
    <w:rsid w:val="004B7220"/>
    <w:rsid w:val="004B7A86"/>
    <w:rsid w:val="004C0ED3"/>
    <w:rsid w:val="004F47C0"/>
    <w:rsid w:val="004F592A"/>
    <w:rsid w:val="005019A8"/>
    <w:rsid w:val="00503290"/>
    <w:rsid w:val="00503F81"/>
    <w:rsid w:val="005238CF"/>
    <w:rsid w:val="00526C95"/>
    <w:rsid w:val="00530CEC"/>
    <w:rsid w:val="005363D7"/>
    <w:rsid w:val="00545154"/>
    <w:rsid w:val="00545975"/>
    <w:rsid w:val="005563C6"/>
    <w:rsid w:val="005725E2"/>
    <w:rsid w:val="005755F0"/>
    <w:rsid w:val="00580565"/>
    <w:rsid w:val="005828EE"/>
    <w:rsid w:val="0059672D"/>
    <w:rsid w:val="00596F6C"/>
    <w:rsid w:val="005D182E"/>
    <w:rsid w:val="005E5ECD"/>
    <w:rsid w:val="005E7D89"/>
    <w:rsid w:val="00612023"/>
    <w:rsid w:val="006150BC"/>
    <w:rsid w:val="0061578C"/>
    <w:rsid w:val="006159ED"/>
    <w:rsid w:val="0062355F"/>
    <w:rsid w:val="00634F5B"/>
    <w:rsid w:val="0064631D"/>
    <w:rsid w:val="00651676"/>
    <w:rsid w:val="00656E2D"/>
    <w:rsid w:val="006577BD"/>
    <w:rsid w:val="00657E1A"/>
    <w:rsid w:val="00670B2E"/>
    <w:rsid w:val="006829F5"/>
    <w:rsid w:val="00682A28"/>
    <w:rsid w:val="006837C2"/>
    <w:rsid w:val="00684C03"/>
    <w:rsid w:val="006936A0"/>
    <w:rsid w:val="0069469D"/>
    <w:rsid w:val="006A0FE7"/>
    <w:rsid w:val="006A3777"/>
    <w:rsid w:val="006B18EA"/>
    <w:rsid w:val="006B5C32"/>
    <w:rsid w:val="006E560C"/>
    <w:rsid w:val="006F2183"/>
    <w:rsid w:val="006F7530"/>
    <w:rsid w:val="0070242B"/>
    <w:rsid w:val="007054E8"/>
    <w:rsid w:val="007114E2"/>
    <w:rsid w:val="00747754"/>
    <w:rsid w:val="007671C8"/>
    <w:rsid w:val="00790D06"/>
    <w:rsid w:val="007972FC"/>
    <w:rsid w:val="007A1E3F"/>
    <w:rsid w:val="007C69CD"/>
    <w:rsid w:val="007C756A"/>
    <w:rsid w:val="007D6BDF"/>
    <w:rsid w:val="007E1F28"/>
    <w:rsid w:val="007F35C5"/>
    <w:rsid w:val="007F55D1"/>
    <w:rsid w:val="00821620"/>
    <w:rsid w:val="00821BC9"/>
    <w:rsid w:val="0082469A"/>
    <w:rsid w:val="0084101C"/>
    <w:rsid w:val="00843549"/>
    <w:rsid w:val="008561D0"/>
    <w:rsid w:val="008755EB"/>
    <w:rsid w:val="00876C64"/>
    <w:rsid w:val="00881125"/>
    <w:rsid w:val="00883142"/>
    <w:rsid w:val="00891CE7"/>
    <w:rsid w:val="008A3022"/>
    <w:rsid w:val="008A328A"/>
    <w:rsid w:val="008B1337"/>
    <w:rsid w:val="008B6EC7"/>
    <w:rsid w:val="008C5FDB"/>
    <w:rsid w:val="008D0E86"/>
    <w:rsid w:val="008D3600"/>
    <w:rsid w:val="008D3DCE"/>
    <w:rsid w:val="008D5B79"/>
    <w:rsid w:val="008D7A67"/>
    <w:rsid w:val="008E379E"/>
    <w:rsid w:val="008E54E6"/>
    <w:rsid w:val="008F2503"/>
    <w:rsid w:val="008F4524"/>
    <w:rsid w:val="008F5543"/>
    <w:rsid w:val="00901CD9"/>
    <w:rsid w:val="00920D3A"/>
    <w:rsid w:val="00944A4C"/>
    <w:rsid w:val="009622D5"/>
    <w:rsid w:val="009718E2"/>
    <w:rsid w:val="00976EF4"/>
    <w:rsid w:val="00977483"/>
    <w:rsid w:val="00985726"/>
    <w:rsid w:val="009A0710"/>
    <w:rsid w:val="009B0461"/>
    <w:rsid w:val="009B60FD"/>
    <w:rsid w:val="009C199C"/>
    <w:rsid w:val="009D4A03"/>
    <w:rsid w:val="009E0E20"/>
    <w:rsid w:val="009E10C7"/>
    <w:rsid w:val="009E1BFB"/>
    <w:rsid w:val="009E4B78"/>
    <w:rsid w:val="00A0530D"/>
    <w:rsid w:val="00A06B04"/>
    <w:rsid w:val="00A16347"/>
    <w:rsid w:val="00A175CC"/>
    <w:rsid w:val="00A219E7"/>
    <w:rsid w:val="00A22511"/>
    <w:rsid w:val="00A22A58"/>
    <w:rsid w:val="00A526F0"/>
    <w:rsid w:val="00A52D42"/>
    <w:rsid w:val="00A535D1"/>
    <w:rsid w:val="00A67A01"/>
    <w:rsid w:val="00A75634"/>
    <w:rsid w:val="00A84175"/>
    <w:rsid w:val="00A84BEE"/>
    <w:rsid w:val="00A86804"/>
    <w:rsid w:val="00AA1DF6"/>
    <w:rsid w:val="00AB77B8"/>
    <w:rsid w:val="00AC0E14"/>
    <w:rsid w:val="00AD1C99"/>
    <w:rsid w:val="00B04D51"/>
    <w:rsid w:val="00B11E50"/>
    <w:rsid w:val="00B124FA"/>
    <w:rsid w:val="00B35143"/>
    <w:rsid w:val="00B36DCB"/>
    <w:rsid w:val="00B41609"/>
    <w:rsid w:val="00B42E97"/>
    <w:rsid w:val="00B53341"/>
    <w:rsid w:val="00B5683C"/>
    <w:rsid w:val="00B71D69"/>
    <w:rsid w:val="00B77CD2"/>
    <w:rsid w:val="00B8108A"/>
    <w:rsid w:val="00BA3975"/>
    <w:rsid w:val="00BB58FB"/>
    <w:rsid w:val="00BB6CCF"/>
    <w:rsid w:val="00BC214D"/>
    <w:rsid w:val="00BC421F"/>
    <w:rsid w:val="00BE0B66"/>
    <w:rsid w:val="00BE6E0E"/>
    <w:rsid w:val="00BF206C"/>
    <w:rsid w:val="00BF6563"/>
    <w:rsid w:val="00C15310"/>
    <w:rsid w:val="00C25911"/>
    <w:rsid w:val="00C33B71"/>
    <w:rsid w:val="00C35190"/>
    <w:rsid w:val="00C35BBC"/>
    <w:rsid w:val="00C36867"/>
    <w:rsid w:val="00C43F8C"/>
    <w:rsid w:val="00C522DA"/>
    <w:rsid w:val="00C60256"/>
    <w:rsid w:val="00C62CE9"/>
    <w:rsid w:val="00C73A70"/>
    <w:rsid w:val="00C80A3A"/>
    <w:rsid w:val="00C84399"/>
    <w:rsid w:val="00C852F2"/>
    <w:rsid w:val="00C8564F"/>
    <w:rsid w:val="00C85F25"/>
    <w:rsid w:val="00CA3D2E"/>
    <w:rsid w:val="00CC0111"/>
    <w:rsid w:val="00CC1162"/>
    <w:rsid w:val="00CC2285"/>
    <w:rsid w:val="00CE0C8D"/>
    <w:rsid w:val="00CE0D74"/>
    <w:rsid w:val="00CE0EBF"/>
    <w:rsid w:val="00CF5F61"/>
    <w:rsid w:val="00D05FB4"/>
    <w:rsid w:val="00D12DDF"/>
    <w:rsid w:val="00D20BB1"/>
    <w:rsid w:val="00D279E6"/>
    <w:rsid w:val="00D36F0E"/>
    <w:rsid w:val="00D415D8"/>
    <w:rsid w:val="00D46E6B"/>
    <w:rsid w:val="00D73D92"/>
    <w:rsid w:val="00D82F5F"/>
    <w:rsid w:val="00D84816"/>
    <w:rsid w:val="00D90780"/>
    <w:rsid w:val="00DA0A1D"/>
    <w:rsid w:val="00DA5E76"/>
    <w:rsid w:val="00DB5FEE"/>
    <w:rsid w:val="00DD5A37"/>
    <w:rsid w:val="00DD5E79"/>
    <w:rsid w:val="00DD7FBF"/>
    <w:rsid w:val="00DE5074"/>
    <w:rsid w:val="00DE7931"/>
    <w:rsid w:val="00DF7ECE"/>
    <w:rsid w:val="00E0331E"/>
    <w:rsid w:val="00E117B2"/>
    <w:rsid w:val="00E12FDB"/>
    <w:rsid w:val="00E1320E"/>
    <w:rsid w:val="00E15ADF"/>
    <w:rsid w:val="00E15E7A"/>
    <w:rsid w:val="00E1620B"/>
    <w:rsid w:val="00E30129"/>
    <w:rsid w:val="00E3494C"/>
    <w:rsid w:val="00E35916"/>
    <w:rsid w:val="00E40669"/>
    <w:rsid w:val="00E40AF9"/>
    <w:rsid w:val="00E40F7A"/>
    <w:rsid w:val="00E42B60"/>
    <w:rsid w:val="00E42CB7"/>
    <w:rsid w:val="00E52027"/>
    <w:rsid w:val="00E57613"/>
    <w:rsid w:val="00E60079"/>
    <w:rsid w:val="00E67C7F"/>
    <w:rsid w:val="00E70861"/>
    <w:rsid w:val="00E7372A"/>
    <w:rsid w:val="00E84D2E"/>
    <w:rsid w:val="00E87A71"/>
    <w:rsid w:val="00EA07D5"/>
    <w:rsid w:val="00EA2D89"/>
    <w:rsid w:val="00EB7752"/>
    <w:rsid w:val="00EE263F"/>
    <w:rsid w:val="00EE6C71"/>
    <w:rsid w:val="00EF7D71"/>
    <w:rsid w:val="00F03D27"/>
    <w:rsid w:val="00F0749F"/>
    <w:rsid w:val="00F1796A"/>
    <w:rsid w:val="00F34F6A"/>
    <w:rsid w:val="00F37C60"/>
    <w:rsid w:val="00F456D6"/>
    <w:rsid w:val="00F50A65"/>
    <w:rsid w:val="00F54901"/>
    <w:rsid w:val="00F549DE"/>
    <w:rsid w:val="00F54C2B"/>
    <w:rsid w:val="00F62C2A"/>
    <w:rsid w:val="00F647D3"/>
    <w:rsid w:val="00F64C0A"/>
    <w:rsid w:val="00F73BAE"/>
    <w:rsid w:val="00F75BC8"/>
    <w:rsid w:val="00F826DE"/>
    <w:rsid w:val="00F87747"/>
    <w:rsid w:val="00F93596"/>
    <w:rsid w:val="00F96AF2"/>
    <w:rsid w:val="00FB2780"/>
    <w:rsid w:val="00FB6D3D"/>
    <w:rsid w:val="00FC33BF"/>
    <w:rsid w:val="00FC603D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968DC1"/>
  <w15:docId w15:val="{43B2C3B1-C5D4-48C5-A4C2-896BC468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7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E76"/>
  </w:style>
  <w:style w:type="paragraph" w:styleId="Piedepgina">
    <w:name w:val="footer"/>
    <w:basedOn w:val="Normal"/>
    <w:link w:val="PiedepginaCar"/>
    <w:uiPriority w:val="99"/>
    <w:unhideWhenUsed/>
    <w:rsid w:val="00430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E76"/>
  </w:style>
  <w:style w:type="paragraph" w:styleId="Textodeglobo">
    <w:name w:val="Balloon Text"/>
    <w:basedOn w:val="Normal"/>
    <w:link w:val="TextodegloboCar"/>
    <w:uiPriority w:val="99"/>
    <w:semiHidden/>
    <w:unhideWhenUsed/>
    <w:rsid w:val="0043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76"/>
    <w:rPr>
      <w:rFonts w:ascii="Tahoma" w:hAnsi="Tahoma" w:cs="Tahoma"/>
      <w:sz w:val="16"/>
      <w:szCs w:val="16"/>
    </w:rPr>
  </w:style>
  <w:style w:type="character" w:styleId="Hipervnculo">
    <w:name w:val="Hyperlink"/>
    <w:rsid w:val="00430E76"/>
    <w:rPr>
      <w:color w:val="0000FF"/>
      <w:u w:val="single"/>
    </w:rPr>
  </w:style>
  <w:style w:type="character" w:customStyle="1" w:styleId="at1">
    <w:name w:val="at1"/>
    <w:basedOn w:val="Fuentedeprrafopredeter"/>
    <w:rsid w:val="00E12FDB"/>
    <w:rPr>
      <w:b w:val="0"/>
      <w:bCs w:val="0"/>
    </w:rPr>
  </w:style>
  <w:style w:type="character" w:customStyle="1" w:styleId="org">
    <w:name w:val="org"/>
    <w:basedOn w:val="Fuentedeprrafopredeter"/>
    <w:rsid w:val="00E12FDB"/>
  </w:style>
  <w:style w:type="paragraph" w:styleId="NormalWeb">
    <w:name w:val="Normal (Web)"/>
    <w:basedOn w:val="Normal"/>
    <w:uiPriority w:val="99"/>
    <w:semiHidden/>
    <w:unhideWhenUsed/>
    <w:rsid w:val="000F6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66E22"/>
    <w:rPr>
      <w:b/>
      <w:bCs/>
    </w:rPr>
  </w:style>
  <w:style w:type="character" w:customStyle="1" w:styleId="des">
    <w:name w:val="des"/>
    <w:basedOn w:val="Fuentedeprrafopredeter"/>
    <w:rsid w:val="00A84175"/>
  </w:style>
  <w:style w:type="character" w:customStyle="1" w:styleId="apple-converted-space">
    <w:name w:val="apple-converted-space"/>
    <w:basedOn w:val="Fuentedeprrafopredeter"/>
    <w:rsid w:val="00F62C2A"/>
  </w:style>
  <w:style w:type="paragraph" w:styleId="Prrafodelista">
    <w:name w:val="List Paragraph"/>
    <w:basedOn w:val="Normal"/>
    <w:uiPriority w:val="34"/>
    <w:qFormat/>
    <w:rsid w:val="00CE0EBF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E5C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F87747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2">
    <w:name w:val="Tabla de cuadrícula 4 - Énfasis 112"/>
    <w:basedOn w:val="Tablanormal"/>
    <w:uiPriority w:val="49"/>
    <w:rsid w:val="00747754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28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2040205575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532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9729">
                  <w:marLeft w:val="30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622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20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4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15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313606432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853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anmiguel.ramiro@es.lactalis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6BC4-E3AE-4129-A609-06FEF7AE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Hill &amp; Knowlton</Company>
  <LinksUpToDate>false</LinksUpToDate>
  <CharactersWithSpaces>6507</CharactersWithSpaces>
  <SharedDoc>false</SharedDoc>
  <HLinks>
    <vt:vector size="30" baseType="variant">
      <vt:variant>
        <vt:i4>6422559</vt:i4>
      </vt:variant>
      <vt:variant>
        <vt:i4>9</vt:i4>
      </vt:variant>
      <vt:variant>
        <vt:i4>0</vt:i4>
      </vt:variant>
      <vt:variant>
        <vt:i4>5</vt:i4>
      </vt:variant>
      <vt:variant>
        <vt:lpwstr>mailto:juan.monzon@hkstrategies.com</vt:lpwstr>
      </vt:variant>
      <vt:variant>
        <vt:lpwstr/>
      </vt:variant>
      <vt:variant>
        <vt:i4>1441889</vt:i4>
      </vt:variant>
      <vt:variant>
        <vt:i4>6</vt:i4>
      </vt:variant>
      <vt:variant>
        <vt:i4>0</vt:i4>
      </vt:variant>
      <vt:variant>
        <vt:i4>5</vt:i4>
      </vt:variant>
      <vt:variant>
        <vt:lpwstr>mailto:juan.ignaciomoreno@hkstrategies.com</vt:lpwstr>
      </vt:variant>
      <vt:variant>
        <vt:lpwstr/>
      </vt:variant>
      <vt:variant>
        <vt:i4>4653137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https://www.facebook.com/cheflactalis</vt:lpwstr>
      </vt:variant>
      <vt:variant>
        <vt:lpwstr/>
      </vt:variant>
      <vt:variant>
        <vt:i4>1572938</vt:i4>
      </vt:variant>
      <vt:variant>
        <vt:i4>0</vt:i4>
      </vt:variant>
      <vt:variant>
        <vt:i4>0</vt:i4>
      </vt:variant>
      <vt:variant>
        <vt:i4>5</vt:i4>
      </vt:variant>
      <vt:variant>
        <vt:lpwstr>http://www.madridfusion.net/index.php</vt:lpwstr>
      </vt:variant>
      <vt:variant>
        <vt:lpwstr/>
      </vt:variant>
      <vt:variant>
        <vt:i4>3932225</vt:i4>
      </vt:variant>
      <vt:variant>
        <vt:i4>0</vt:i4>
      </vt:variant>
      <vt:variant>
        <vt:i4>0</vt:i4>
      </vt:variant>
      <vt:variant>
        <vt:i4>5</vt:i4>
      </vt:variant>
      <vt:variant>
        <vt:lpwstr>mailto:lucia.sanchez@lactalisiberia.es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PORTAKA</dc:creator>
  <cp:lastModifiedBy>RAMIRO MOR Juan Miguel</cp:lastModifiedBy>
  <cp:revision>9</cp:revision>
  <cp:lastPrinted>2016-02-01T11:18:00Z</cp:lastPrinted>
  <dcterms:created xsi:type="dcterms:W3CDTF">2025-03-03T10:47:00Z</dcterms:created>
  <dcterms:modified xsi:type="dcterms:W3CDTF">2025-03-03T14:48:00Z</dcterms:modified>
</cp:coreProperties>
</file>