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DA931" w14:textId="4530675D" w:rsidR="002A71D1" w:rsidRPr="00DC6738" w:rsidRDefault="002F71B0" w:rsidP="002A71D1">
      <w:pPr>
        <w:spacing w:before="100" w:beforeAutospacing="1" w:after="100" w:afterAutospacing="1" w:line="240" w:lineRule="auto"/>
        <w:jc w:val="center"/>
        <w:rPr>
          <w:rFonts w:asciiTheme="majorHAnsi" w:eastAsia="Times New Roman" w:hAnsiTheme="majorHAnsi" w:cs="Times New Roman"/>
          <w:kern w:val="0"/>
          <w:sz w:val="20"/>
          <w:szCs w:val="20"/>
          <w:u w:val="single"/>
          <w:lang w:eastAsia="es-ES"/>
          <w14:ligatures w14:val="none"/>
        </w:rPr>
      </w:pPr>
      <w:hyperlink r:id="rId10" w:history="1">
        <w:r w:rsidR="00DC6738" w:rsidRPr="002F71B0">
          <w:rPr>
            <w:rStyle w:val="Hipervnculo"/>
            <w:rFonts w:asciiTheme="majorHAnsi" w:eastAsia="Times New Roman" w:hAnsiTheme="majorHAnsi" w:cs="Times New Roman"/>
            <w:kern w:val="0"/>
            <w:sz w:val="20"/>
            <w:szCs w:val="20"/>
            <w:lang w:eastAsia="es-ES"/>
            <w14:ligatures w14:val="none"/>
          </w:rPr>
          <w:t>Descargar imágenes en alta aquí</w:t>
        </w:r>
      </w:hyperlink>
    </w:p>
    <w:p w14:paraId="19388115" w14:textId="27BCCA56" w:rsidR="00503A97" w:rsidRPr="00503A97" w:rsidRDefault="00503A97" w:rsidP="00503A97">
      <w:pPr>
        <w:pStyle w:val="Prrafodelista"/>
        <w:jc w:val="center"/>
        <w:rPr>
          <w:sz w:val="22"/>
          <w:szCs w:val="22"/>
        </w:rPr>
      </w:pPr>
      <w:r w:rsidRPr="00503A97">
        <w:rPr>
          <w:rFonts w:asciiTheme="majorHAnsi" w:eastAsia="Times New Roman" w:hAnsiTheme="majorHAnsi" w:cs="Times New Roman"/>
          <w:b/>
          <w:bCs/>
          <w:color w:val="C00000"/>
          <w:kern w:val="0"/>
          <w:sz w:val="32"/>
          <w:szCs w:val="32"/>
          <w:lang w:eastAsia="es-ES"/>
          <w14:ligatures w14:val="none"/>
        </w:rPr>
        <w:t>Juver lanza su primera gama de compotas 100% fruta para el canal sociosanitario</w:t>
      </w:r>
    </w:p>
    <w:p w14:paraId="19A6780B" w14:textId="3C356DA4" w:rsidR="00B32859" w:rsidRPr="00B47EA9" w:rsidRDefault="00B32859" w:rsidP="007A033D">
      <w:pPr>
        <w:pStyle w:val="Prrafodelista"/>
        <w:numPr>
          <w:ilvl w:val="0"/>
          <w:numId w:val="1"/>
        </w:numPr>
        <w:jc w:val="both"/>
        <w:rPr>
          <w:sz w:val="22"/>
          <w:szCs w:val="22"/>
        </w:rPr>
      </w:pPr>
      <w:r w:rsidRPr="00B47EA9">
        <w:rPr>
          <w:sz w:val="22"/>
          <w:szCs w:val="22"/>
        </w:rPr>
        <w:t>La nueva gama incluye tres referencias elaboradas únicamente con fruta: puré de manzana, puré de manzana y pera, y puré de manzana y albaricoque, todas ellas sin azúcares añadidos.</w:t>
      </w:r>
    </w:p>
    <w:p w14:paraId="412BBB4F" w14:textId="77777777" w:rsidR="008D68A7" w:rsidRPr="00B47EA9" w:rsidRDefault="008D68A7" w:rsidP="007A033D">
      <w:pPr>
        <w:pStyle w:val="Prrafodelista"/>
        <w:jc w:val="both"/>
        <w:rPr>
          <w:sz w:val="22"/>
          <w:szCs w:val="22"/>
        </w:rPr>
      </w:pPr>
    </w:p>
    <w:p w14:paraId="40561335" w14:textId="00EACF49" w:rsidR="008D68A7" w:rsidRPr="00B47EA9" w:rsidRDefault="00EA513B" w:rsidP="007A033D">
      <w:pPr>
        <w:pStyle w:val="Prrafodelista"/>
        <w:numPr>
          <w:ilvl w:val="0"/>
          <w:numId w:val="1"/>
        </w:numPr>
        <w:jc w:val="both"/>
        <w:rPr>
          <w:sz w:val="22"/>
          <w:szCs w:val="22"/>
        </w:rPr>
      </w:pPr>
      <w:r w:rsidRPr="00B47EA9">
        <w:rPr>
          <w:sz w:val="22"/>
          <w:szCs w:val="22"/>
        </w:rPr>
        <w:t>La</w:t>
      </w:r>
      <w:r w:rsidR="008D68A7" w:rsidRPr="00B47EA9">
        <w:rPr>
          <w:sz w:val="22"/>
          <w:szCs w:val="22"/>
        </w:rPr>
        <w:t xml:space="preserve"> distribución </w:t>
      </w:r>
      <w:r w:rsidRPr="00B47EA9">
        <w:rPr>
          <w:sz w:val="22"/>
          <w:szCs w:val="22"/>
        </w:rPr>
        <w:t>se concentra e</w:t>
      </w:r>
      <w:r w:rsidR="008D68A7" w:rsidRPr="00B47EA9">
        <w:rPr>
          <w:sz w:val="22"/>
          <w:szCs w:val="22"/>
        </w:rPr>
        <w:t>n el ámbito de la restauración colectiva —hospitales, centros sanitarios y residencias—, donde se valoran especialmente soluciones seguras, nutritivas y de fácil consumo</w:t>
      </w:r>
      <w:r w:rsidR="00F14D06">
        <w:rPr>
          <w:sz w:val="22"/>
          <w:szCs w:val="22"/>
        </w:rPr>
        <w:t>.</w:t>
      </w:r>
    </w:p>
    <w:p w14:paraId="62F67439" w14:textId="2A4F784B" w:rsidR="00B47EA9" w:rsidRPr="00B47EA9" w:rsidRDefault="002A71D1" w:rsidP="00B47EA9">
      <w:pPr>
        <w:jc w:val="both"/>
      </w:pPr>
      <w:r w:rsidRPr="002A71D1">
        <w:rPr>
          <w:b/>
          <w:bCs/>
        </w:rPr>
        <w:t xml:space="preserve">Murcia, </w:t>
      </w:r>
      <w:r w:rsidR="00742267">
        <w:rPr>
          <w:b/>
          <w:bCs/>
        </w:rPr>
        <w:t>7 de</w:t>
      </w:r>
      <w:r w:rsidRPr="002A71D1">
        <w:rPr>
          <w:b/>
          <w:bCs/>
        </w:rPr>
        <w:t xml:space="preserve"> </w:t>
      </w:r>
      <w:r w:rsidR="007A033D">
        <w:rPr>
          <w:b/>
          <w:bCs/>
        </w:rPr>
        <w:t>mayo</w:t>
      </w:r>
      <w:r w:rsidRPr="002A71D1">
        <w:rPr>
          <w:b/>
          <w:bCs/>
        </w:rPr>
        <w:t xml:space="preserve"> 2025</w:t>
      </w:r>
      <w:r w:rsidR="00B32859">
        <w:rPr>
          <w:b/>
          <w:bCs/>
        </w:rPr>
        <w:t>.</w:t>
      </w:r>
      <w:r w:rsidR="00B32859" w:rsidRPr="00B32859">
        <w:rPr>
          <w:rFonts w:ascii="Times New Roman" w:eastAsia="Times New Roman" w:hAnsi="Times New Roman" w:cs="Times New Roman"/>
          <w:kern w:val="0"/>
          <w:lang w:eastAsia="es-ES"/>
          <w14:ligatures w14:val="none"/>
        </w:rPr>
        <w:t xml:space="preserve"> </w:t>
      </w:r>
      <w:r w:rsidR="00B47EA9" w:rsidRPr="00B47EA9">
        <w:t xml:space="preserve">Juver Alimentación, compañía referente en la elaboración de zumos y néctares con más de 60 años de trayectoria, da un paso más en la diversificación de su porfolio con el lanzamiento de su primera gama de compotas 100% fruta. Esta iniciativa responde a la </w:t>
      </w:r>
      <w:r w:rsidR="00B47EA9" w:rsidRPr="007A0F67">
        <w:rPr>
          <w:b/>
          <w:bCs/>
        </w:rPr>
        <w:t>creciente demanda de soluciones alimenticias seguras y nutritivas en hospitales, residencias y otros centros sociosanitarios,</w:t>
      </w:r>
      <w:r w:rsidR="00B47EA9" w:rsidRPr="00B47EA9">
        <w:t xml:space="preserve"> donde la alimentación desempeña un papel clave en el bienestar de los pacientes.</w:t>
      </w:r>
    </w:p>
    <w:p w14:paraId="23D5A8D8" w14:textId="17E555DD" w:rsidR="00B47EA9" w:rsidRPr="00B47EA9" w:rsidRDefault="00B47EA9" w:rsidP="00B47EA9">
      <w:pPr>
        <w:jc w:val="both"/>
      </w:pPr>
      <w:r w:rsidRPr="00B47EA9">
        <w:t xml:space="preserve">La gama, compuesta por </w:t>
      </w:r>
      <w:r w:rsidRPr="007A0F67">
        <w:rPr>
          <w:b/>
          <w:bCs/>
        </w:rPr>
        <w:t>tres referencias</w:t>
      </w:r>
      <w:r w:rsidRPr="00B47EA9">
        <w:t xml:space="preserve"> —puré de manzana, puré de manzana y pera, y puré de manzana y albaricoque— se elabora exclusivamente con fruta y sin azúcares añadidos. Las compotas se presentan en tarrinas individuales de 100 gramos, envasadas en aluminio, lo que garantiza una óptima conservación frente a la luz y el paso del tiempo. Est</w:t>
      </w:r>
      <w:r w:rsidR="000F7690">
        <w:t xml:space="preserve">os productos </w:t>
      </w:r>
      <w:r w:rsidRPr="00B47EA9">
        <w:t>está</w:t>
      </w:r>
      <w:r w:rsidR="000F7690">
        <w:t>n</w:t>
      </w:r>
      <w:r w:rsidRPr="00B47EA9">
        <w:t xml:space="preserve"> </w:t>
      </w:r>
      <w:r w:rsidR="000F7690">
        <w:t>diseñados</w:t>
      </w:r>
      <w:r w:rsidRPr="00B47EA9">
        <w:t xml:space="preserve"> especialmente para </w:t>
      </w:r>
      <w:r w:rsidRPr="007A0F67">
        <w:rPr>
          <w:b/>
          <w:bCs/>
        </w:rPr>
        <w:t>facilitar la ingesta de fruta</w:t>
      </w:r>
      <w:r w:rsidRPr="00B47EA9">
        <w:t xml:space="preserve"> en personas con dificultades para consumirla en su formato entero, ofreciendo una alternativa eficaz, cómoda y segura para asegurar un aporte nutricional esencial sin renunciar al sabor ni a la naturalidad del producto.</w:t>
      </w:r>
    </w:p>
    <w:p w14:paraId="726C79F5" w14:textId="5F410456" w:rsidR="00B47EA9" w:rsidRPr="00B47EA9" w:rsidRDefault="00B47EA9" w:rsidP="00B47EA9">
      <w:pPr>
        <w:jc w:val="both"/>
        <w:rPr>
          <w:i/>
          <w:iCs/>
        </w:rPr>
      </w:pPr>
      <w:r w:rsidRPr="00B47EA9">
        <w:rPr>
          <w:i/>
          <w:iCs/>
        </w:rPr>
        <w:t>“Esta solución ha sido desarrollada pensando en personas que requieren texturas adaptadas, como mayores o pacientes con dificultades de masticación o</w:t>
      </w:r>
      <w:r w:rsidR="00EB7A3A">
        <w:rPr>
          <w:i/>
          <w:iCs/>
        </w:rPr>
        <w:t xml:space="preserve"> </w:t>
      </w:r>
      <w:r w:rsidR="00FC626B">
        <w:rPr>
          <w:i/>
          <w:iCs/>
        </w:rPr>
        <w:t xml:space="preserve">falta </w:t>
      </w:r>
      <w:r w:rsidR="00EE7C54">
        <w:rPr>
          <w:i/>
          <w:iCs/>
        </w:rPr>
        <w:t>de apetito</w:t>
      </w:r>
      <w:r w:rsidRPr="00B47EA9">
        <w:rPr>
          <w:i/>
          <w:iCs/>
        </w:rPr>
        <w:t xml:space="preserve">.”, </w:t>
      </w:r>
      <w:r w:rsidRPr="00B47EA9">
        <w:t>explica Joaquín Jiménez, director de Marketing de Juver.</w:t>
      </w:r>
      <w:r w:rsidRPr="00B47EA9">
        <w:rPr>
          <w:i/>
          <w:iCs/>
        </w:rPr>
        <w:t xml:space="preserve"> “Nuestro objetivo es facilitar el acceso a fruta en formatos que se integren fácilmente en los menús de centros sanitarios y sociosanitarios”.</w:t>
      </w:r>
    </w:p>
    <w:p w14:paraId="109E51D3" w14:textId="77777777" w:rsidR="005B600A" w:rsidRDefault="004C3420" w:rsidP="005B600A">
      <w:pPr>
        <w:jc w:val="both"/>
        <w:rPr>
          <w:b/>
          <w:bCs/>
          <w:color w:val="C00000"/>
        </w:rPr>
      </w:pPr>
      <w:r w:rsidRPr="004C3420">
        <w:rPr>
          <w:b/>
          <w:bCs/>
          <w:color w:val="C00000"/>
        </w:rPr>
        <w:t>Excelencia y sostenibilidad desde el origen</w:t>
      </w:r>
    </w:p>
    <w:p w14:paraId="3FDB03AB" w14:textId="32195352" w:rsidR="005B600A" w:rsidRPr="005B600A" w:rsidRDefault="005B600A" w:rsidP="005B600A">
      <w:pPr>
        <w:jc w:val="both"/>
        <w:rPr>
          <w:b/>
          <w:bCs/>
          <w:color w:val="C00000"/>
        </w:rPr>
      </w:pPr>
      <w:r w:rsidRPr="005B600A">
        <w:t xml:space="preserve">Fiel a su compromiso con el origen, </w:t>
      </w:r>
      <w:r w:rsidRPr="005B600A">
        <w:rPr>
          <w:b/>
          <w:bCs/>
        </w:rPr>
        <w:t>Juver</w:t>
      </w:r>
      <w:r w:rsidRPr="005B600A">
        <w:t xml:space="preserve">, parte del Grupo Conserve Italia —una de las mayores cooperativas agroalimentarias de Europa— lanza esta gama elaborada con </w:t>
      </w:r>
      <w:r w:rsidRPr="005B600A">
        <w:rPr>
          <w:b/>
          <w:bCs/>
        </w:rPr>
        <w:t>fruta cultivada en campos propios y procesada en su empresa matriz</w:t>
      </w:r>
      <w:r w:rsidRPr="005B600A">
        <w:t>. Esta característica diferencial permite controlar todo el proceso, desde la tierra hasta el envasado, asegurando la calidad del producto final.</w:t>
      </w:r>
    </w:p>
    <w:p w14:paraId="50288532" w14:textId="31602CC3" w:rsidR="005B600A" w:rsidRPr="005B600A" w:rsidRDefault="006669DA" w:rsidP="005B600A">
      <w:pPr>
        <w:jc w:val="both"/>
      </w:pPr>
      <w:r>
        <w:lastRenderedPageBreak/>
        <w:t>La cooperativa</w:t>
      </w:r>
      <w:r w:rsidR="005B600A" w:rsidRPr="005B600A">
        <w:t xml:space="preserve"> </w:t>
      </w:r>
      <w:r>
        <w:t xml:space="preserve">italiana </w:t>
      </w:r>
      <w:r w:rsidR="005B600A" w:rsidRPr="005B600A">
        <w:t xml:space="preserve">contribuye así a </w:t>
      </w:r>
      <w:r w:rsidR="005B600A" w:rsidRPr="005B600A">
        <w:rPr>
          <w:b/>
          <w:bCs/>
        </w:rPr>
        <w:t>generar valor para sus socios agricultores</w:t>
      </w:r>
      <w:r w:rsidR="005B600A" w:rsidRPr="005B600A">
        <w:t xml:space="preserve">, transformando y comercializando directamente la materia prima bajo marcas propias. Este modelo de </w:t>
      </w:r>
      <w:r w:rsidR="005B600A" w:rsidRPr="005B600A">
        <w:rPr>
          <w:b/>
          <w:bCs/>
        </w:rPr>
        <w:t>integración vertical</w:t>
      </w:r>
      <w:r w:rsidR="005B600A" w:rsidRPr="005B600A">
        <w:t xml:space="preserve">, basado en una producción responsable, garantiza un sistema </w:t>
      </w:r>
      <w:r w:rsidR="005B600A" w:rsidRPr="005B600A">
        <w:rPr>
          <w:b/>
          <w:bCs/>
        </w:rPr>
        <w:t>sostenible, trazable y alineado con los principios de calidad, respeto al entorno y compromiso con el campo</w:t>
      </w:r>
      <w:r w:rsidR="005B600A" w:rsidRPr="005B600A">
        <w:t>.</w:t>
      </w:r>
    </w:p>
    <w:p w14:paraId="55FDD990" w14:textId="519346F9" w:rsidR="00B32859" w:rsidRDefault="005B600A" w:rsidP="007A0F67">
      <w:pPr>
        <w:jc w:val="both"/>
      </w:pPr>
      <w:r w:rsidRPr="005B600A">
        <w:t xml:space="preserve">Con esta apuesta, </w:t>
      </w:r>
      <w:r w:rsidRPr="005B600A">
        <w:rPr>
          <w:b/>
          <w:bCs/>
        </w:rPr>
        <w:t>Juver refuerza su posicionamiento como marca comprometida con la salud y la calidad</w:t>
      </w:r>
      <w:r w:rsidRPr="005B600A">
        <w:t xml:space="preserve">, capaz de adaptarse a nuevos estilos de vida sin perder de vista su esencia: </w:t>
      </w:r>
      <w:r w:rsidRPr="005B600A">
        <w:rPr>
          <w:b/>
          <w:bCs/>
        </w:rPr>
        <w:t>ofrecer productos naturales, accesibles y con sabor auténtico</w:t>
      </w:r>
      <w:r w:rsidRPr="005B600A">
        <w:t>.</w:t>
      </w:r>
    </w:p>
    <w:p w14:paraId="6F75F1EF" w14:textId="77777777" w:rsidR="007A0F67" w:rsidRPr="007A0F67" w:rsidRDefault="007A0F67" w:rsidP="007A0F67">
      <w:pPr>
        <w:jc w:val="both"/>
      </w:pPr>
    </w:p>
    <w:p w14:paraId="48EF87D8" w14:textId="5782F500" w:rsidR="002A71D1" w:rsidRPr="002A71D1" w:rsidRDefault="002A71D1" w:rsidP="002A71D1">
      <w:pPr>
        <w:jc w:val="both"/>
      </w:pPr>
      <w:r w:rsidRPr="002A71D1">
        <w:rPr>
          <w:b/>
          <w:bCs/>
        </w:rPr>
        <w:t>Sobre Juver:</w:t>
      </w:r>
    </w:p>
    <w:p w14:paraId="283B5179" w14:textId="77777777" w:rsidR="002A71D1" w:rsidRPr="002A71D1" w:rsidRDefault="002A71D1" w:rsidP="002A71D1">
      <w:pPr>
        <w:jc w:val="both"/>
      </w:pPr>
      <w:r w:rsidRPr="002A71D1">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06B146EF" w14:textId="77777777" w:rsidR="002A71D1" w:rsidRPr="002A71D1" w:rsidRDefault="002A71D1" w:rsidP="002A71D1">
      <w:pPr>
        <w:jc w:val="both"/>
      </w:pPr>
      <w:r w:rsidRPr="002A71D1">
        <w:t>Esta asociación estratégica subraya el compromiso de Juver con la calidad, la innovación y la sostenibilidad en la producción de zumos, al tiempo que refuerza su posición como actor destacado en el mercado español.</w:t>
      </w:r>
    </w:p>
    <w:p w14:paraId="59FAE63C" w14:textId="77777777" w:rsidR="002A71D1" w:rsidRPr="002A71D1" w:rsidRDefault="002A71D1" w:rsidP="002A71D1">
      <w:pPr>
        <w:jc w:val="both"/>
      </w:pPr>
      <w:r w:rsidRPr="002A71D1">
        <w:t>Para más información:</w:t>
      </w:r>
      <w:r w:rsidRPr="002A71D1">
        <w:rPr>
          <w:rFonts w:ascii="Arial" w:hAnsi="Arial" w:cs="Arial"/>
        </w:rPr>
        <w:t>  </w:t>
      </w:r>
      <w:r w:rsidRPr="002A71D1">
        <w:t> </w:t>
      </w:r>
    </w:p>
    <w:p w14:paraId="095F7A78" w14:textId="77777777" w:rsidR="002A71D1" w:rsidRPr="002A71D1" w:rsidRDefault="002A71D1" w:rsidP="002A71D1">
      <w:pPr>
        <w:jc w:val="both"/>
      </w:pPr>
      <w:r w:rsidRPr="002A71D1">
        <w:rPr>
          <w:b/>
          <w:bCs/>
        </w:rPr>
        <w:t>ATREVIA</w:t>
      </w:r>
      <w:r w:rsidRPr="002A71D1">
        <w:rPr>
          <w:rFonts w:ascii="Arial" w:hAnsi="Arial" w:cs="Arial"/>
        </w:rPr>
        <w:t>  </w:t>
      </w:r>
      <w:r w:rsidRPr="002A71D1">
        <w:t> </w:t>
      </w:r>
    </w:p>
    <w:p w14:paraId="2EEA0BEF" w14:textId="77777777" w:rsidR="002A71D1" w:rsidRPr="002A71D1" w:rsidRDefault="002A71D1" w:rsidP="002A71D1">
      <w:pPr>
        <w:jc w:val="both"/>
      </w:pPr>
      <w:r w:rsidRPr="002A71D1">
        <w:rPr>
          <w:b/>
          <w:bCs/>
        </w:rPr>
        <w:t>Lidia Bravo</w:t>
      </w:r>
      <w:r w:rsidRPr="002A71D1">
        <w:rPr>
          <w:rFonts w:ascii="Arial" w:hAnsi="Arial" w:cs="Arial"/>
          <w:b/>
          <w:bCs/>
        </w:rPr>
        <w:t>   </w:t>
      </w:r>
      <w:r w:rsidRPr="002A71D1">
        <w:t>                                                </w:t>
      </w:r>
      <w:r w:rsidRPr="002A71D1">
        <w:rPr>
          <w:b/>
          <w:bCs/>
        </w:rPr>
        <w:t>Natalia González</w:t>
      </w:r>
      <w:r w:rsidRPr="002A71D1">
        <w:t> </w:t>
      </w:r>
    </w:p>
    <w:p w14:paraId="63D8AE75" w14:textId="77777777" w:rsidR="002A71D1" w:rsidRPr="002A71D1" w:rsidRDefault="002A71D1" w:rsidP="002A71D1">
      <w:pPr>
        <w:jc w:val="both"/>
      </w:pPr>
      <w:hyperlink r:id="rId11" w:tooltip="mailto:lbravo@atrevia.com" w:history="1">
        <w:r w:rsidRPr="002A71D1">
          <w:rPr>
            <w:rStyle w:val="Hipervnculo"/>
          </w:rPr>
          <w:t>lbravo@atrevia.com</w:t>
        </w:r>
      </w:hyperlink>
      <w:r w:rsidRPr="002A71D1">
        <w:rPr>
          <w:rFonts w:ascii="Arial" w:hAnsi="Arial" w:cs="Arial"/>
        </w:rPr>
        <w:t>  </w:t>
      </w:r>
      <w:r w:rsidRPr="002A71D1">
        <w:t>                                </w:t>
      </w:r>
      <w:hyperlink r:id="rId12" w:tooltip="mailto:ngonzalez@atrevia.com" w:history="1">
        <w:r w:rsidRPr="002A71D1">
          <w:rPr>
            <w:rStyle w:val="Hipervnculo"/>
          </w:rPr>
          <w:t>ngonzalez@atrevia.com</w:t>
        </w:r>
      </w:hyperlink>
      <w:r w:rsidRPr="002A71D1">
        <w:rPr>
          <w:rFonts w:ascii="Arial" w:hAnsi="Arial" w:cs="Arial"/>
        </w:rPr>
        <w:t>  </w:t>
      </w:r>
      <w:r w:rsidRPr="002A71D1">
        <w:t> </w:t>
      </w:r>
    </w:p>
    <w:p w14:paraId="0AA9A828" w14:textId="77777777" w:rsidR="002A71D1" w:rsidRPr="002A71D1" w:rsidRDefault="002A71D1" w:rsidP="002A71D1">
      <w:pPr>
        <w:jc w:val="both"/>
      </w:pPr>
      <w:r w:rsidRPr="002A71D1">
        <w:t>673 33 98 46</w:t>
      </w:r>
      <w:r w:rsidRPr="002A71D1">
        <w:rPr>
          <w:rFonts w:ascii="Arial" w:hAnsi="Arial" w:cs="Arial"/>
        </w:rPr>
        <w:t>  </w:t>
      </w:r>
      <w:r w:rsidRPr="002A71D1">
        <w:t>                                              673 33 98 40</w:t>
      </w:r>
      <w:r w:rsidRPr="002A71D1">
        <w:rPr>
          <w:rFonts w:ascii="Arial" w:hAnsi="Arial" w:cs="Arial"/>
        </w:rPr>
        <w:t>  </w:t>
      </w:r>
      <w:r w:rsidRPr="002A71D1">
        <w:t> </w:t>
      </w:r>
    </w:p>
    <w:p w14:paraId="2D1294BF" w14:textId="77777777" w:rsidR="00413037" w:rsidRDefault="00413037" w:rsidP="002A71D1">
      <w:pPr>
        <w:jc w:val="both"/>
      </w:pPr>
    </w:p>
    <w:sectPr w:rsidR="00413037">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977E" w14:textId="77777777" w:rsidR="00F45648" w:rsidRDefault="00F45648" w:rsidP="002A71D1">
      <w:pPr>
        <w:spacing w:after="0" w:line="240" w:lineRule="auto"/>
      </w:pPr>
      <w:r>
        <w:separator/>
      </w:r>
    </w:p>
  </w:endnote>
  <w:endnote w:type="continuationSeparator" w:id="0">
    <w:p w14:paraId="6BB1223B" w14:textId="77777777" w:rsidR="00F45648" w:rsidRDefault="00F45648" w:rsidP="002A71D1">
      <w:pPr>
        <w:spacing w:after="0" w:line="240" w:lineRule="auto"/>
      </w:pPr>
      <w:r>
        <w:continuationSeparator/>
      </w:r>
    </w:p>
  </w:endnote>
  <w:endnote w:type="continuationNotice" w:id="1">
    <w:p w14:paraId="6093DE53" w14:textId="77777777" w:rsidR="00F45648" w:rsidRDefault="00F45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26A7" w14:textId="77777777" w:rsidR="00F45648" w:rsidRDefault="00F45648" w:rsidP="002A71D1">
      <w:pPr>
        <w:spacing w:after="0" w:line="240" w:lineRule="auto"/>
      </w:pPr>
      <w:r>
        <w:separator/>
      </w:r>
    </w:p>
  </w:footnote>
  <w:footnote w:type="continuationSeparator" w:id="0">
    <w:p w14:paraId="41221415" w14:textId="77777777" w:rsidR="00F45648" w:rsidRDefault="00F45648" w:rsidP="002A71D1">
      <w:pPr>
        <w:spacing w:after="0" w:line="240" w:lineRule="auto"/>
      </w:pPr>
      <w:r>
        <w:continuationSeparator/>
      </w:r>
    </w:p>
  </w:footnote>
  <w:footnote w:type="continuationNotice" w:id="1">
    <w:p w14:paraId="08E39D8B" w14:textId="77777777" w:rsidR="00F45648" w:rsidRDefault="00F456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8471" w14:textId="3C56A91B" w:rsidR="002A71D1" w:rsidRPr="002A71D1" w:rsidRDefault="00B32859" w:rsidP="00B32859">
    <w:pPr>
      <w:pStyle w:val="Encabezado"/>
      <w:jc w:val="right"/>
      <w:rPr>
        <w:b/>
        <w:bCs/>
        <w:color w:val="C00000"/>
      </w:rPr>
    </w:pPr>
    <w:r>
      <w:rPr>
        <w:b/>
        <w:bCs/>
        <w:noProof/>
        <w:color w:val="C00000"/>
      </w:rPr>
      <w:drawing>
        <wp:anchor distT="0" distB="0" distL="114300" distR="114300" simplePos="0" relativeHeight="251658240" behindDoc="1" locked="0" layoutInCell="1" allowOverlap="1" wp14:anchorId="2EB10B62" wp14:editId="5DD2EDB9">
          <wp:simplePos x="0" y="0"/>
          <wp:positionH relativeFrom="margin">
            <wp:align>left</wp:align>
          </wp:positionH>
          <wp:positionV relativeFrom="paragraph">
            <wp:posOffset>-144780</wp:posOffset>
          </wp:positionV>
          <wp:extent cx="661035" cy="399415"/>
          <wp:effectExtent l="0" t="0" r="5715" b="635"/>
          <wp:wrapTight wrapText="bothSides">
            <wp:wrapPolygon edited="0">
              <wp:start x="0" y="0"/>
              <wp:lineTo x="0" y="20604"/>
              <wp:lineTo x="21164" y="20604"/>
              <wp:lineTo x="21164" y="0"/>
              <wp:lineTo x="0" y="0"/>
            </wp:wrapPolygon>
          </wp:wrapTight>
          <wp:docPr id="203687495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74955"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61035" cy="399415"/>
                  </a:xfrm>
                  <a:prstGeom prst="rect">
                    <a:avLst/>
                  </a:prstGeom>
                </pic:spPr>
              </pic:pic>
            </a:graphicData>
          </a:graphic>
        </wp:anchor>
      </w:drawing>
    </w:r>
    <w:r>
      <w:rPr>
        <w:b/>
        <w:bCs/>
        <w:color w:val="C00000"/>
      </w:rPr>
      <w:t xml:space="preserve">  </w:t>
    </w:r>
    <w:r w:rsidR="002A71D1">
      <w:rPr>
        <w:b/>
        <w:bCs/>
        <w:color w:val="C00000"/>
      </w:rPr>
      <w:t>/</w:t>
    </w:r>
    <w:r w:rsidR="002A71D1" w:rsidRPr="002A71D1">
      <w:rPr>
        <w:b/>
        <w:bCs/>
        <w:color w:val="C00000"/>
      </w:rPr>
      <w:t>Pasión por la innovación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EFD"/>
    <w:multiLevelType w:val="hybridMultilevel"/>
    <w:tmpl w:val="C84ED8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460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D1"/>
    <w:rsid w:val="00056CE3"/>
    <w:rsid w:val="000B4C7D"/>
    <w:rsid w:val="000B6593"/>
    <w:rsid w:val="000F7690"/>
    <w:rsid w:val="00101199"/>
    <w:rsid w:val="001040FC"/>
    <w:rsid w:val="00122FC3"/>
    <w:rsid w:val="00137161"/>
    <w:rsid w:val="0014767A"/>
    <w:rsid w:val="00171491"/>
    <w:rsid w:val="001841CE"/>
    <w:rsid w:val="001C2D4A"/>
    <w:rsid w:val="002238D3"/>
    <w:rsid w:val="002244FD"/>
    <w:rsid w:val="0026151E"/>
    <w:rsid w:val="002A71D1"/>
    <w:rsid w:val="002B4B5B"/>
    <w:rsid w:val="002F71B0"/>
    <w:rsid w:val="003030B4"/>
    <w:rsid w:val="00303700"/>
    <w:rsid w:val="0030424C"/>
    <w:rsid w:val="00311CA9"/>
    <w:rsid w:val="00335817"/>
    <w:rsid w:val="00345C85"/>
    <w:rsid w:val="0037231A"/>
    <w:rsid w:val="003A5CC8"/>
    <w:rsid w:val="003A7179"/>
    <w:rsid w:val="003C08ED"/>
    <w:rsid w:val="003C241B"/>
    <w:rsid w:val="00413037"/>
    <w:rsid w:val="00441E32"/>
    <w:rsid w:val="0049383B"/>
    <w:rsid w:val="004A31EE"/>
    <w:rsid w:val="004C3420"/>
    <w:rsid w:val="004C7C89"/>
    <w:rsid w:val="00503A97"/>
    <w:rsid w:val="0055705B"/>
    <w:rsid w:val="005A452F"/>
    <w:rsid w:val="005B600A"/>
    <w:rsid w:val="005C6EAF"/>
    <w:rsid w:val="005F04C8"/>
    <w:rsid w:val="006533AE"/>
    <w:rsid w:val="006638BF"/>
    <w:rsid w:val="006669DA"/>
    <w:rsid w:val="006A3C7E"/>
    <w:rsid w:val="00725362"/>
    <w:rsid w:val="00735482"/>
    <w:rsid w:val="00742267"/>
    <w:rsid w:val="00747D0D"/>
    <w:rsid w:val="00761AA1"/>
    <w:rsid w:val="00787F5B"/>
    <w:rsid w:val="007A033D"/>
    <w:rsid w:val="007A0F67"/>
    <w:rsid w:val="007F663E"/>
    <w:rsid w:val="008060EC"/>
    <w:rsid w:val="00817FBD"/>
    <w:rsid w:val="008D68A7"/>
    <w:rsid w:val="0090104D"/>
    <w:rsid w:val="00901576"/>
    <w:rsid w:val="00945694"/>
    <w:rsid w:val="009F4A40"/>
    <w:rsid w:val="00A44D38"/>
    <w:rsid w:val="00A51EED"/>
    <w:rsid w:val="00A56BBC"/>
    <w:rsid w:val="00AC5955"/>
    <w:rsid w:val="00AE1C87"/>
    <w:rsid w:val="00B32859"/>
    <w:rsid w:val="00B47EA9"/>
    <w:rsid w:val="00B703FB"/>
    <w:rsid w:val="00BE35C3"/>
    <w:rsid w:val="00BE4600"/>
    <w:rsid w:val="00BF6BCA"/>
    <w:rsid w:val="00C05EF6"/>
    <w:rsid w:val="00C779D6"/>
    <w:rsid w:val="00C92C3A"/>
    <w:rsid w:val="00CE4348"/>
    <w:rsid w:val="00D43892"/>
    <w:rsid w:val="00D51BCC"/>
    <w:rsid w:val="00D92B99"/>
    <w:rsid w:val="00DB51B0"/>
    <w:rsid w:val="00DC6738"/>
    <w:rsid w:val="00DD1E33"/>
    <w:rsid w:val="00DE77D5"/>
    <w:rsid w:val="00E17F44"/>
    <w:rsid w:val="00E34073"/>
    <w:rsid w:val="00E701FE"/>
    <w:rsid w:val="00E9109F"/>
    <w:rsid w:val="00E927B1"/>
    <w:rsid w:val="00EA513B"/>
    <w:rsid w:val="00EB7A3A"/>
    <w:rsid w:val="00EC7EA7"/>
    <w:rsid w:val="00EE7C54"/>
    <w:rsid w:val="00EF18BB"/>
    <w:rsid w:val="00F14D06"/>
    <w:rsid w:val="00F16BF6"/>
    <w:rsid w:val="00F22092"/>
    <w:rsid w:val="00F379A9"/>
    <w:rsid w:val="00F45648"/>
    <w:rsid w:val="00F83FB6"/>
    <w:rsid w:val="00FC626B"/>
    <w:rsid w:val="00FD30C5"/>
    <w:rsid w:val="00FE298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EE53"/>
  <w15:chartTrackingRefBased/>
  <w15:docId w15:val="{A0F83BBF-3741-4A05-A2D2-C48F6961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7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7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A7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7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7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71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71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71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71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71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71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A71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71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71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71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71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71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71D1"/>
    <w:rPr>
      <w:rFonts w:eastAsiaTheme="majorEastAsia" w:cstheme="majorBidi"/>
      <w:color w:val="272727" w:themeColor="text1" w:themeTint="D8"/>
    </w:rPr>
  </w:style>
  <w:style w:type="paragraph" w:styleId="Ttulo">
    <w:name w:val="Title"/>
    <w:basedOn w:val="Normal"/>
    <w:next w:val="Normal"/>
    <w:link w:val="TtuloCar"/>
    <w:uiPriority w:val="10"/>
    <w:qFormat/>
    <w:rsid w:val="002A7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7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71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71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71D1"/>
    <w:pPr>
      <w:spacing w:before="160"/>
      <w:jc w:val="center"/>
    </w:pPr>
    <w:rPr>
      <w:i/>
      <w:iCs/>
      <w:color w:val="404040" w:themeColor="text1" w:themeTint="BF"/>
    </w:rPr>
  </w:style>
  <w:style w:type="character" w:customStyle="1" w:styleId="CitaCar">
    <w:name w:val="Cita Car"/>
    <w:basedOn w:val="Fuentedeprrafopredeter"/>
    <w:link w:val="Cita"/>
    <w:uiPriority w:val="29"/>
    <w:rsid w:val="002A71D1"/>
    <w:rPr>
      <w:i/>
      <w:iCs/>
      <w:color w:val="404040" w:themeColor="text1" w:themeTint="BF"/>
    </w:rPr>
  </w:style>
  <w:style w:type="paragraph" w:styleId="Prrafodelista">
    <w:name w:val="List Paragraph"/>
    <w:basedOn w:val="Normal"/>
    <w:uiPriority w:val="34"/>
    <w:qFormat/>
    <w:rsid w:val="002A71D1"/>
    <w:pPr>
      <w:ind w:left="720"/>
      <w:contextualSpacing/>
    </w:pPr>
  </w:style>
  <w:style w:type="character" w:styleId="nfasisintenso">
    <w:name w:val="Intense Emphasis"/>
    <w:basedOn w:val="Fuentedeprrafopredeter"/>
    <w:uiPriority w:val="21"/>
    <w:qFormat/>
    <w:rsid w:val="002A71D1"/>
    <w:rPr>
      <w:i/>
      <w:iCs/>
      <w:color w:val="0F4761" w:themeColor="accent1" w:themeShade="BF"/>
    </w:rPr>
  </w:style>
  <w:style w:type="paragraph" w:styleId="Citadestacada">
    <w:name w:val="Intense Quote"/>
    <w:basedOn w:val="Normal"/>
    <w:next w:val="Normal"/>
    <w:link w:val="CitadestacadaCar"/>
    <w:uiPriority w:val="30"/>
    <w:qFormat/>
    <w:rsid w:val="002A7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71D1"/>
    <w:rPr>
      <w:i/>
      <w:iCs/>
      <w:color w:val="0F4761" w:themeColor="accent1" w:themeShade="BF"/>
    </w:rPr>
  </w:style>
  <w:style w:type="character" w:styleId="Referenciaintensa">
    <w:name w:val="Intense Reference"/>
    <w:basedOn w:val="Fuentedeprrafopredeter"/>
    <w:uiPriority w:val="32"/>
    <w:qFormat/>
    <w:rsid w:val="002A71D1"/>
    <w:rPr>
      <w:b/>
      <w:bCs/>
      <w:smallCaps/>
      <w:color w:val="0F4761" w:themeColor="accent1" w:themeShade="BF"/>
      <w:spacing w:val="5"/>
    </w:rPr>
  </w:style>
  <w:style w:type="paragraph" w:styleId="Encabezado">
    <w:name w:val="header"/>
    <w:basedOn w:val="Normal"/>
    <w:link w:val="EncabezadoCar"/>
    <w:uiPriority w:val="99"/>
    <w:unhideWhenUsed/>
    <w:rsid w:val="002A71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71D1"/>
  </w:style>
  <w:style w:type="paragraph" w:styleId="Piedepgina">
    <w:name w:val="footer"/>
    <w:basedOn w:val="Normal"/>
    <w:link w:val="PiedepginaCar"/>
    <w:uiPriority w:val="99"/>
    <w:unhideWhenUsed/>
    <w:rsid w:val="002A71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71D1"/>
  </w:style>
  <w:style w:type="character" w:styleId="Hipervnculo">
    <w:name w:val="Hyperlink"/>
    <w:basedOn w:val="Fuentedeprrafopredeter"/>
    <w:uiPriority w:val="99"/>
    <w:unhideWhenUsed/>
    <w:rsid w:val="002A71D1"/>
    <w:rPr>
      <w:color w:val="467886" w:themeColor="hyperlink"/>
      <w:u w:val="single"/>
    </w:rPr>
  </w:style>
  <w:style w:type="character" w:styleId="Mencinsinresolver">
    <w:name w:val="Unresolved Mention"/>
    <w:basedOn w:val="Fuentedeprrafopredeter"/>
    <w:uiPriority w:val="99"/>
    <w:semiHidden/>
    <w:unhideWhenUsed/>
    <w:rsid w:val="002A71D1"/>
    <w:rPr>
      <w:color w:val="605E5C"/>
      <w:shd w:val="clear" w:color="auto" w:fill="E1DFDD"/>
    </w:rPr>
  </w:style>
  <w:style w:type="character" w:styleId="Textoennegrita">
    <w:name w:val="Strong"/>
    <w:basedOn w:val="Fuentedeprrafopredeter"/>
    <w:uiPriority w:val="22"/>
    <w:qFormat/>
    <w:rsid w:val="002A71D1"/>
    <w:rPr>
      <w:b/>
      <w:bCs/>
    </w:rPr>
  </w:style>
  <w:style w:type="paragraph" w:styleId="Revisin">
    <w:name w:val="Revision"/>
    <w:hidden/>
    <w:uiPriority w:val="99"/>
    <w:semiHidden/>
    <w:rsid w:val="00725362"/>
    <w:pPr>
      <w:spacing w:after="0" w:line="240" w:lineRule="auto"/>
    </w:pPr>
  </w:style>
  <w:style w:type="character" w:styleId="Refdecomentario">
    <w:name w:val="annotation reference"/>
    <w:basedOn w:val="Fuentedeprrafopredeter"/>
    <w:uiPriority w:val="99"/>
    <w:semiHidden/>
    <w:unhideWhenUsed/>
    <w:rsid w:val="0014767A"/>
    <w:rPr>
      <w:sz w:val="16"/>
      <w:szCs w:val="16"/>
    </w:rPr>
  </w:style>
  <w:style w:type="paragraph" w:styleId="Textocomentario">
    <w:name w:val="annotation text"/>
    <w:basedOn w:val="Normal"/>
    <w:link w:val="TextocomentarioCar"/>
    <w:uiPriority w:val="99"/>
    <w:unhideWhenUsed/>
    <w:rsid w:val="0014767A"/>
    <w:pPr>
      <w:spacing w:line="240" w:lineRule="auto"/>
    </w:pPr>
    <w:rPr>
      <w:sz w:val="20"/>
      <w:szCs w:val="20"/>
    </w:rPr>
  </w:style>
  <w:style w:type="character" w:customStyle="1" w:styleId="TextocomentarioCar">
    <w:name w:val="Texto comentario Car"/>
    <w:basedOn w:val="Fuentedeprrafopredeter"/>
    <w:link w:val="Textocomentario"/>
    <w:uiPriority w:val="99"/>
    <w:rsid w:val="0014767A"/>
    <w:rPr>
      <w:sz w:val="20"/>
      <w:szCs w:val="20"/>
    </w:rPr>
  </w:style>
  <w:style w:type="paragraph" w:styleId="Asuntodelcomentario">
    <w:name w:val="annotation subject"/>
    <w:basedOn w:val="Textocomentario"/>
    <w:next w:val="Textocomentario"/>
    <w:link w:val="AsuntodelcomentarioCar"/>
    <w:uiPriority w:val="99"/>
    <w:semiHidden/>
    <w:unhideWhenUsed/>
    <w:rsid w:val="0014767A"/>
    <w:rPr>
      <w:b/>
      <w:bCs/>
    </w:rPr>
  </w:style>
  <w:style w:type="character" w:customStyle="1" w:styleId="AsuntodelcomentarioCar">
    <w:name w:val="Asunto del comentario Car"/>
    <w:basedOn w:val="TextocomentarioCar"/>
    <w:link w:val="Asuntodelcomentario"/>
    <w:uiPriority w:val="99"/>
    <w:semiHidden/>
    <w:rsid w:val="0014767A"/>
    <w:rPr>
      <w:b/>
      <w:bCs/>
      <w:sz w:val="20"/>
      <w:szCs w:val="20"/>
    </w:rPr>
  </w:style>
  <w:style w:type="character" w:styleId="Hipervnculovisitado">
    <w:name w:val="FollowedHyperlink"/>
    <w:basedOn w:val="Fuentedeprrafopredeter"/>
    <w:uiPriority w:val="99"/>
    <w:semiHidden/>
    <w:unhideWhenUsed/>
    <w:rsid w:val="002F71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0340">
      <w:bodyDiv w:val="1"/>
      <w:marLeft w:val="0"/>
      <w:marRight w:val="0"/>
      <w:marTop w:val="0"/>
      <w:marBottom w:val="0"/>
      <w:divBdr>
        <w:top w:val="none" w:sz="0" w:space="0" w:color="auto"/>
        <w:left w:val="none" w:sz="0" w:space="0" w:color="auto"/>
        <w:bottom w:val="none" w:sz="0" w:space="0" w:color="auto"/>
        <w:right w:val="none" w:sz="0" w:space="0" w:color="auto"/>
      </w:divBdr>
    </w:div>
    <w:div w:id="145902646">
      <w:bodyDiv w:val="1"/>
      <w:marLeft w:val="0"/>
      <w:marRight w:val="0"/>
      <w:marTop w:val="0"/>
      <w:marBottom w:val="0"/>
      <w:divBdr>
        <w:top w:val="none" w:sz="0" w:space="0" w:color="auto"/>
        <w:left w:val="none" w:sz="0" w:space="0" w:color="auto"/>
        <w:bottom w:val="none" w:sz="0" w:space="0" w:color="auto"/>
        <w:right w:val="none" w:sz="0" w:space="0" w:color="auto"/>
      </w:divBdr>
    </w:div>
    <w:div w:id="333803991">
      <w:bodyDiv w:val="1"/>
      <w:marLeft w:val="0"/>
      <w:marRight w:val="0"/>
      <w:marTop w:val="0"/>
      <w:marBottom w:val="0"/>
      <w:divBdr>
        <w:top w:val="none" w:sz="0" w:space="0" w:color="auto"/>
        <w:left w:val="none" w:sz="0" w:space="0" w:color="auto"/>
        <w:bottom w:val="none" w:sz="0" w:space="0" w:color="auto"/>
        <w:right w:val="none" w:sz="0" w:space="0" w:color="auto"/>
      </w:divBdr>
    </w:div>
    <w:div w:id="384452313">
      <w:bodyDiv w:val="1"/>
      <w:marLeft w:val="0"/>
      <w:marRight w:val="0"/>
      <w:marTop w:val="0"/>
      <w:marBottom w:val="0"/>
      <w:divBdr>
        <w:top w:val="none" w:sz="0" w:space="0" w:color="auto"/>
        <w:left w:val="none" w:sz="0" w:space="0" w:color="auto"/>
        <w:bottom w:val="none" w:sz="0" w:space="0" w:color="auto"/>
        <w:right w:val="none" w:sz="0" w:space="0" w:color="auto"/>
      </w:divBdr>
    </w:div>
    <w:div w:id="514927991">
      <w:bodyDiv w:val="1"/>
      <w:marLeft w:val="0"/>
      <w:marRight w:val="0"/>
      <w:marTop w:val="0"/>
      <w:marBottom w:val="0"/>
      <w:divBdr>
        <w:top w:val="none" w:sz="0" w:space="0" w:color="auto"/>
        <w:left w:val="none" w:sz="0" w:space="0" w:color="auto"/>
        <w:bottom w:val="none" w:sz="0" w:space="0" w:color="auto"/>
        <w:right w:val="none" w:sz="0" w:space="0" w:color="auto"/>
      </w:divBdr>
    </w:div>
    <w:div w:id="695810526">
      <w:bodyDiv w:val="1"/>
      <w:marLeft w:val="0"/>
      <w:marRight w:val="0"/>
      <w:marTop w:val="0"/>
      <w:marBottom w:val="0"/>
      <w:divBdr>
        <w:top w:val="none" w:sz="0" w:space="0" w:color="auto"/>
        <w:left w:val="none" w:sz="0" w:space="0" w:color="auto"/>
        <w:bottom w:val="none" w:sz="0" w:space="0" w:color="auto"/>
        <w:right w:val="none" w:sz="0" w:space="0" w:color="auto"/>
      </w:divBdr>
      <w:divsChild>
        <w:div w:id="1450735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151348">
      <w:bodyDiv w:val="1"/>
      <w:marLeft w:val="0"/>
      <w:marRight w:val="0"/>
      <w:marTop w:val="0"/>
      <w:marBottom w:val="0"/>
      <w:divBdr>
        <w:top w:val="none" w:sz="0" w:space="0" w:color="auto"/>
        <w:left w:val="none" w:sz="0" w:space="0" w:color="auto"/>
        <w:bottom w:val="none" w:sz="0" w:space="0" w:color="auto"/>
        <w:right w:val="none" w:sz="0" w:space="0" w:color="auto"/>
      </w:divBdr>
    </w:div>
    <w:div w:id="769935753">
      <w:bodyDiv w:val="1"/>
      <w:marLeft w:val="0"/>
      <w:marRight w:val="0"/>
      <w:marTop w:val="0"/>
      <w:marBottom w:val="0"/>
      <w:divBdr>
        <w:top w:val="none" w:sz="0" w:space="0" w:color="auto"/>
        <w:left w:val="none" w:sz="0" w:space="0" w:color="auto"/>
        <w:bottom w:val="none" w:sz="0" w:space="0" w:color="auto"/>
        <w:right w:val="none" w:sz="0" w:space="0" w:color="auto"/>
      </w:divBdr>
    </w:div>
    <w:div w:id="845747976">
      <w:bodyDiv w:val="1"/>
      <w:marLeft w:val="0"/>
      <w:marRight w:val="0"/>
      <w:marTop w:val="0"/>
      <w:marBottom w:val="0"/>
      <w:divBdr>
        <w:top w:val="none" w:sz="0" w:space="0" w:color="auto"/>
        <w:left w:val="none" w:sz="0" w:space="0" w:color="auto"/>
        <w:bottom w:val="none" w:sz="0" w:space="0" w:color="auto"/>
        <w:right w:val="none" w:sz="0" w:space="0" w:color="auto"/>
      </w:divBdr>
    </w:div>
    <w:div w:id="885137770">
      <w:bodyDiv w:val="1"/>
      <w:marLeft w:val="0"/>
      <w:marRight w:val="0"/>
      <w:marTop w:val="0"/>
      <w:marBottom w:val="0"/>
      <w:divBdr>
        <w:top w:val="none" w:sz="0" w:space="0" w:color="auto"/>
        <w:left w:val="none" w:sz="0" w:space="0" w:color="auto"/>
        <w:bottom w:val="none" w:sz="0" w:space="0" w:color="auto"/>
        <w:right w:val="none" w:sz="0" w:space="0" w:color="auto"/>
      </w:divBdr>
    </w:div>
    <w:div w:id="913709431">
      <w:bodyDiv w:val="1"/>
      <w:marLeft w:val="0"/>
      <w:marRight w:val="0"/>
      <w:marTop w:val="0"/>
      <w:marBottom w:val="0"/>
      <w:divBdr>
        <w:top w:val="none" w:sz="0" w:space="0" w:color="auto"/>
        <w:left w:val="none" w:sz="0" w:space="0" w:color="auto"/>
        <w:bottom w:val="none" w:sz="0" w:space="0" w:color="auto"/>
        <w:right w:val="none" w:sz="0" w:space="0" w:color="auto"/>
      </w:divBdr>
    </w:div>
    <w:div w:id="963081212">
      <w:bodyDiv w:val="1"/>
      <w:marLeft w:val="0"/>
      <w:marRight w:val="0"/>
      <w:marTop w:val="0"/>
      <w:marBottom w:val="0"/>
      <w:divBdr>
        <w:top w:val="none" w:sz="0" w:space="0" w:color="auto"/>
        <w:left w:val="none" w:sz="0" w:space="0" w:color="auto"/>
        <w:bottom w:val="none" w:sz="0" w:space="0" w:color="auto"/>
        <w:right w:val="none" w:sz="0" w:space="0" w:color="auto"/>
      </w:divBdr>
    </w:div>
    <w:div w:id="969895680">
      <w:bodyDiv w:val="1"/>
      <w:marLeft w:val="0"/>
      <w:marRight w:val="0"/>
      <w:marTop w:val="0"/>
      <w:marBottom w:val="0"/>
      <w:divBdr>
        <w:top w:val="none" w:sz="0" w:space="0" w:color="auto"/>
        <w:left w:val="none" w:sz="0" w:space="0" w:color="auto"/>
        <w:bottom w:val="none" w:sz="0" w:space="0" w:color="auto"/>
        <w:right w:val="none" w:sz="0" w:space="0" w:color="auto"/>
      </w:divBdr>
    </w:div>
    <w:div w:id="971248311">
      <w:bodyDiv w:val="1"/>
      <w:marLeft w:val="0"/>
      <w:marRight w:val="0"/>
      <w:marTop w:val="0"/>
      <w:marBottom w:val="0"/>
      <w:divBdr>
        <w:top w:val="none" w:sz="0" w:space="0" w:color="auto"/>
        <w:left w:val="none" w:sz="0" w:space="0" w:color="auto"/>
        <w:bottom w:val="none" w:sz="0" w:space="0" w:color="auto"/>
        <w:right w:val="none" w:sz="0" w:space="0" w:color="auto"/>
      </w:divBdr>
    </w:div>
    <w:div w:id="1070082347">
      <w:bodyDiv w:val="1"/>
      <w:marLeft w:val="0"/>
      <w:marRight w:val="0"/>
      <w:marTop w:val="0"/>
      <w:marBottom w:val="0"/>
      <w:divBdr>
        <w:top w:val="none" w:sz="0" w:space="0" w:color="auto"/>
        <w:left w:val="none" w:sz="0" w:space="0" w:color="auto"/>
        <w:bottom w:val="none" w:sz="0" w:space="0" w:color="auto"/>
        <w:right w:val="none" w:sz="0" w:space="0" w:color="auto"/>
      </w:divBdr>
    </w:div>
    <w:div w:id="1160343022">
      <w:bodyDiv w:val="1"/>
      <w:marLeft w:val="0"/>
      <w:marRight w:val="0"/>
      <w:marTop w:val="0"/>
      <w:marBottom w:val="0"/>
      <w:divBdr>
        <w:top w:val="none" w:sz="0" w:space="0" w:color="auto"/>
        <w:left w:val="none" w:sz="0" w:space="0" w:color="auto"/>
        <w:bottom w:val="none" w:sz="0" w:space="0" w:color="auto"/>
        <w:right w:val="none" w:sz="0" w:space="0" w:color="auto"/>
      </w:divBdr>
    </w:div>
    <w:div w:id="1236865068">
      <w:bodyDiv w:val="1"/>
      <w:marLeft w:val="0"/>
      <w:marRight w:val="0"/>
      <w:marTop w:val="0"/>
      <w:marBottom w:val="0"/>
      <w:divBdr>
        <w:top w:val="none" w:sz="0" w:space="0" w:color="auto"/>
        <w:left w:val="none" w:sz="0" w:space="0" w:color="auto"/>
        <w:bottom w:val="none" w:sz="0" w:space="0" w:color="auto"/>
        <w:right w:val="none" w:sz="0" w:space="0" w:color="auto"/>
      </w:divBdr>
      <w:divsChild>
        <w:div w:id="22604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467754">
      <w:bodyDiv w:val="1"/>
      <w:marLeft w:val="0"/>
      <w:marRight w:val="0"/>
      <w:marTop w:val="0"/>
      <w:marBottom w:val="0"/>
      <w:divBdr>
        <w:top w:val="none" w:sz="0" w:space="0" w:color="auto"/>
        <w:left w:val="none" w:sz="0" w:space="0" w:color="auto"/>
        <w:bottom w:val="none" w:sz="0" w:space="0" w:color="auto"/>
        <w:right w:val="none" w:sz="0" w:space="0" w:color="auto"/>
      </w:divBdr>
    </w:div>
    <w:div w:id="1384870282">
      <w:bodyDiv w:val="1"/>
      <w:marLeft w:val="0"/>
      <w:marRight w:val="0"/>
      <w:marTop w:val="0"/>
      <w:marBottom w:val="0"/>
      <w:divBdr>
        <w:top w:val="none" w:sz="0" w:space="0" w:color="auto"/>
        <w:left w:val="none" w:sz="0" w:space="0" w:color="auto"/>
        <w:bottom w:val="none" w:sz="0" w:space="0" w:color="auto"/>
        <w:right w:val="none" w:sz="0" w:space="0" w:color="auto"/>
      </w:divBdr>
    </w:div>
    <w:div w:id="1391730847">
      <w:bodyDiv w:val="1"/>
      <w:marLeft w:val="0"/>
      <w:marRight w:val="0"/>
      <w:marTop w:val="0"/>
      <w:marBottom w:val="0"/>
      <w:divBdr>
        <w:top w:val="none" w:sz="0" w:space="0" w:color="auto"/>
        <w:left w:val="none" w:sz="0" w:space="0" w:color="auto"/>
        <w:bottom w:val="none" w:sz="0" w:space="0" w:color="auto"/>
        <w:right w:val="none" w:sz="0" w:space="0" w:color="auto"/>
      </w:divBdr>
    </w:div>
    <w:div w:id="1395810872">
      <w:bodyDiv w:val="1"/>
      <w:marLeft w:val="0"/>
      <w:marRight w:val="0"/>
      <w:marTop w:val="0"/>
      <w:marBottom w:val="0"/>
      <w:divBdr>
        <w:top w:val="none" w:sz="0" w:space="0" w:color="auto"/>
        <w:left w:val="none" w:sz="0" w:space="0" w:color="auto"/>
        <w:bottom w:val="none" w:sz="0" w:space="0" w:color="auto"/>
        <w:right w:val="none" w:sz="0" w:space="0" w:color="auto"/>
      </w:divBdr>
    </w:div>
    <w:div w:id="1401906052">
      <w:bodyDiv w:val="1"/>
      <w:marLeft w:val="0"/>
      <w:marRight w:val="0"/>
      <w:marTop w:val="0"/>
      <w:marBottom w:val="0"/>
      <w:divBdr>
        <w:top w:val="none" w:sz="0" w:space="0" w:color="auto"/>
        <w:left w:val="none" w:sz="0" w:space="0" w:color="auto"/>
        <w:bottom w:val="none" w:sz="0" w:space="0" w:color="auto"/>
        <w:right w:val="none" w:sz="0" w:space="0" w:color="auto"/>
      </w:divBdr>
    </w:div>
    <w:div w:id="1402631688">
      <w:bodyDiv w:val="1"/>
      <w:marLeft w:val="0"/>
      <w:marRight w:val="0"/>
      <w:marTop w:val="0"/>
      <w:marBottom w:val="0"/>
      <w:divBdr>
        <w:top w:val="none" w:sz="0" w:space="0" w:color="auto"/>
        <w:left w:val="none" w:sz="0" w:space="0" w:color="auto"/>
        <w:bottom w:val="none" w:sz="0" w:space="0" w:color="auto"/>
        <w:right w:val="none" w:sz="0" w:space="0" w:color="auto"/>
      </w:divBdr>
    </w:div>
    <w:div w:id="1447655304">
      <w:bodyDiv w:val="1"/>
      <w:marLeft w:val="0"/>
      <w:marRight w:val="0"/>
      <w:marTop w:val="0"/>
      <w:marBottom w:val="0"/>
      <w:divBdr>
        <w:top w:val="none" w:sz="0" w:space="0" w:color="auto"/>
        <w:left w:val="none" w:sz="0" w:space="0" w:color="auto"/>
        <w:bottom w:val="none" w:sz="0" w:space="0" w:color="auto"/>
        <w:right w:val="none" w:sz="0" w:space="0" w:color="auto"/>
      </w:divBdr>
    </w:div>
    <w:div w:id="1475485847">
      <w:bodyDiv w:val="1"/>
      <w:marLeft w:val="0"/>
      <w:marRight w:val="0"/>
      <w:marTop w:val="0"/>
      <w:marBottom w:val="0"/>
      <w:divBdr>
        <w:top w:val="none" w:sz="0" w:space="0" w:color="auto"/>
        <w:left w:val="none" w:sz="0" w:space="0" w:color="auto"/>
        <w:bottom w:val="none" w:sz="0" w:space="0" w:color="auto"/>
        <w:right w:val="none" w:sz="0" w:space="0" w:color="auto"/>
      </w:divBdr>
    </w:div>
    <w:div w:id="1525901474">
      <w:bodyDiv w:val="1"/>
      <w:marLeft w:val="0"/>
      <w:marRight w:val="0"/>
      <w:marTop w:val="0"/>
      <w:marBottom w:val="0"/>
      <w:divBdr>
        <w:top w:val="none" w:sz="0" w:space="0" w:color="auto"/>
        <w:left w:val="none" w:sz="0" w:space="0" w:color="auto"/>
        <w:bottom w:val="none" w:sz="0" w:space="0" w:color="auto"/>
        <w:right w:val="none" w:sz="0" w:space="0" w:color="auto"/>
      </w:divBdr>
    </w:div>
    <w:div w:id="1562254907">
      <w:bodyDiv w:val="1"/>
      <w:marLeft w:val="0"/>
      <w:marRight w:val="0"/>
      <w:marTop w:val="0"/>
      <w:marBottom w:val="0"/>
      <w:divBdr>
        <w:top w:val="none" w:sz="0" w:space="0" w:color="auto"/>
        <w:left w:val="none" w:sz="0" w:space="0" w:color="auto"/>
        <w:bottom w:val="none" w:sz="0" w:space="0" w:color="auto"/>
        <w:right w:val="none" w:sz="0" w:space="0" w:color="auto"/>
      </w:divBdr>
    </w:div>
    <w:div w:id="1642923692">
      <w:bodyDiv w:val="1"/>
      <w:marLeft w:val="0"/>
      <w:marRight w:val="0"/>
      <w:marTop w:val="0"/>
      <w:marBottom w:val="0"/>
      <w:divBdr>
        <w:top w:val="none" w:sz="0" w:space="0" w:color="auto"/>
        <w:left w:val="none" w:sz="0" w:space="0" w:color="auto"/>
        <w:bottom w:val="none" w:sz="0" w:space="0" w:color="auto"/>
        <w:right w:val="none" w:sz="0" w:space="0" w:color="auto"/>
      </w:divBdr>
      <w:divsChild>
        <w:div w:id="112820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620752">
      <w:bodyDiv w:val="1"/>
      <w:marLeft w:val="0"/>
      <w:marRight w:val="0"/>
      <w:marTop w:val="0"/>
      <w:marBottom w:val="0"/>
      <w:divBdr>
        <w:top w:val="none" w:sz="0" w:space="0" w:color="auto"/>
        <w:left w:val="none" w:sz="0" w:space="0" w:color="auto"/>
        <w:bottom w:val="none" w:sz="0" w:space="0" w:color="auto"/>
        <w:right w:val="none" w:sz="0" w:space="0" w:color="auto"/>
      </w:divBdr>
    </w:div>
    <w:div w:id="1669868863">
      <w:bodyDiv w:val="1"/>
      <w:marLeft w:val="0"/>
      <w:marRight w:val="0"/>
      <w:marTop w:val="0"/>
      <w:marBottom w:val="0"/>
      <w:divBdr>
        <w:top w:val="none" w:sz="0" w:space="0" w:color="auto"/>
        <w:left w:val="none" w:sz="0" w:space="0" w:color="auto"/>
        <w:bottom w:val="none" w:sz="0" w:space="0" w:color="auto"/>
        <w:right w:val="none" w:sz="0" w:space="0" w:color="auto"/>
      </w:divBdr>
    </w:div>
    <w:div w:id="1709916672">
      <w:bodyDiv w:val="1"/>
      <w:marLeft w:val="0"/>
      <w:marRight w:val="0"/>
      <w:marTop w:val="0"/>
      <w:marBottom w:val="0"/>
      <w:divBdr>
        <w:top w:val="none" w:sz="0" w:space="0" w:color="auto"/>
        <w:left w:val="none" w:sz="0" w:space="0" w:color="auto"/>
        <w:bottom w:val="none" w:sz="0" w:space="0" w:color="auto"/>
        <w:right w:val="none" w:sz="0" w:space="0" w:color="auto"/>
      </w:divBdr>
    </w:div>
    <w:div w:id="1733623919">
      <w:bodyDiv w:val="1"/>
      <w:marLeft w:val="0"/>
      <w:marRight w:val="0"/>
      <w:marTop w:val="0"/>
      <w:marBottom w:val="0"/>
      <w:divBdr>
        <w:top w:val="none" w:sz="0" w:space="0" w:color="auto"/>
        <w:left w:val="none" w:sz="0" w:space="0" w:color="auto"/>
        <w:bottom w:val="none" w:sz="0" w:space="0" w:color="auto"/>
        <w:right w:val="none" w:sz="0" w:space="0" w:color="auto"/>
      </w:divBdr>
    </w:div>
    <w:div w:id="1765952148">
      <w:bodyDiv w:val="1"/>
      <w:marLeft w:val="0"/>
      <w:marRight w:val="0"/>
      <w:marTop w:val="0"/>
      <w:marBottom w:val="0"/>
      <w:divBdr>
        <w:top w:val="none" w:sz="0" w:space="0" w:color="auto"/>
        <w:left w:val="none" w:sz="0" w:space="0" w:color="auto"/>
        <w:bottom w:val="none" w:sz="0" w:space="0" w:color="auto"/>
        <w:right w:val="none" w:sz="0" w:space="0" w:color="auto"/>
      </w:divBdr>
    </w:div>
    <w:div w:id="1775906890">
      <w:bodyDiv w:val="1"/>
      <w:marLeft w:val="0"/>
      <w:marRight w:val="0"/>
      <w:marTop w:val="0"/>
      <w:marBottom w:val="0"/>
      <w:divBdr>
        <w:top w:val="none" w:sz="0" w:space="0" w:color="auto"/>
        <w:left w:val="none" w:sz="0" w:space="0" w:color="auto"/>
        <w:bottom w:val="none" w:sz="0" w:space="0" w:color="auto"/>
        <w:right w:val="none" w:sz="0" w:space="0" w:color="auto"/>
      </w:divBdr>
    </w:div>
    <w:div w:id="1837913187">
      <w:bodyDiv w:val="1"/>
      <w:marLeft w:val="0"/>
      <w:marRight w:val="0"/>
      <w:marTop w:val="0"/>
      <w:marBottom w:val="0"/>
      <w:divBdr>
        <w:top w:val="none" w:sz="0" w:space="0" w:color="auto"/>
        <w:left w:val="none" w:sz="0" w:space="0" w:color="auto"/>
        <w:bottom w:val="none" w:sz="0" w:space="0" w:color="auto"/>
        <w:right w:val="none" w:sz="0" w:space="0" w:color="auto"/>
      </w:divBdr>
    </w:div>
    <w:div w:id="1839810211">
      <w:bodyDiv w:val="1"/>
      <w:marLeft w:val="0"/>
      <w:marRight w:val="0"/>
      <w:marTop w:val="0"/>
      <w:marBottom w:val="0"/>
      <w:divBdr>
        <w:top w:val="none" w:sz="0" w:space="0" w:color="auto"/>
        <w:left w:val="none" w:sz="0" w:space="0" w:color="auto"/>
        <w:bottom w:val="none" w:sz="0" w:space="0" w:color="auto"/>
        <w:right w:val="none" w:sz="0" w:space="0" w:color="auto"/>
      </w:divBdr>
    </w:div>
    <w:div w:id="1844852097">
      <w:bodyDiv w:val="1"/>
      <w:marLeft w:val="0"/>
      <w:marRight w:val="0"/>
      <w:marTop w:val="0"/>
      <w:marBottom w:val="0"/>
      <w:divBdr>
        <w:top w:val="none" w:sz="0" w:space="0" w:color="auto"/>
        <w:left w:val="none" w:sz="0" w:space="0" w:color="auto"/>
        <w:bottom w:val="none" w:sz="0" w:space="0" w:color="auto"/>
        <w:right w:val="none" w:sz="0" w:space="0" w:color="auto"/>
      </w:divBdr>
    </w:div>
    <w:div w:id="1876192859">
      <w:bodyDiv w:val="1"/>
      <w:marLeft w:val="0"/>
      <w:marRight w:val="0"/>
      <w:marTop w:val="0"/>
      <w:marBottom w:val="0"/>
      <w:divBdr>
        <w:top w:val="none" w:sz="0" w:space="0" w:color="auto"/>
        <w:left w:val="none" w:sz="0" w:space="0" w:color="auto"/>
        <w:bottom w:val="none" w:sz="0" w:space="0" w:color="auto"/>
        <w:right w:val="none" w:sz="0" w:space="0" w:color="auto"/>
      </w:divBdr>
    </w:div>
    <w:div w:id="1899658428">
      <w:bodyDiv w:val="1"/>
      <w:marLeft w:val="0"/>
      <w:marRight w:val="0"/>
      <w:marTop w:val="0"/>
      <w:marBottom w:val="0"/>
      <w:divBdr>
        <w:top w:val="none" w:sz="0" w:space="0" w:color="auto"/>
        <w:left w:val="none" w:sz="0" w:space="0" w:color="auto"/>
        <w:bottom w:val="none" w:sz="0" w:space="0" w:color="auto"/>
        <w:right w:val="none" w:sz="0" w:space="0" w:color="auto"/>
      </w:divBdr>
    </w:div>
    <w:div w:id="1920602339">
      <w:bodyDiv w:val="1"/>
      <w:marLeft w:val="0"/>
      <w:marRight w:val="0"/>
      <w:marTop w:val="0"/>
      <w:marBottom w:val="0"/>
      <w:divBdr>
        <w:top w:val="none" w:sz="0" w:space="0" w:color="auto"/>
        <w:left w:val="none" w:sz="0" w:space="0" w:color="auto"/>
        <w:bottom w:val="none" w:sz="0" w:space="0" w:color="auto"/>
        <w:right w:val="none" w:sz="0" w:space="0" w:color="auto"/>
      </w:divBdr>
    </w:div>
    <w:div w:id="1935240461">
      <w:bodyDiv w:val="1"/>
      <w:marLeft w:val="0"/>
      <w:marRight w:val="0"/>
      <w:marTop w:val="0"/>
      <w:marBottom w:val="0"/>
      <w:divBdr>
        <w:top w:val="none" w:sz="0" w:space="0" w:color="auto"/>
        <w:left w:val="none" w:sz="0" w:space="0" w:color="auto"/>
        <w:bottom w:val="none" w:sz="0" w:space="0" w:color="auto"/>
        <w:right w:val="none" w:sz="0" w:space="0" w:color="auto"/>
      </w:divBdr>
    </w:div>
    <w:div w:id="1962805499">
      <w:bodyDiv w:val="1"/>
      <w:marLeft w:val="0"/>
      <w:marRight w:val="0"/>
      <w:marTop w:val="0"/>
      <w:marBottom w:val="0"/>
      <w:divBdr>
        <w:top w:val="none" w:sz="0" w:space="0" w:color="auto"/>
        <w:left w:val="none" w:sz="0" w:space="0" w:color="auto"/>
        <w:bottom w:val="none" w:sz="0" w:space="0" w:color="auto"/>
        <w:right w:val="none" w:sz="0" w:space="0" w:color="auto"/>
      </w:divBdr>
    </w:div>
    <w:div w:id="1997830615">
      <w:bodyDiv w:val="1"/>
      <w:marLeft w:val="0"/>
      <w:marRight w:val="0"/>
      <w:marTop w:val="0"/>
      <w:marBottom w:val="0"/>
      <w:divBdr>
        <w:top w:val="none" w:sz="0" w:space="0" w:color="auto"/>
        <w:left w:val="none" w:sz="0" w:space="0" w:color="auto"/>
        <w:bottom w:val="none" w:sz="0" w:space="0" w:color="auto"/>
        <w:right w:val="none" w:sz="0" w:space="0" w:color="auto"/>
      </w:divBdr>
    </w:div>
    <w:div w:id="2076076544">
      <w:bodyDiv w:val="1"/>
      <w:marLeft w:val="0"/>
      <w:marRight w:val="0"/>
      <w:marTop w:val="0"/>
      <w:marBottom w:val="0"/>
      <w:divBdr>
        <w:top w:val="none" w:sz="0" w:space="0" w:color="auto"/>
        <w:left w:val="none" w:sz="0" w:space="0" w:color="auto"/>
        <w:bottom w:val="none" w:sz="0" w:space="0" w:color="auto"/>
        <w:right w:val="none" w:sz="0" w:space="0" w:color="auto"/>
      </w:divBdr>
      <w:divsChild>
        <w:div w:id="33236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173547">
      <w:bodyDiv w:val="1"/>
      <w:marLeft w:val="0"/>
      <w:marRight w:val="0"/>
      <w:marTop w:val="0"/>
      <w:marBottom w:val="0"/>
      <w:divBdr>
        <w:top w:val="none" w:sz="0" w:space="0" w:color="auto"/>
        <w:left w:val="none" w:sz="0" w:space="0" w:color="auto"/>
        <w:bottom w:val="none" w:sz="0" w:space="0" w:color="auto"/>
        <w:right w:val="none" w:sz="0" w:space="0" w:color="auto"/>
      </w:divBdr>
    </w:div>
    <w:div w:id="2090884935">
      <w:bodyDiv w:val="1"/>
      <w:marLeft w:val="0"/>
      <w:marRight w:val="0"/>
      <w:marTop w:val="0"/>
      <w:marBottom w:val="0"/>
      <w:divBdr>
        <w:top w:val="none" w:sz="0" w:space="0" w:color="auto"/>
        <w:left w:val="none" w:sz="0" w:space="0" w:color="auto"/>
        <w:bottom w:val="none" w:sz="0" w:space="0" w:color="auto"/>
        <w:right w:val="none" w:sz="0" w:space="0" w:color="auto"/>
      </w:divBdr>
    </w:div>
    <w:div w:id="2118406732">
      <w:bodyDiv w:val="1"/>
      <w:marLeft w:val="0"/>
      <w:marRight w:val="0"/>
      <w:marTop w:val="0"/>
      <w:marBottom w:val="0"/>
      <w:divBdr>
        <w:top w:val="none" w:sz="0" w:space="0" w:color="auto"/>
        <w:left w:val="none" w:sz="0" w:space="0" w:color="auto"/>
        <w:bottom w:val="none" w:sz="0" w:space="0" w:color="auto"/>
        <w:right w:val="none" w:sz="0" w:space="0" w:color="auto"/>
      </w:divBdr>
    </w:div>
    <w:div w:id="21473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ravo@atre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tl/t-7OZfPIYr9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b9f7184ce977e49b28b916e9c11b4aab">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9bfe23a190e8ef7c735187be6e0d75a2"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88E61-8F3E-46C9-92D5-340C53627AE0}">
  <ds:schemaRefs>
    <ds:schemaRef ds:uri="http://schemas.microsoft.com/office/2006/metadata/properties"/>
    <ds:schemaRef ds:uri="http://schemas.microsoft.com/office/infopath/2007/PartnerControls"/>
    <ds:schemaRef ds:uri="cfaf7a7c-573f-4f8d-a03a-88aa06b7e975"/>
  </ds:schemaRefs>
</ds:datastoreItem>
</file>

<file path=customXml/itemProps2.xml><?xml version="1.0" encoding="utf-8"?>
<ds:datastoreItem xmlns:ds="http://schemas.openxmlformats.org/officeDocument/2006/customXml" ds:itemID="{C1A259E5-7C2C-4EFC-83CF-ACF829ACDE08}">
  <ds:schemaRefs>
    <ds:schemaRef ds:uri="http://schemas.microsoft.com/sharepoint/v3/contenttype/forms"/>
  </ds:schemaRefs>
</ds:datastoreItem>
</file>

<file path=customXml/itemProps3.xml><?xml version="1.0" encoding="utf-8"?>
<ds:datastoreItem xmlns:ds="http://schemas.openxmlformats.org/officeDocument/2006/customXml" ds:itemID="{7CBEF7E6-5C68-4E8D-93EC-06A8A17BB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CharactersWithSpaces>
  <SharedDoc>false</SharedDoc>
  <HLinks>
    <vt:vector size="12" baseType="variant">
      <vt:variant>
        <vt:i4>327742</vt:i4>
      </vt:variant>
      <vt:variant>
        <vt:i4>3</vt:i4>
      </vt:variant>
      <vt:variant>
        <vt:i4>0</vt:i4>
      </vt:variant>
      <vt:variant>
        <vt:i4>5</vt:i4>
      </vt:variant>
      <vt:variant>
        <vt:lpwstr>mailto:ngonzalez@atrevia.com</vt:lpwstr>
      </vt:variant>
      <vt:variant>
        <vt:lpwstr/>
      </vt:variant>
      <vt:variant>
        <vt:i4>7536705</vt:i4>
      </vt:variant>
      <vt:variant>
        <vt:i4>0</vt:i4>
      </vt:variant>
      <vt:variant>
        <vt:i4>0</vt:i4>
      </vt:variant>
      <vt:variant>
        <vt:i4>5</vt:i4>
      </vt:variant>
      <vt:variant>
        <vt:lpwstr>mailto:lbravo@atrevia.com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Paula Rodríguez Ariza</cp:lastModifiedBy>
  <cp:revision>8</cp:revision>
  <dcterms:created xsi:type="dcterms:W3CDTF">2025-04-30T09:03:00Z</dcterms:created>
  <dcterms:modified xsi:type="dcterms:W3CDTF">2025-05-07T06:59:00Z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