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5604" w14:textId="29B0F20F" w:rsidR="00EC4C5A" w:rsidRPr="00F03B76" w:rsidRDefault="00B24443" w:rsidP="00EC4C5A">
      <w:pPr>
        <w:jc w:val="center"/>
        <w:rPr>
          <w:rFonts w:cstheme="minorHAnsi"/>
          <w:b/>
          <w:bCs/>
          <w:sz w:val="24"/>
          <w:szCs w:val="24"/>
        </w:rPr>
      </w:pPr>
      <w:bookmarkStart w:id="0" w:name="_Hlk63068450"/>
      <w:r w:rsidRPr="00F03B76">
        <w:rPr>
          <w:rFonts w:cstheme="minorHAnsi"/>
          <w:b/>
          <w:bCs/>
          <w:sz w:val="24"/>
          <w:szCs w:val="24"/>
        </w:rPr>
        <w:t>Food 4 Future acog</w:t>
      </w:r>
      <w:r w:rsidR="00F03B76" w:rsidRPr="00F03B76">
        <w:rPr>
          <w:rFonts w:cstheme="minorHAnsi"/>
          <w:b/>
          <w:bCs/>
          <w:sz w:val="24"/>
          <w:szCs w:val="24"/>
        </w:rPr>
        <w:t>e</w:t>
      </w:r>
      <w:r w:rsidRPr="00F03B76">
        <w:rPr>
          <w:rFonts w:cstheme="minorHAnsi"/>
          <w:b/>
          <w:bCs/>
          <w:sz w:val="24"/>
          <w:szCs w:val="24"/>
        </w:rPr>
        <w:t xml:space="preserve"> la present</w:t>
      </w:r>
      <w:r w:rsidR="00D8483B" w:rsidRPr="00F03B76">
        <w:rPr>
          <w:rFonts w:cstheme="minorHAnsi"/>
          <w:b/>
          <w:bCs/>
          <w:sz w:val="24"/>
          <w:szCs w:val="24"/>
        </w:rPr>
        <w:t xml:space="preserve">ación de </w:t>
      </w:r>
      <w:r w:rsidR="00E316F1">
        <w:rPr>
          <w:rFonts w:cstheme="minorHAnsi"/>
          <w:b/>
          <w:bCs/>
          <w:sz w:val="24"/>
          <w:szCs w:val="24"/>
        </w:rPr>
        <w:t>es</w:t>
      </w:r>
      <w:r w:rsidR="00FA21E3">
        <w:rPr>
          <w:rFonts w:cstheme="minorHAnsi"/>
          <w:b/>
          <w:bCs/>
          <w:sz w:val="24"/>
          <w:szCs w:val="24"/>
        </w:rPr>
        <w:t>te</w:t>
      </w:r>
      <w:r w:rsidR="00E316F1">
        <w:rPr>
          <w:rFonts w:cstheme="minorHAnsi"/>
          <w:b/>
          <w:bCs/>
          <w:sz w:val="24"/>
          <w:szCs w:val="24"/>
        </w:rPr>
        <w:t xml:space="preserve"> programa</w:t>
      </w:r>
      <w:r w:rsidR="00544FBD" w:rsidRPr="00F03B76">
        <w:rPr>
          <w:rFonts w:cstheme="minorHAnsi"/>
          <w:b/>
          <w:bCs/>
          <w:sz w:val="24"/>
          <w:szCs w:val="24"/>
        </w:rPr>
        <w:t xml:space="preserve"> </w:t>
      </w:r>
      <w:bookmarkEnd w:id="0"/>
      <w:r w:rsidR="00F03B76" w:rsidRPr="00F03B76">
        <w:rPr>
          <w:rFonts w:cstheme="minorHAnsi"/>
          <w:b/>
          <w:bCs/>
          <w:sz w:val="24"/>
          <w:szCs w:val="24"/>
        </w:rPr>
        <w:t xml:space="preserve">que se consolida </w:t>
      </w:r>
      <w:r w:rsidR="00F03B76" w:rsidRPr="001C73CE">
        <w:rPr>
          <w:b/>
          <w:bCs/>
          <w:sz w:val="24"/>
          <w:szCs w:val="24"/>
        </w:rPr>
        <w:t>como puente entre la industria alimentaria y el talento emprendedor</w:t>
      </w:r>
    </w:p>
    <w:p w14:paraId="421350F3" w14:textId="24D4E075" w:rsidR="00060C83" w:rsidRPr="00AE21B3" w:rsidRDefault="00F03B76" w:rsidP="00EC4C5A">
      <w:pPr>
        <w:jc w:val="center"/>
        <w:rPr>
          <w:rFonts w:cstheme="minorHAnsi"/>
          <w:b/>
          <w:bCs/>
          <w:sz w:val="32"/>
          <w:szCs w:val="32"/>
        </w:rPr>
      </w:pPr>
      <w:r w:rsidRPr="00AE21B3">
        <w:rPr>
          <w:b/>
          <w:bCs/>
          <w:color w:val="C00000"/>
          <w:sz w:val="32"/>
          <w:szCs w:val="32"/>
        </w:rPr>
        <w:t>‘</w:t>
      </w:r>
      <w:r w:rsidR="00545508" w:rsidRPr="00AE21B3">
        <w:rPr>
          <w:b/>
          <w:bCs/>
          <w:color w:val="C00000"/>
          <w:sz w:val="32"/>
          <w:szCs w:val="32"/>
        </w:rPr>
        <w:t>TASTECH BY SIGMA</w:t>
      </w:r>
      <w:r w:rsidRPr="00AE21B3">
        <w:rPr>
          <w:b/>
          <w:bCs/>
          <w:color w:val="C00000"/>
          <w:sz w:val="32"/>
          <w:szCs w:val="32"/>
        </w:rPr>
        <w:t>’</w:t>
      </w:r>
      <w:r w:rsidR="00545508" w:rsidRPr="00AE21B3">
        <w:rPr>
          <w:b/>
          <w:bCs/>
          <w:color w:val="C00000"/>
          <w:sz w:val="32"/>
          <w:szCs w:val="32"/>
        </w:rPr>
        <w:t xml:space="preserve"> BUSCA</w:t>
      </w:r>
      <w:r w:rsidRPr="00AE21B3">
        <w:rPr>
          <w:b/>
          <w:bCs/>
          <w:color w:val="C00000"/>
          <w:sz w:val="32"/>
          <w:szCs w:val="32"/>
        </w:rPr>
        <w:t xml:space="preserve"> NUEVOS</w:t>
      </w:r>
      <w:r w:rsidR="00545508" w:rsidRPr="00AE21B3">
        <w:rPr>
          <w:b/>
          <w:bCs/>
          <w:color w:val="C00000"/>
          <w:sz w:val="32"/>
          <w:szCs w:val="32"/>
        </w:rPr>
        <w:t xml:space="preserve"> PROYECTOS DISRUPTIVOS QUE</w:t>
      </w:r>
      <w:r w:rsidR="00B24443" w:rsidRPr="00AE21B3">
        <w:rPr>
          <w:b/>
          <w:bCs/>
          <w:color w:val="C00000"/>
          <w:sz w:val="32"/>
          <w:szCs w:val="32"/>
        </w:rPr>
        <w:t xml:space="preserve"> </w:t>
      </w:r>
      <w:r w:rsidRPr="00AE21B3">
        <w:rPr>
          <w:b/>
          <w:bCs/>
          <w:color w:val="C00000"/>
          <w:sz w:val="32"/>
          <w:szCs w:val="32"/>
        </w:rPr>
        <w:t xml:space="preserve">DEN </w:t>
      </w:r>
      <w:r w:rsidR="00B24443" w:rsidRPr="00AE21B3">
        <w:rPr>
          <w:b/>
          <w:bCs/>
          <w:color w:val="C00000"/>
          <w:sz w:val="32"/>
          <w:szCs w:val="32"/>
        </w:rPr>
        <w:t>RESPUESTA A LOS DESAFÍOS DE LA ALIMENTACIÓN</w:t>
      </w:r>
      <w:r w:rsidR="002E5D72" w:rsidRPr="00AE21B3">
        <w:rPr>
          <w:b/>
          <w:bCs/>
          <w:color w:val="C00000"/>
          <w:sz w:val="32"/>
          <w:szCs w:val="32"/>
        </w:rPr>
        <w:t xml:space="preserve"> </w:t>
      </w:r>
    </w:p>
    <w:p w14:paraId="654D4010" w14:textId="25CD1DBB" w:rsidR="00545508" w:rsidRDefault="00BA4020" w:rsidP="00FA21E3">
      <w:pPr>
        <w:pStyle w:val="Prrafodelista"/>
        <w:numPr>
          <w:ilvl w:val="0"/>
          <w:numId w:val="10"/>
        </w:numPr>
        <w:spacing w:after="0" w:line="240" w:lineRule="auto"/>
        <w:jc w:val="both"/>
        <w:rPr>
          <w:rFonts w:cstheme="minorHAnsi"/>
          <w:b/>
          <w:bCs/>
          <w:sz w:val="24"/>
          <w:szCs w:val="24"/>
        </w:rPr>
      </w:pPr>
      <w:r w:rsidRPr="00FA21E3">
        <w:rPr>
          <w:rFonts w:cstheme="minorHAnsi"/>
          <w:b/>
          <w:bCs/>
          <w:sz w:val="24"/>
          <w:szCs w:val="24"/>
        </w:rPr>
        <w:t>Por primera vez,</w:t>
      </w:r>
      <w:r w:rsidR="00E316F1" w:rsidRPr="00FA21E3">
        <w:rPr>
          <w:rFonts w:cstheme="minorHAnsi"/>
          <w:b/>
          <w:bCs/>
          <w:sz w:val="24"/>
          <w:szCs w:val="24"/>
        </w:rPr>
        <w:t xml:space="preserve"> esta</w:t>
      </w:r>
      <w:r w:rsidRPr="00FA21E3">
        <w:rPr>
          <w:rFonts w:cstheme="minorHAnsi"/>
          <w:b/>
          <w:bCs/>
          <w:sz w:val="24"/>
          <w:szCs w:val="24"/>
        </w:rPr>
        <w:t xml:space="preserve"> </w:t>
      </w:r>
      <w:r w:rsidR="00E316F1" w:rsidRPr="00FA21E3">
        <w:rPr>
          <w:rFonts w:cstheme="minorHAnsi"/>
          <w:b/>
          <w:bCs/>
          <w:sz w:val="24"/>
          <w:szCs w:val="24"/>
        </w:rPr>
        <w:t xml:space="preserve">plataforma global de innovación abierta de Sigma </w:t>
      </w:r>
      <w:r w:rsidRPr="00FA21E3">
        <w:rPr>
          <w:rFonts w:cstheme="minorHAnsi"/>
          <w:b/>
          <w:bCs/>
          <w:sz w:val="24"/>
          <w:szCs w:val="24"/>
        </w:rPr>
        <w:t xml:space="preserve">permite a </w:t>
      </w:r>
      <w:r w:rsidR="00FA21E3">
        <w:rPr>
          <w:rFonts w:cstheme="minorHAnsi"/>
          <w:b/>
          <w:bCs/>
          <w:sz w:val="24"/>
          <w:szCs w:val="24"/>
        </w:rPr>
        <w:t>los emprendedores</w:t>
      </w:r>
      <w:r w:rsidRPr="00FA21E3">
        <w:rPr>
          <w:rFonts w:cstheme="minorHAnsi"/>
          <w:b/>
          <w:bCs/>
          <w:sz w:val="24"/>
          <w:szCs w:val="24"/>
        </w:rPr>
        <w:t xml:space="preserve"> presentar su</w:t>
      </w:r>
      <w:r w:rsidR="00FA21E3">
        <w:rPr>
          <w:rFonts w:cstheme="minorHAnsi"/>
          <w:b/>
          <w:bCs/>
          <w:sz w:val="24"/>
          <w:szCs w:val="24"/>
        </w:rPr>
        <w:t>s</w:t>
      </w:r>
      <w:r w:rsidRPr="00FA21E3">
        <w:rPr>
          <w:rFonts w:cstheme="minorHAnsi"/>
          <w:b/>
          <w:bCs/>
          <w:sz w:val="24"/>
          <w:szCs w:val="24"/>
        </w:rPr>
        <w:t xml:space="preserve"> soluci</w:t>
      </w:r>
      <w:r w:rsidR="00FA21E3">
        <w:rPr>
          <w:rFonts w:cstheme="minorHAnsi"/>
          <w:b/>
          <w:bCs/>
          <w:sz w:val="24"/>
          <w:szCs w:val="24"/>
        </w:rPr>
        <w:t>ones</w:t>
      </w:r>
      <w:r w:rsidRPr="00FA21E3">
        <w:rPr>
          <w:rFonts w:cstheme="minorHAnsi"/>
          <w:b/>
          <w:bCs/>
          <w:sz w:val="24"/>
          <w:szCs w:val="24"/>
        </w:rPr>
        <w:t xml:space="preserve"> en cualquier momento del año</w:t>
      </w:r>
      <w:r w:rsidR="00AE50AD">
        <w:rPr>
          <w:rFonts w:cstheme="minorHAnsi"/>
          <w:b/>
          <w:bCs/>
          <w:sz w:val="24"/>
          <w:szCs w:val="24"/>
        </w:rPr>
        <w:t>.</w:t>
      </w:r>
    </w:p>
    <w:p w14:paraId="76EEEBAD" w14:textId="4B480AA4" w:rsidR="00FA21E3" w:rsidRPr="00A77947" w:rsidRDefault="00FA21E3" w:rsidP="00FA21E3">
      <w:pPr>
        <w:pStyle w:val="Prrafodelista"/>
        <w:numPr>
          <w:ilvl w:val="0"/>
          <w:numId w:val="10"/>
        </w:numPr>
        <w:spacing w:after="0" w:line="240" w:lineRule="auto"/>
        <w:jc w:val="both"/>
        <w:rPr>
          <w:rFonts w:cstheme="minorHAnsi"/>
          <w:b/>
          <w:bCs/>
          <w:sz w:val="24"/>
          <w:szCs w:val="24"/>
        </w:rPr>
      </w:pPr>
      <w:r>
        <w:rPr>
          <w:rFonts w:cstheme="minorHAnsi"/>
          <w:b/>
          <w:bCs/>
          <w:sz w:val="24"/>
          <w:szCs w:val="24"/>
        </w:rPr>
        <w:t xml:space="preserve">La startup española </w:t>
      </w:r>
      <w:proofErr w:type="spellStart"/>
      <w:r>
        <w:rPr>
          <w:rFonts w:cstheme="minorHAnsi"/>
          <w:b/>
          <w:bCs/>
          <w:sz w:val="24"/>
          <w:szCs w:val="24"/>
        </w:rPr>
        <w:t>Factic</w:t>
      </w:r>
      <w:proofErr w:type="spellEnd"/>
      <w:r>
        <w:rPr>
          <w:rFonts w:cstheme="minorHAnsi"/>
          <w:b/>
          <w:bCs/>
          <w:sz w:val="24"/>
          <w:szCs w:val="24"/>
        </w:rPr>
        <w:t xml:space="preserve"> consigue escalar su proyecto de </w:t>
      </w:r>
      <w:r w:rsidRPr="00CE64E7">
        <w:rPr>
          <w:rFonts w:cstheme="minorHAnsi"/>
          <w:b/>
          <w:bCs/>
          <w:sz w:val="24"/>
          <w:szCs w:val="24"/>
        </w:rPr>
        <w:t>predicción de demanda mediante inteligencia artificial</w:t>
      </w:r>
      <w:r w:rsidR="00AE50AD">
        <w:rPr>
          <w:rFonts w:cstheme="minorHAnsi"/>
          <w:b/>
          <w:bCs/>
          <w:sz w:val="24"/>
          <w:szCs w:val="24"/>
        </w:rPr>
        <w:t xml:space="preserve"> en México</w:t>
      </w:r>
      <w:r w:rsidR="00A77947">
        <w:rPr>
          <w:rFonts w:cstheme="minorHAnsi"/>
          <w:b/>
          <w:bCs/>
          <w:sz w:val="24"/>
          <w:szCs w:val="24"/>
        </w:rPr>
        <w:t xml:space="preserve">, alcanzando </w:t>
      </w:r>
      <w:r w:rsidR="00A77947" w:rsidRPr="00CE64E7">
        <w:rPr>
          <w:b/>
          <w:bCs/>
          <w:sz w:val="24"/>
          <w:szCs w:val="24"/>
        </w:rPr>
        <w:t>resultados contundentes en eficiencia operativa</w:t>
      </w:r>
      <w:r w:rsidR="00AE50AD">
        <w:rPr>
          <w:b/>
          <w:bCs/>
          <w:sz w:val="24"/>
          <w:szCs w:val="24"/>
        </w:rPr>
        <w:t>.</w:t>
      </w:r>
    </w:p>
    <w:p w14:paraId="71496C09" w14:textId="77777777" w:rsidR="00BA4020" w:rsidRPr="00BA4020" w:rsidRDefault="00BA4020" w:rsidP="000C05A2">
      <w:pPr>
        <w:spacing w:after="0" w:line="240" w:lineRule="auto"/>
        <w:jc w:val="both"/>
        <w:rPr>
          <w:b/>
          <w:bCs/>
          <w:sz w:val="26"/>
          <w:szCs w:val="26"/>
          <w:lang w:val="es-ES"/>
        </w:rPr>
      </w:pPr>
    </w:p>
    <w:p w14:paraId="0145218F" w14:textId="60736E16" w:rsidR="0020719F" w:rsidRPr="001C73CE" w:rsidRDefault="00312C55" w:rsidP="0020719F">
      <w:pPr>
        <w:spacing w:after="0" w:line="240" w:lineRule="auto"/>
        <w:jc w:val="both"/>
        <w:rPr>
          <w:sz w:val="24"/>
          <w:szCs w:val="24"/>
        </w:rPr>
      </w:pPr>
      <w:r w:rsidRPr="00F03B76">
        <w:rPr>
          <w:b/>
          <w:bCs/>
          <w:sz w:val="24"/>
          <w:szCs w:val="24"/>
        </w:rPr>
        <w:t xml:space="preserve">Bilbao, </w:t>
      </w:r>
      <w:r w:rsidR="001C73CE" w:rsidRPr="00F03B76">
        <w:rPr>
          <w:b/>
          <w:bCs/>
          <w:sz w:val="24"/>
          <w:szCs w:val="24"/>
        </w:rPr>
        <w:t>1</w:t>
      </w:r>
      <w:r w:rsidR="00AD2287">
        <w:rPr>
          <w:b/>
          <w:bCs/>
          <w:sz w:val="24"/>
          <w:szCs w:val="24"/>
        </w:rPr>
        <w:t>3</w:t>
      </w:r>
      <w:r w:rsidR="001C73CE" w:rsidRPr="00F03B76">
        <w:rPr>
          <w:b/>
          <w:bCs/>
          <w:sz w:val="24"/>
          <w:szCs w:val="24"/>
        </w:rPr>
        <w:t xml:space="preserve"> de mayo</w:t>
      </w:r>
      <w:r w:rsidRPr="00F03B76">
        <w:rPr>
          <w:b/>
          <w:bCs/>
          <w:sz w:val="24"/>
          <w:szCs w:val="24"/>
        </w:rPr>
        <w:t xml:space="preserve"> de 202</w:t>
      </w:r>
      <w:r w:rsidR="00545508" w:rsidRPr="00F03B76">
        <w:rPr>
          <w:b/>
          <w:bCs/>
          <w:sz w:val="24"/>
          <w:szCs w:val="24"/>
        </w:rPr>
        <w:t>5</w:t>
      </w:r>
      <w:r w:rsidR="2039221A" w:rsidRPr="00F03B76">
        <w:rPr>
          <w:b/>
          <w:bCs/>
          <w:sz w:val="24"/>
          <w:szCs w:val="24"/>
        </w:rPr>
        <w:t xml:space="preserve"> </w:t>
      </w:r>
      <w:r w:rsidR="00B24443" w:rsidRPr="00F03B76">
        <w:rPr>
          <w:b/>
          <w:bCs/>
          <w:sz w:val="24"/>
          <w:szCs w:val="24"/>
        </w:rPr>
        <w:t>–</w:t>
      </w:r>
      <w:r w:rsidR="009B33E5" w:rsidRPr="00F03B76">
        <w:rPr>
          <w:b/>
          <w:bCs/>
          <w:sz w:val="24"/>
          <w:szCs w:val="24"/>
        </w:rPr>
        <w:t xml:space="preserve"> </w:t>
      </w:r>
      <w:r w:rsidR="001C73CE" w:rsidRPr="00F03B76">
        <w:rPr>
          <w:b/>
          <w:bCs/>
          <w:sz w:val="24"/>
          <w:szCs w:val="24"/>
        </w:rPr>
        <w:t xml:space="preserve"> </w:t>
      </w:r>
      <w:r w:rsidR="001C73CE" w:rsidRPr="00F03B76">
        <w:rPr>
          <w:sz w:val="24"/>
          <w:szCs w:val="24"/>
        </w:rPr>
        <w:t>Sigma, multinacional de la alimentación matriz de Campofrío,  ha presentado hoy</w:t>
      </w:r>
      <w:r w:rsidR="00487CAC">
        <w:rPr>
          <w:sz w:val="24"/>
          <w:szCs w:val="24"/>
        </w:rPr>
        <w:t xml:space="preserve"> la sexta</w:t>
      </w:r>
      <w:r w:rsidR="001C73CE" w:rsidRPr="00F03B76">
        <w:rPr>
          <w:sz w:val="24"/>
          <w:szCs w:val="24"/>
        </w:rPr>
        <w:t xml:space="preserve"> edición de </w:t>
      </w:r>
      <w:proofErr w:type="spellStart"/>
      <w:r w:rsidR="001C73CE" w:rsidRPr="00F03B76">
        <w:rPr>
          <w:i/>
          <w:iCs/>
          <w:sz w:val="24"/>
          <w:szCs w:val="24"/>
        </w:rPr>
        <w:t>Tastech</w:t>
      </w:r>
      <w:proofErr w:type="spellEnd"/>
      <w:r w:rsidR="001C73CE" w:rsidRPr="00F03B76">
        <w:rPr>
          <w:i/>
          <w:iCs/>
          <w:sz w:val="24"/>
          <w:szCs w:val="24"/>
        </w:rPr>
        <w:t xml:space="preserve"> </w:t>
      </w:r>
      <w:proofErr w:type="spellStart"/>
      <w:r w:rsidR="001C73CE" w:rsidRPr="00F03B76">
        <w:rPr>
          <w:i/>
          <w:iCs/>
          <w:sz w:val="24"/>
          <w:szCs w:val="24"/>
        </w:rPr>
        <w:t>by</w:t>
      </w:r>
      <w:proofErr w:type="spellEnd"/>
      <w:r w:rsidR="001C73CE" w:rsidRPr="00F03B76">
        <w:rPr>
          <w:i/>
          <w:iCs/>
          <w:sz w:val="24"/>
          <w:szCs w:val="24"/>
        </w:rPr>
        <w:t xml:space="preserve"> Sigma</w:t>
      </w:r>
      <w:r w:rsidR="001C73CE" w:rsidRPr="00F03B76">
        <w:rPr>
          <w:sz w:val="24"/>
          <w:szCs w:val="24"/>
        </w:rPr>
        <w:t xml:space="preserve">, su programa internacional de apoyo al emprendimiento </w:t>
      </w:r>
      <w:r w:rsidR="0020719F" w:rsidRPr="00F03B76">
        <w:rPr>
          <w:sz w:val="24"/>
          <w:szCs w:val="24"/>
        </w:rPr>
        <w:t>que</w:t>
      </w:r>
      <w:r w:rsidR="0020719F" w:rsidRPr="001C73CE">
        <w:rPr>
          <w:sz w:val="24"/>
          <w:szCs w:val="24"/>
        </w:rPr>
        <w:t xml:space="preserve"> consolida </w:t>
      </w:r>
      <w:r w:rsidR="0020719F" w:rsidRPr="00F03B76">
        <w:rPr>
          <w:sz w:val="24"/>
          <w:szCs w:val="24"/>
        </w:rPr>
        <w:t xml:space="preserve">su posición </w:t>
      </w:r>
      <w:r w:rsidR="0020719F" w:rsidRPr="001C73CE">
        <w:rPr>
          <w:sz w:val="24"/>
          <w:szCs w:val="24"/>
        </w:rPr>
        <w:t>como puente entre la industria alimentaria y el talento emprendedor para dar respuesta a los grandes desafíos del sector</w:t>
      </w:r>
      <w:r w:rsidR="0020719F" w:rsidRPr="00F03B76">
        <w:rPr>
          <w:sz w:val="24"/>
          <w:szCs w:val="24"/>
        </w:rPr>
        <w:t>.</w:t>
      </w:r>
    </w:p>
    <w:p w14:paraId="6F4913DF" w14:textId="54251C67" w:rsidR="001C73CE" w:rsidRPr="00F03B76" w:rsidRDefault="001C73CE" w:rsidP="001C73CE">
      <w:pPr>
        <w:spacing w:after="0" w:line="240" w:lineRule="auto"/>
        <w:jc w:val="both"/>
        <w:rPr>
          <w:sz w:val="24"/>
          <w:szCs w:val="24"/>
        </w:rPr>
      </w:pPr>
    </w:p>
    <w:p w14:paraId="618C55CF" w14:textId="48FA54D7" w:rsidR="001C73CE" w:rsidRDefault="00E316F1" w:rsidP="001C73CE">
      <w:pPr>
        <w:spacing w:after="0" w:line="240" w:lineRule="auto"/>
        <w:jc w:val="both"/>
        <w:rPr>
          <w:sz w:val="24"/>
          <w:szCs w:val="24"/>
        </w:rPr>
      </w:pPr>
      <w:r w:rsidRPr="00FA21E3">
        <w:rPr>
          <w:sz w:val="24"/>
          <w:szCs w:val="24"/>
        </w:rPr>
        <w:t xml:space="preserve">La </w:t>
      </w:r>
      <w:r w:rsidRPr="00CE64E7">
        <w:rPr>
          <w:sz w:val="24"/>
          <w:szCs w:val="24"/>
        </w:rPr>
        <w:t>plataforma global de innovación abierta de Sigma</w:t>
      </w:r>
      <w:r w:rsidRPr="00FA21E3">
        <w:rPr>
          <w:sz w:val="24"/>
          <w:szCs w:val="24"/>
        </w:rPr>
        <w:t xml:space="preserve"> dio hoy</w:t>
      </w:r>
      <w:r>
        <w:rPr>
          <w:rFonts w:ascii="Arial" w:hAnsi="Arial" w:cs="Arial"/>
          <w:b/>
          <w:bCs/>
          <w:color w:val="FF0000"/>
          <w:sz w:val="18"/>
          <w:szCs w:val="18"/>
          <w:lang w:val="es-ES"/>
        </w:rPr>
        <w:t xml:space="preserve"> </w:t>
      </w:r>
      <w:r w:rsidR="00677157">
        <w:rPr>
          <w:sz w:val="24"/>
          <w:szCs w:val="24"/>
        </w:rPr>
        <w:t xml:space="preserve">a conocer </w:t>
      </w:r>
      <w:r>
        <w:rPr>
          <w:sz w:val="24"/>
          <w:szCs w:val="24"/>
        </w:rPr>
        <w:t>en</w:t>
      </w:r>
      <w:r w:rsidR="00677157">
        <w:rPr>
          <w:sz w:val="24"/>
          <w:szCs w:val="24"/>
        </w:rPr>
        <w:t xml:space="preserve"> el congreso</w:t>
      </w:r>
      <w:r w:rsidR="00677157" w:rsidRPr="00F03B76">
        <w:rPr>
          <w:sz w:val="24"/>
          <w:szCs w:val="24"/>
        </w:rPr>
        <w:t xml:space="preserve"> </w:t>
      </w:r>
      <w:r w:rsidR="00677157" w:rsidRPr="00FA21E3">
        <w:rPr>
          <w:i/>
          <w:iCs/>
          <w:sz w:val="24"/>
          <w:szCs w:val="24"/>
        </w:rPr>
        <w:t>Food4</w:t>
      </w:r>
      <w:r w:rsidR="00FA21E3" w:rsidRPr="00FA21E3">
        <w:rPr>
          <w:i/>
          <w:iCs/>
          <w:sz w:val="24"/>
          <w:szCs w:val="24"/>
        </w:rPr>
        <w:t xml:space="preserve"> </w:t>
      </w:r>
      <w:r w:rsidR="00677157" w:rsidRPr="00FA21E3">
        <w:rPr>
          <w:i/>
          <w:iCs/>
          <w:sz w:val="24"/>
          <w:szCs w:val="24"/>
        </w:rPr>
        <w:t>Future</w:t>
      </w:r>
      <w:r w:rsidR="00677157">
        <w:rPr>
          <w:sz w:val="24"/>
          <w:szCs w:val="24"/>
        </w:rPr>
        <w:t xml:space="preserve"> </w:t>
      </w:r>
      <w:r>
        <w:rPr>
          <w:sz w:val="24"/>
          <w:szCs w:val="24"/>
        </w:rPr>
        <w:t>su nueva</w:t>
      </w:r>
      <w:r w:rsidR="00677157">
        <w:rPr>
          <w:sz w:val="24"/>
          <w:szCs w:val="24"/>
        </w:rPr>
        <w:t xml:space="preserve"> metodología </w:t>
      </w:r>
      <w:r>
        <w:rPr>
          <w:sz w:val="24"/>
          <w:szCs w:val="24"/>
        </w:rPr>
        <w:t xml:space="preserve">que </w:t>
      </w:r>
      <w:r w:rsidR="00677157">
        <w:rPr>
          <w:sz w:val="24"/>
          <w:szCs w:val="24"/>
        </w:rPr>
        <w:t>permitirá</w:t>
      </w:r>
      <w:r w:rsidR="00BA4020">
        <w:rPr>
          <w:sz w:val="24"/>
          <w:szCs w:val="24"/>
        </w:rPr>
        <w:t xml:space="preserve"> </w:t>
      </w:r>
      <w:r w:rsidR="00BA4020" w:rsidRPr="00BA4020">
        <w:rPr>
          <w:sz w:val="24"/>
          <w:szCs w:val="24"/>
        </w:rPr>
        <w:t>a las startups presentar su</w:t>
      </w:r>
      <w:r w:rsidR="00FA21E3">
        <w:rPr>
          <w:sz w:val="24"/>
          <w:szCs w:val="24"/>
        </w:rPr>
        <w:t>s</w:t>
      </w:r>
      <w:r w:rsidR="00BA4020" w:rsidRPr="00BA4020">
        <w:rPr>
          <w:sz w:val="24"/>
          <w:szCs w:val="24"/>
        </w:rPr>
        <w:t xml:space="preserve"> </w:t>
      </w:r>
      <w:r w:rsidR="00FA21E3">
        <w:rPr>
          <w:sz w:val="24"/>
          <w:szCs w:val="24"/>
        </w:rPr>
        <w:t>soluciones</w:t>
      </w:r>
      <w:r w:rsidR="00BA4020" w:rsidRPr="00BA4020">
        <w:rPr>
          <w:sz w:val="24"/>
          <w:szCs w:val="24"/>
        </w:rPr>
        <w:t xml:space="preserve"> en cualquier momento del año</w:t>
      </w:r>
      <w:r w:rsidR="00677157">
        <w:rPr>
          <w:sz w:val="24"/>
          <w:szCs w:val="24"/>
        </w:rPr>
        <w:t xml:space="preserve"> para incorporarse, a continuación, </w:t>
      </w:r>
      <w:r w:rsidR="00BA4020" w:rsidRPr="00BA4020">
        <w:rPr>
          <w:sz w:val="24"/>
          <w:szCs w:val="24"/>
        </w:rPr>
        <w:t xml:space="preserve">al proceso de evaluación, diseño del piloto y ejecución, creación del </w:t>
      </w:r>
      <w:proofErr w:type="spellStart"/>
      <w:r w:rsidR="00BA4020" w:rsidRPr="00BA4020">
        <w:rPr>
          <w:sz w:val="24"/>
          <w:szCs w:val="24"/>
        </w:rPr>
        <w:t>business</w:t>
      </w:r>
      <w:proofErr w:type="spellEnd"/>
      <w:r w:rsidR="00BA4020" w:rsidRPr="00BA4020">
        <w:rPr>
          <w:sz w:val="24"/>
          <w:szCs w:val="24"/>
        </w:rPr>
        <w:t xml:space="preserve"> case y, por último, escalada.</w:t>
      </w:r>
    </w:p>
    <w:p w14:paraId="577F2AC0" w14:textId="77777777" w:rsidR="00270AF8" w:rsidRDefault="00270AF8" w:rsidP="001C73CE">
      <w:pPr>
        <w:spacing w:after="0" w:line="240" w:lineRule="auto"/>
        <w:jc w:val="both"/>
        <w:rPr>
          <w:sz w:val="24"/>
          <w:szCs w:val="24"/>
        </w:rPr>
      </w:pPr>
    </w:p>
    <w:p w14:paraId="5449F9D5" w14:textId="60EE81BC" w:rsidR="00CF7D23" w:rsidRDefault="000954DC" w:rsidP="00270AF8">
      <w:pPr>
        <w:spacing w:after="0" w:line="240" w:lineRule="auto"/>
        <w:jc w:val="both"/>
        <w:rPr>
          <w:sz w:val="24"/>
          <w:szCs w:val="24"/>
        </w:rPr>
      </w:pPr>
      <w:r w:rsidRPr="000954DC">
        <w:rPr>
          <w:sz w:val="24"/>
          <w:szCs w:val="24"/>
        </w:rPr>
        <w:t xml:space="preserve">De esta manera, esta </w:t>
      </w:r>
      <w:r w:rsidR="00677157">
        <w:rPr>
          <w:sz w:val="24"/>
          <w:szCs w:val="24"/>
        </w:rPr>
        <w:t>aceleradora corporativa</w:t>
      </w:r>
      <w:r w:rsidRPr="000954DC">
        <w:rPr>
          <w:sz w:val="24"/>
          <w:szCs w:val="24"/>
        </w:rPr>
        <w:t xml:space="preserve"> se convierte en un </w:t>
      </w:r>
      <w:r w:rsidR="00A24922">
        <w:rPr>
          <w:sz w:val="24"/>
          <w:szCs w:val="24"/>
        </w:rPr>
        <w:t>referente</w:t>
      </w:r>
      <w:r w:rsidR="00270AF8" w:rsidRPr="00F03B76">
        <w:rPr>
          <w:sz w:val="24"/>
          <w:szCs w:val="24"/>
        </w:rPr>
        <w:t xml:space="preserve"> de</w:t>
      </w:r>
      <w:r w:rsidR="00270AF8">
        <w:rPr>
          <w:sz w:val="24"/>
          <w:szCs w:val="24"/>
        </w:rPr>
        <w:t xml:space="preserve">l poder de la colaboración </w:t>
      </w:r>
      <w:r w:rsidR="00A24922">
        <w:rPr>
          <w:sz w:val="24"/>
          <w:szCs w:val="24"/>
        </w:rPr>
        <w:t xml:space="preserve">entre el ecosistema emprendedor y una multinacional, al poner en común la agilidad del primero </w:t>
      </w:r>
      <w:r w:rsidR="00A24922" w:rsidRPr="00F03B76">
        <w:rPr>
          <w:sz w:val="24"/>
          <w:szCs w:val="24"/>
        </w:rPr>
        <w:t>con el conocimiento, la experiencia y l</w:t>
      </w:r>
      <w:r w:rsidR="00487CAC">
        <w:rPr>
          <w:sz w:val="24"/>
          <w:szCs w:val="24"/>
        </w:rPr>
        <w:t xml:space="preserve">a infraestructura </w:t>
      </w:r>
      <w:r w:rsidR="00A24922" w:rsidRPr="00F03B76">
        <w:rPr>
          <w:sz w:val="24"/>
          <w:szCs w:val="24"/>
        </w:rPr>
        <w:t>de</w:t>
      </w:r>
      <w:r w:rsidR="00265E03">
        <w:rPr>
          <w:sz w:val="24"/>
          <w:szCs w:val="24"/>
        </w:rPr>
        <w:t xml:space="preserve"> la segunda</w:t>
      </w:r>
      <w:r w:rsidR="00487CAC">
        <w:rPr>
          <w:sz w:val="24"/>
          <w:szCs w:val="24"/>
        </w:rPr>
        <w:t>, reportando</w:t>
      </w:r>
      <w:r w:rsidR="0070545F">
        <w:rPr>
          <w:sz w:val="24"/>
          <w:szCs w:val="24"/>
        </w:rPr>
        <w:t xml:space="preserve"> beneficios</w:t>
      </w:r>
      <w:r w:rsidR="00163D4F">
        <w:rPr>
          <w:sz w:val="24"/>
          <w:szCs w:val="24"/>
        </w:rPr>
        <w:t xml:space="preserve"> para </w:t>
      </w:r>
      <w:r w:rsidR="0070545F">
        <w:rPr>
          <w:sz w:val="24"/>
          <w:szCs w:val="24"/>
        </w:rPr>
        <w:t>amb</w:t>
      </w:r>
      <w:r w:rsidR="008A3931">
        <w:rPr>
          <w:sz w:val="24"/>
          <w:szCs w:val="24"/>
        </w:rPr>
        <w:t>a</w:t>
      </w:r>
      <w:r w:rsidR="0070545F">
        <w:rPr>
          <w:sz w:val="24"/>
          <w:szCs w:val="24"/>
        </w:rPr>
        <w:t>s</w:t>
      </w:r>
      <w:r w:rsidR="008A3931">
        <w:rPr>
          <w:sz w:val="24"/>
          <w:szCs w:val="24"/>
        </w:rPr>
        <w:t xml:space="preserve"> partes</w:t>
      </w:r>
      <w:r w:rsidR="0070545F">
        <w:rPr>
          <w:sz w:val="24"/>
          <w:szCs w:val="24"/>
        </w:rPr>
        <w:t>.</w:t>
      </w:r>
    </w:p>
    <w:p w14:paraId="4D5ED339" w14:textId="77777777" w:rsidR="00E316F1" w:rsidRDefault="00E316F1" w:rsidP="00270AF8">
      <w:pPr>
        <w:spacing w:after="0" w:line="240" w:lineRule="auto"/>
        <w:jc w:val="both"/>
        <w:rPr>
          <w:sz w:val="24"/>
          <w:szCs w:val="24"/>
        </w:rPr>
      </w:pPr>
    </w:p>
    <w:p w14:paraId="7585A63B" w14:textId="62BDBCCB" w:rsidR="00270AF8" w:rsidRPr="00FA21E3" w:rsidRDefault="0070545F" w:rsidP="00270AF8">
      <w:pPr>
        <w:spacing w:after="0" w:line="240" w:lineRule="auto"/>
        <w:jc w:val="both"/>
        <w:rPr>
          <w:sz w:val="24"/>
          <w:szCs w:val="24"/>
        </w:rPr>
      </w:pPr>
      <w:r>
        <w:rPr>
          <w:sz w:val="24"/>
          <w:szCs w:val="24"/>
        </w:rPr>
        <w:t>Para</w:t>
      </w:r>
      <w:r w:rsidR="00270AF8" w:rsidRPr="00F03B76">
        <w:rPr>
          <w:sz w:val="24"/>
          <w:szCs w:val="24"/>
        </w:rPr>
        <w:t xml:space="preserve"> las startups</w:t>
      </w:r>
      <w:r w:rsidR="000954DC">
        <w:rPr>
          <w:sz w:val="24"/>
          <w:szCs w:val="24"/>
        </w:rPr>
        <w:t>,</w:t>
      </w:r>
      <w:r w:rsidR="00270AF8" w:rsidRPr="00F03B76">
        <w:rPr>
          <w:sz w:val="24"/>
          <w:szCs w:val="24"/>
        </w:rPr>
        <w:t xml:space="preserve"> </w:t>
      </w:r>
      <w:r>
        <w:rPr>
          <w:sz w:val="24"/>
          <w:szCs w:val="24"/>
        </w:rPr>
        <w:t>esta alianza representa</w:t>
      </w:r>
      <w:r w:rsidR="00E316F1" w:rsidRPr="00CE64E7">
        <w:rPr>
          <w:sz w:val="24"/>
          <w:szCs w:val="24"/>
        </w:rPr>
        <w:t xml:space="preserve"> una puerta de entrada a la industria global de </w:t>
      </w:r>
      <w:r w:rsidR="00265E03">
        <w:rPr>
          <w:sz w:val="24"/>
          <w:szCs w:val="24"/>
        </w:rPr>
        <w:t>alimentación</w:t>
      </w:r>
      <w:r>
        <w:rPr>
          <w:sz w:val="24"/>
          <w:szCs w:val="24"/>
        </w:rPr>
        <w:t xml:space="preserve"> que facilita validar</w:t>
      </w:r>
      <w:r w:rsidR="00E316F1" w:rsidRPr="00CE64E7">
        <w:rPr>
          <w:sz w:val="24"/>
          <w:szCs w:val="24"/>
        </w:rPr>
        <w:t xml:space="preserve"> su tecnología en entornos reales, acelerar su crecimiento, </w:t>
      </w:r>
      <w:r w:rsidR="00E316F1" w:rsidRPr="00FA21E3">
        <w:rPr>
          <w:sz w:val="24"/>
          <w:szCs w:val="24"/>
        </w:rPr>
        <w:t>introducirse en</w:t>
      </w:r>
      <w:r w:rsidR="00E316F1" w:rsidRPr="00CE64E7">
        <w:rPr>
          <w:sz w:val="24"/>
          <w:szCs w:val="24"/>
        </w:rPr>
        <w:t xml:space="preserve"> redes internacionales y escalar </w:t>
      </w:r>
      <w:r w:rsidR="006508C9">
        <w:rPr>
          <w:sz w:val="24"/>
          <w:szCs w:val="24"/>
        </w:rPr>
        <w:t xml:space="preserve">su </w:t>
      </w:r>
      <w:r w:rsidR="00CD47C8">
        <w:rPr>
          <w:sz w:val="24"/>
          <w:szCs w:val="24"/>
        </w:rPr>
        <w:t>propuesta</w:t>
      </w:r>
      <w:r w:rsidR="006508C9">
        <w:rPr>
          <w:sz w:val="24"/>
          <w:szCs w:val="24"/>
        </w:rPr>
        <w:t xml:space="preserve"> </w:t>
      </w:r>
      <w:r w:rsidR="00E316F1" w:rsidRPr="00CE64E7">
        <w:rPr>
          <w:sz w:val="24"/>
          <w:szCs w:val="24"/>
        </w:rPr>
        <w:t>junto a un aliado estratégico</w:t>
      </w:r>
      <w:r w:rsidR="00265E03">
        <w:rPr>
          <w:sz w:val="24"/>
          <w:szCs w:val="24"/>
        </w:rPr>
        <w:t>.</w:t>
      </w:r>
      <w:r>
        <w:rPr>
          <w:sz w:val="24"/>
          <w:szCs w:val="24"/>
        </w:rPr>
        <w:t xml:space="preserve"> Y,</w:t>
      </w:r>
      <w:r w:rsidR="00270AF8" w:rsidRPr="00F03B76">
        <w:rPr>
          <w:sz w:val="24"/>
          <w:szCs w:val="24"/>
        </w:rPr>
        <w:t xml:space="preserve"> para Sigma</w:t>
      </w:r>
      <w:r>
        <w:rPr>
          <w:sz w:val="24"/>
          <w:szCs w:val="24"/>
        </w:rPr>
        <w:t>,</w:t>
      </w:r>
      <w:r w:rsidR="00270AF8" w:rsidRPr="00F03B76">
        <w:rPr>
          <w:sz w:val="24"/>
          <w:szCs w:val="24"/>
        </w:rPr>
        <w:t xml:space="preserve"> </w:t>
      </w:r>
      <w:r>
        <w:rPr>
          <w:sz w:val="24"/>
          <w:szCs w:val="24"/>
        </w:rPr>
        <w:t>es una vía de acceso</w:t>
      </w:r>
      <w:r w:rsidR="00270AF8" w:rsidRPr="00F03B76">
        <w:rPr>
          <w:sz w:val="24"/>
          <w:szCs w:val="24"/>
        </w:rPr>
        <w:t xml:space="preserve"> a </w:t>
      </w:r>
      <w:r w:rsidR="00CD47C8">
        <w:rPr>
          <w:sz w:val="24"/>
          <w:szCs w:val="24"/>
        </w:rPr>
        <w:t>proyectos</w:t>
      </w:r>
      <w:r w:rsidR="00270AF8" w:rsidRPr="00F03B76">
        <w:rPr>
          <w:sz w:val="24"/>
          <w:szCs w:val="24"/>
        </w:rPr>
        <w:t xml:space="preserve"> disruptivos que le permiten mantener su competitividad y anticiparse a l</w:t>
      </w:r>
      <w:r w:rsidR="00487CAC">
        <w:rPr>
          <w:sz w:val="24"/>
          <w:szCs w:val="24"/>
        </w:rPr>
        <w:t xml:space="preserve">as nuevas demandas </w:t>
      </w:r>
      <w:r w:rsidR="00270AF8" w:rsidRPr="00F03B76">
        <w:rPr>
          <w:sz w:val="24"/>
          <w:szCs w:val="24"/>
        </w:rPr>
        <w:t>de los consumidores en un mercado en constante evolución</w:t>
      </w:r>
      <w:r w:rsidR="000954DC">
        <w:rPr>
          <w:sz w:val="24"/>
          <w:szCs w:val="24"/>
        </w:rPr>
        <w:t>.</w:t>
      </w:r>
    </w:p>
    <w:p w14:paraId="1345BD8E" w14:textId="77777777" w:rsidR="00270AF8" w:rsidRDefault="00270AF8" w:rsidP="001C73CE">
      <w:pPr>
        <w:spacing w:after="0" w:line="240" w:lineRule="auto"/>
        <w:jc w:val="both"/>
        <w:rPr>
          <w:sz w:val="24"/>
          <w:szCs w:val="24"/>
        </w:rPr>
      </w:pPr>
    </w:p>
    <w:p w14:paraId="5D85341A" w14:textId="18DAE97D" w:rsidR="009D2095" w:rsidRDefault="00F03B76" w:rsidP="00F03B76">
      <w:pPr>
        <w:spacing w:after="0" w:line="240" w:lineRule="auto"/>
        <w:jc w:val="both"/>
        <w:rPr>
          <w:sz w:val="24"/>
          <w:szCs w:val="24"/>
        </w:rPr>
      </w:pPr>
      <w:r w:rsidRPr="00F03B76">
        <w:rPr>
          <w:sz w:val="24"/>
          <w:szCs w:val="24"/>
        </w:rPr>
        <w:t>“</w:t>
      </w:r>
      <w:proofErr w:type="spellStart"/>
      <w:r w:rsidRPr="00F03B76">
        <w:rPr>
          <w:i/>
          <w:iCs/>
          <w:sz w:val="24"/>
          <w:szCs w:val="24"/>
        </w:rPr>
        <w:t>Tastech</w:t>
      </w:r>
      <w:proofErr w:type="spellEnd"/>
      <w:r w:rsidRPr="00F03B76">
        <w:rPr>
          <w:i/>
          <w:iCs/>
          <w:sz w:val="24"/>
          <w:szCs w:val="24"/>
        </w:rPr>
        <w:t xml:space="preserve"> </w:t>
      </w:r>
      <w:proofErr w:type="spellStart"/>
      <w:r w:rsidRPr="00F03B76">
        <w:rPr>
          <w:i/>
          <w:iCs/>
          <w:sz w:val="24"/>
          <w:szCs w:val="24"/>
        </w:rPr>
        <w:t>by</w:t>
      </w:r>
      <w:proofErr w:type="spellEnd"/>
      <w:r w:rsidRPr="00F03B76">
        <w:rPr>
          <w:i/>
          <w:iCs/>
          <w:sz w:val="24"/>
          <w:szCs w:val="24"/>
        </w:rPr>
        <w:t xml:space="preserve"> Sigma </w:t>
      </w:r>
      <w:r w:rsidRPr="000954DC">
        <w:rPr>
          <w:sz w:val="24"/>
          <w:szCs w:val="24"/>
        </w:rPr>
        <w:t xml:space="preserve">se ha </w:t>
      </w:r>
      <w:r w:rsidR="000954DC" w:rsidRPr="000954DC">
        <w:rPr>
          <w:sz w:val="24"/>
          <w:szCs w:val="24"/>
        </w:rPr>
        <w:t>posicionado como</w:t>
      </w:r>
      <w:r w:rsidRPr="00F03B76">
        <w:rPr>
          <w:sz w:val="24"/>
          <w:szCs w:val="24"/>
        </w:rPr>
        <w:t xml:space="preserve"> un catalizador para la transformación del sector alimentario, acelerando la llegada de soluciones innovadoras que gener</w:t>
      </w:r>
      <w:r>
        <w:rPr>
          <w:sz w:val="24"/>
          <w:szCs w:val="24"/>
        </w:rPr>
        <w:t>a</w:t>
      </w:r>
      <w:r w:rsidRPr="00F03B76">
        <w:rPr>
          <w:sz w:val="24"/>
          <w:szCs w:val="24"/>
        </w:rPr>
        <w:t>n valor real</w:t>
      </w:r>
      <w:r w:rsidR="00AE50AD">
        <w:rPr>
          <w:sz w:val="24"/>
          <w:szCs w:val="24"/>
        </w:rPr>
        <w:t xml:space="preserve"> al negocio</w:t>
      </w:r>
      <w:r w:rsidRPr="00F03B76">
        <w:rPr>
          <w:sz w:val="24"/>
          <w:szCs w:val="24"/>
        </w:rPr>
        <w:t xml:space="preserve">”, afirmó Ernesto Aguiar, </w:t>
      </w:r>
      <w:r w:rsidR="00047849">
        <w:rPr>
          <w:sz w:val="24"/>
          <w:szCs w:val="24"/>
        </w:rPr>
        <w:t xml:space="preserve">Head </w:t>
      </w:r>
      <w:proofErr w:type="spellStart"/>
      <w:r w:rsidR="00047849">
        <w:rPr>
          <w:sz w:val="24"/>
          <w:szCs w:val="24"/>
        </w:rPr>
        <w:t>of</w:t>
      </w:r>
      <w:proofErr w:type="spellEnd"/>
      <w:r w:rsidRPr="00F03B76">
        <w:rPr>
          <w:sz w:val="24"/>
          <w:szCs w:val="24"/>
        </w:rPr>
        <w:t xml:space="preserve"> </w:t>
      </w:r>
      <w:proofErr w:type="spellStart"/>
      <w:r w:rsidRPr="00F03B76">
        <w:rPr>
          <w:sz w:val="24"/>
          <w:szCs w:val="24"/>
        </w:rPr>
        <w:t>Tastech</w:t>
      </w:r>
      <w:proofErr w:type="spellEnd"/>
      <w:r w:rsidRPr="00F03B76">
        <w:rPr>
          <w:sz w:val="24"/>
          <w:szCs w:val="24"/>
        </w:rPr>
        <w:t xml:space="preserve"> </w:t>
      </w:r>
      <w:proofErr w:type="spellStart"/>
      <w:r w:rsidRPr="00F03B76">
        <w:rPr>
          <w:sz w:val="24"/>
          <w:szCs w:val="24"/>
        </w:rPr>
        <w:t>by</w:t>
      </w:r>
      <w:proofErr w:type="spellEnd"/>
      <w:r w:rsidRPr="00F03B76">
        <w:rPr>
          <w:sz w:val="24"/>
          <w:szCs w:val="24"/>
        </w:rPr>
        <w:t xml:space="preserve"> Sigma.</w:t>
      </w:r>
    </w:p>
    <w:p w14:paraId="43BCE1F1" w14:textId="77777777" w:rsidR="001C73CE" w:rsidRPr="00F03B76" w:rsidRDefault="001C73CE" w:rsidP="001C73CE">
      <w:pPr>
        <w:spacing w:after="0" w:line="240" w:lineRule="auto"/>
        <w:jc w:val="both"/>
        <w:rPr>
          <w:sz w:val="24"/>
          <w:szCs w:val="24"/>
        </w:rPr>
      </w:pPr>
    </w:p>
    <w:p w14:paraId="3D2DF832" w14:textId="53388D38" w:rsidR="0020719F" w:rsidRDefault="00E316F1" w:rsidP="0020719F">
      <w:pPr>
        <w:spacing w:after="0" w:line="240" w:lineRule="auto"/>
        <w:jc w:val="both"/>
        <w:rPr>
          <w:sz w:val="24"/>
          <w:szCs w:val="24"/>
        </w:rPr>
      </w:pPr>
      <w:r>
        <w:rPr>
          <w:sz w:val="24"/>
          <w:szCs w:val="24"/>
        </w:rPr>
        <w:t>Desde 2020</w:t>
      </w:r>
      <w:r w:rsidR="0020719F" w:rsidRPr="00F03B76">
        <w:rPr>
          <w:sz w:val="24"/>
          <w:szCs w:val="24"/>
        </w:rPr>
        <w:t>, más de 2.000 startups de 64 países han presentado sus propuestas</w:t>
      </w:r>
      <w:r w:rsidR="000954DC">
        <w:rPr>
          <w:sz w:val="24"/>
          <w:szCs w:val="24"/>
        </w:rPr>
        <w:t xml:space="preserve"> para conseguir</w:t>
      </w:r>
      <w:r w:rsidR="0020719F" w:rsidRPr="001C73CE">
        <w:rPr>
          <w:sz w:val="24"/>
          <w:szCs w:val="24"/>
        </w:rPr>
        <w:t xml:space="preserve"> </w:t>
      </w:r>
      <w:r w:rsidR="00764737">
        <w:rPr>
          <w:sz w:val="24"/>
          <w:szCs w:val="24"/>
        </w:rPr>
        <w:t>que</w:t>
      </w:r>
      <w:r w:rsidR="0020719F" w:rsidRPr="001C73CE">
        <w:rPr>
          <w:sz w:val="24"/>
          <w:szCs w:val="24"/>
        </w:rPr>
        <w:t xml:space="preserve"> las soluciones desarrolladas </w:t>
      </w:r>
      <w:r w:rsidR="00764737">
        <w:rPr>
          <w:sz w:val="24"/>
          <w:szCs w:val="24"/>
        </w:rPr>
        <w:t xml:space="preserve">tengan </w:t>
      </w:r>
      <w:r w:rsidR="000954DC">
        <w:rPr>
          <w:sz w:val="24"/>
          <w:szCs w:val="24"/>
        </w:rPr>
        <w:t xml:space="preserve">un </w:t>
      </w:r>
      <w:r w:rsidR="00764737">
        <w:rPr>
          <w:sz w:val="24"/>
          <w:szCs w:val="24"/>
        </w:rPr>
        <w:t>alcance</w:t>
      </w:r>
      <w:r w:rsidR="0020719F" w:rsidRPr="001C73CE">
        <w:rPr>
          <w:sz w:val="24"/>
          <w:szCs w:val="24"/>
        </w:rPr>
        <w:t xml:space="preserve"> internacional</w:t>
      </w:r>
      <w:r w:rsidR="0020719F" w:rsidRPr="00F03B76">
        <w:rPr>
          <w:sz w:val="24"/>
          <w:szCs w:val="24"/>
        </w:rPr>
        <w:t xml:space="preserve">. </w:t>
      </w:r>
      <w:r w:rsidR="00A24922">
        <w:rPr>
          <w:sz w:val="24"/>
          <w:szCs w:val="24"/>
        </w:rPr>
        <w:t>T</w:t>
      </w:r>
      <w:r w:rsidR="0020719F" w:rsidRPr="00F03B76">
        <w:rPr>
          <w:sz w:val="24"/>
          <w:szCs w:val="24"/>
        </w:rPr>
        <w:t xml:space="preserve">ras una fase inicial que evalúa la viabilidad técnica, el fin estratégico y el potencial de prueba de los </w:t>
      </w:r>
      <w:r w:rsidR="0020719F" w:rsidRPr="00F03B76">
        <w:rPr>
          <w:sz w:val="24"/>
          <w:szCs w:val="24"/>
        </w:rPr>
        <w:lastRenderedPageBreak/>
        <w:t xml:space="preserve">proyectos, 50 </w:t>
      </w:r>
      <w:r w:rsidR="00AD2287">
        <w:rPr>
          <w:sz w:val="24"/>
          <w:szCs w:val="24"/>
        </w:rPr>
        <w:t xml:space="preserve">iniciativas </w:t>
      </w:r>
      <w:r w:rsidR="0020719F" w:rsidRPr="00F03B76">
        <w:rPr>
          <w:sz w:val="24"/>
          <w:szCs w:val="24"/>
        </w:rPr>
        <w:t>ya se han convertido en piloto</w:t>
      </w:r>
      <w:r w:rsidR="00AD2287">
        <w:rPr>
          <w:sz w:val="24"/>
          <w:szCs w:val="24"/>
        </w:rPr>
        <w:t>s</w:t>
      </w:r>
      <w:r w:rsidR="0020719F" w:rsidRPr="00F03B76">
        <w:rPr>
          <w:sz w:val="24"/>
          <w:szCs w:val="24"/>
        </w:rPr>
        <w:t xml:space="preserve"> reales que se han implementado en países como España, México, Portugal, Estados Unidos, Perú, República Dominicana, Ecuador o Costa Rica.</w:t>
      </w:r>
    </w:p>
    <w:p w14:paraId="7BDE6D73" w14:textId="77777777" w:rsidR="00CF7D23" w:rsidRDefault="00CF7D23" w:rsidP="0020719F">
      <w:pPr>
        <w:spacing w:after="0" w:line="240" w:lineRule="auto"/>
        <w:jc w:val="both"/>
        <w:rPr>
          <w:sz w:val="24"/>
          <w:szCs w:val="24"/>
        </w:rPr>
      </w:pPr>
    </w:p>
    <w:p w14:paraId="3D0C72EE" w14:textId="0FA8A1C6" w:rsidR="00CF7D23" w:rsidRPr="00CF7D23" w:rsidRDefault="00487CAC" w:rsidP="0020719F">
      <w:pPr>
        <w:spacing w:after="0" w:line="240" w:lineRule="auto"/>
        <w:jc w:val="both"/>
        <w:rPr>
          <w:b/>
          <w:bCs/>
          <w:sz w:val="24"/>
          <w:szCs w:val="24"/>
        </w:rPr>
      </w:pPr>
      <w:r>
        <w:rPr>
          <w:b/>
          <w:bCs/>
          <w:sz w:val="24"/>
          <w:szCs w:val="24"/>
        </w:rPr>
        <w:t xml:space="preserve">El caso de </w:t>
      </w:r>
      <w:proofErr w:type="spellStart"/>
      <w:r>
        <w:rPr>
          <w:b/>
          <w:bCs/>
          <w:sz w:val="24"/>
          <w:szCs w:val="24"/>
        </w:rPr>
        <w:t>Factic</w:t>
      </w:r>
      <w:proofErr w:type="spellEnd"/>
      <w:r>
        <w:rPr>
          <w:b/>
          <w:bCs/>
          <w:sz w:val="24"/>
          <w:szCs w:val="24"/>
        </w:rPr>
        <w:t xml:space="preserve">: la </w:t>
      </w:r>
      <w:r w:rsidR="00CF7D23" w:rsidRPr="00CF7D23">
        <w:rPr>
          <w:b/>
          <w:bCs/>
          <w:sz w:val="24"/>
          <w:szCs w:val="24"/>
        </w:rPr>
        <w:t>startup española</w:t>
      </w:r>
      <w:r>
        <w:rPr>
          <w:b/>
          <w:bCs/>
          <w:sz w:val="24"/>
          <w:szCs w:val="24"/>
        </w:rPr>
        <w:t xml:space="preserve"> que</w:t>
      </w:r>
      <w:r w:rsidR="00CF7D23" w:rsidRPr="00CF7D23">
        <w:rPr>
          <w:b/>
          <w:bCs/>
          <w:sz w:val="24"/>
          <w:szCs w:val="24"/>
        </w:rPr>
        <w:t xml:space="preserve"> ya está escalando su solución en México</w:t>
      </w:r>
    </w:p>
    <w:p w14:paraId="29743257" w14:textId="77777777" w:rsidR="009D2095" w:rsidRDefault="009D2095" w:rsidP="0020719F">
      <w:pPr>
        <w:spacing w:after="0" w:line="240" w:lineRule="auto"/>
        <w:jc w:val="both"/>
        <w:rPr>
          <w:sz w:val="24"/>
          <w:szCs w:val="24"/>
        </w:rPr>
      </w:pPr>
    </w:p>
    <w:p w14:paraId="1CF36FAF" w14:textId="6B82024D" w:rsidR="00E316F1" w:rsidRDefault="001C73CE" w:rsidP="00E316F1">
      <w:pPr>
        <w:spacing w:after="0" w:line="240" w:lineRule="auto"/>
        <w:jc w:val="both"/>
        <w:rPr>
          <w:sz w:val="24"/>
          <w:szCs w:val="24"/>
        </w:rPr>
      </w:pPr>
      <w:r w:rsidRPr="001C73CE">
        <w:rPr>
          <w:sz w:val="24"/>
          <w:szCs w:val="24"/>
        </w:rPr>
        <w:t xml:space="preserve">Desde el inicio del </w:t>
      </w:r>
      <w:r w:rsidR="00CA3533">
        <w:rPr>
          <w:sz w:val="24"/>
          <w:szCs w:val="24"/>
        </w:rPr>
        <w:t>programa,</w:t>
      </w:r>
      <w:r w:rsidRPr="001C73CE">
        <w:rPr>
          <w:sz w:val="24"/>
          <w:szCs w:val="24"/>
        </w:rPr>
        <w:t xml:space="preserve"> un total de </w:t>
      </w:r>
      <w:r w:rsidR="00E316F1">
        <w:rPr>
          <w:sz w:val="24"/>
          <w:szCs w:val="24"/>
        </w:rPr>
        <w:t>137</w:t>
      </w:r>
      <w:r w:rsidRPr="001C73CE">
        <w:rPr>
          <w:sz w:val="24"/>
          <w:szCs w:val="24"/>
        </w:rPr>
        <w:t xml:space="preserve"> startups españolas </w:t>
      </w:r>
      <w:r w:rsidR="0020719F" w:rsidRPr="00F03B76">
        <w:rPr>
          <w:sz w:val="24"/>
          <w:szCs w:val="24"/>
        </w:rPr>
        <w:t>han sido seleccionadas para la realización de pruebas piloto</w:t>
      </w:r>
      <w:r w:rsidRPr="001C73CE">
        <w:rPr>
          <w:sz w:val="24"/>
          <w:szCs w:val="24"/>
        </w:rPr>
        <w:t xml:space="preserve">, </w:t>
      </w:r>
      <w:r w:rsidR="00FA21E3">
        <w:rPr>
          <w:sz w:val="24"/>
          <w:szCs w:val="24"/>
        </w:rPr>
        <w:t>situándose como el país con mayor número de proyectos presentados</w:t>
      </w:r>
      <w:r w:rsidR="00A77947">
        <w:rPr>
          <w:sz w:val="24"/>
          <w:szCs w:val="24"/>
        </w:rPr>
        <w:t xml:space="preserve">. </w:t>
      </w:r>
      <w:r w:rsidR="00962CB9">
        <w:rPr>
          <w:sz w:val="24"/>
          <w:szCs w:val="24"/>
        </w:rPr>
        <w:t>Actualmente,</w:t>
      </w:r>
      <w:r w:rsidRPr="001C73CE">
        <w:rPr>
          <w:sz w:val="24"/>
          <w:szCs w:val="24"/>
        </w:rPr>
        <w:t xml:space="preserve"> </w:t>
      </w:r>
      <w:proofErr w:type="spellStart"/>
      <w:r w:rsidR="00E316F1">
        <w:rPr>
          <w:sz w:val="24"/>
          <w:szCs w:val="24"/>
        </w:rPr>
        <w:t>Factic</w:t>
      </w:r>
      <w:proofErr w:type="spellEnd"/>
      <w:r w:rsidR="00DF16A3">
        <w:rPr>
          <w:sz w:val="24"/>
          <w:szCs w:val="24"/>
        </w:rPr>
        <w:t xml:space="preserve"> – especializada en predicción de demanda mediante inteligencia artificial </w:t>
      </w:r>
      <w:r w:rsidR="00B67939">
        <w:rPr>
          <w:sz w:val="24"/>
          <w:szCs w:val="24"/>
        </w:rPr>
        <w:t>–</w:t>
      </w:r>
      <w:r w:rsidR="00B67939">
        <w:rPr>
          <w:sz w:val="24"/>
          <w:szCs w:val="24"/>
        </w:rPr>
        <w:t xml:space="preserve"> </w:t>
      </w:r>
      <w:r w:rsidR="00A77947">
        <w:rPr>
          <w:sz w:val="24"/>
          <w:szCs w:val="24"/>
        </w:rPr>
        <w:t xml:space="preserve">se encuentra </w:t>
      </w:r>
      <w:r w:rsidRPr="001C73CE">
        <w:rPr>
          <w:sz w:val="24"/>
          <w:szCs w:val="24"/>
        </w:rPr>
        <w:t>en proceso de escalado</w:t>
      </w:r>
      <w:r w:rsidR="008B1E13">
        <w:rPr>
          <w:sz w:val="24"/>
          <w:szCs w:val="24"/>
        </w:rPr>
        <w:t xml:space="preserve"> en México</w:t>
      </w:r>
      <w:r w:rsidRPr="001C73CE">
        <w:rPr>
          <w:sz w:val="24"/>
          <w:szCs w:val="24"/>
        </w:rPr>
        <w:t>.</w:t>
      </w:r>
      <w:r w:rsidR="00F03B76">
        <w:rPr>
          <w:sz w:val="24"/>
          <w:szCs w:val="24"/>
        </w:rPr>
        <w:t xml:space="preserve"> </w:t>
      </w:r>
    </w:p>
    <w:p w14:paraId="1D98160E" w14:textId="77777777" w:rsidR="00E316F1" w:rsidRPr="00CE64E7" w:rsidRDefault="00E316F1" w:rsidP="00E316F1">
      <w:pPr>
        <w:spacing w:after="0" w:line="240" w:lineRule="auto"/>
        <w:jc w:val="both"/>
        <w:rPr>
          <w:rFonts w:ascii="Arial" w:hAnsi="Arial" w:cs="Arial"/>
          <w:b/>
          <w:bCs/>
          <w:color w:val="FF0000"/>
          <w:sz w:val="18"/>
          <w:szCs w:val="18"/>
          <w:lang w:val="es-ES"/>
        </w:rPr>
      </w:pPr>
    </w:p>
    <w:p w14:paraId="45408611" w14:textId="58E6838D" w:rsidR="00FA21E3" w:rsidRPr="00FA21E3" w:rsidRDefault="00DF16A3" w:rsidP="00FA21E3">
      <w:pPr>
        <w:spacing w:after="0" w:line="240" w:lineRule="auto"/>
        <w:jc w:val="both"/>
        <w:rPr>
          <w:sz w:val="24"/>
          <w:szCs w:val="24"/>
        </w:rPr>
      </w:pPr>
      <w:r>
        <w:rPr>
          <w:sz w:val="24"/>
          <w:szCs w:val="24"/>
          <w:lang w:val="es-ES"/>
        </w:rPr>
        <w:t>E</w:t>
      </w:r>
      <w:r w:rsidR="00FA21E3">
        <w:rPr>
          <w:sz w:val="24"/>
          <w:szCs w:val="24"/>
        </w:rPr>
        <w:t>l proyecto</w:t>
      </w:r>
      <w:r w:rsidR="00FA21E3" w:rsidRPr="00FA21E3">
        <w:rPr>
          <w:sz w:val="24"/>
          <w:szCs w:val="24"/>
        </w:rPr>
        <w:t xml:space="preserve"> de </w:t>
      </w:r>
      <w:proofErr w:type="spellStart"/>
      <w:r w:rsidR="00FA21E3" w:rsidRPr="00FA21E3">
        <w:rPr>
          <w:sz w:val="24"/>
          <w:szCs w:val="24"/>
        </w:rPr>
        <w:t>Factic</w:t>
      </w:r>
      <w:proofErr w:type="spellEnd"/>
      <w:r w:rsidR="00FA21E3" w:rsidRPr="00FA21E3">
        <w:rPr>
          <w:sz w:val="24"/>
          <w:szCs w:val="24"/>
        </w:rPr>
        <w:t xml:space="preserve"> permite optimizar las previsiones de demanda, automatizar las compras de materias primas y mejorar las complejas cadenas de suministro de las empresas de alimentación y bebidas.</w:t>
      </w:r>
    </w:p>
    <w:p w14:paraId="576415BD" w14:textId="77777777" w:rsidR="00FA21E3" w:rsidRPr="00FA21E3" w:rsidRDefault="00FA21E3" w:rsidP="00FA21E3">
      <w:pPr>
        <w:spacing w:after="0" w:line="240" w:lineRule="auto"/>
        <w:jc w:val="both"/>
        <w:rPr>
          <w:sz w:val="24"/>
          <w:szCs w:val="24"/>
        </w:rPr>
      </w:pPr>
    </w:p>
    <w:p w14:paraId="35A2CC27" w14:textId="70B1B9D0" w:rsidR="00FA21E3" w:rsidRPr="00FA21E3" w:rsidRDefault="00FA21E3" w:rsidP="00FA21E3">
      <w:pPr>
        <w:spacing w:after="0" w:line="240" w:lineRule="auto"/>
        <w:jc w:val="both"/>
        <w:rPr>
          <w:sz w:val="24"/>
          <w:szCs w:val="24"/>
        </w:rPr>
      </w:pPr>
      <w:r w:rsidRPr="00CE64E7">
        <w:rPr>
          <w:sz w:val="24"/>
          <w:szCs w:val="24"/>
        </w:rPr>
        <w:t>Durante su participación</w:t>
      </w:r>
      <w:r w:rsidRPr="00FA21E3">
        <w:rPr>
          <w:sz w:val="24"/>
          <w:szCs w:val="24"/>
        </w:rPr>
        <w:t xml:space="preserve"> en el programa de innovación abierta de Sigma</w:t>
      </w:r>
      <w:r w:rsidRPr="00CE64E7">
        <w:rPr>
          <w:sz w:val="24"/>
          <w:szCs w:val="24"/>
        </w:rPr>
        <w:t xml:space="preserve">, </w:t>
      </w:r>
      <w:proofErr w:type="spellStart"/>
      <w:r w:rsidRPr="00FA21E3">
        <w:rPr>
          <w:sz w:val="24"/>
          <w:szCs w:val="24"/>
        </w:rPr>
        <w:t>Factic</w:t>
      </w:r>
      <w:proofErr w:type="spellEnd"/>
      <w:r w:rsidRPr="00FA21E3">
        <w:rPr>
          <w:sz w:val="24"/>
          <w:szCs w:val="24"/>
        </w:rPr>
        <w:t xml:space="preserve"> </w:t>
      </w:r>
      <w:r w:rsidRPr="00CE64E7">
        <w:rPr>
          <w:sz w:val="24"/>
          <w:szCs w:val="24"/>
        </w:rPr>
        <w:t>implementó una prueba piloto en LATAM que generó resultados contundentes en eficiencia operativa, permitiéndole iniciar su proceso de escalamiento.</w:t>
      </w:r>
      <w:r w:rsidRPr="00FA21E3">
        <w:rPr>
          <w:sz w:val="24"/>
          <w:szCs w:val="24"/>
        </w:rPr>
        <w:t xml:space="preserve"> El software desarrollado por la startup catalana utiliza el </w:t>
      </w:r>
      <w:r w:rsidRPr="00FA21E3">
        <w:rPr>
          <w:i/>
          <w:iCs/>
          <w:sz w:val="24"/>
          <w:szCs w:val="24"/>
        </w:rPr>
        <w:t xml:space="preserve">data </w:t>
      </w:r>
      <w:proofErr w:type="spellStart"/>
      <w:r w:rsidRPr="00FA21E3">
        <w:rPr>
          <w:i/>
          <w:iCs/>
          <w:sz w:val="24"/>
          <w:szCs w:val="24"/>
        </w:rPr>
        <w:t>mining</w:t>
      </w:r>
      <w:proofErr w:type="spellEnd"/>
      <w:r w:rsidR="00813BD8">
        <w:rPr>
          <w:sz w:val="24"/>
          <w:szCs w:val="24"/>
        </w:rPr>
        <w:t xml:space="preserve"> </w:t>
      </w:r>
      <w:r w:rsidRPr="00FA21E3">
        <w:rPr>
          <w:sz w:val="24"/>
          <w:szCs w:val="24"/>
        </w:rPr>
        <w:t xml:space="preserve">y el </w:t>
      </w:r>
      <w:r w:rsidRPr="00FA21E3">
        <w:rPr>
          <w:i/>
          <w:iCs/>
          <w:sz w:val="24"/>
          <w:szCs w:val="24"/>
        </w:rPr>
        <w:t xml:space="preserve">machine </w:t>
      </w:r>
      <w:proofErr w:type="spellStart"/>
      <w:r w:rsidRPr="00FA21E3">
        <w:rPr>
          <w:i/>
          <w:iCs/>
          <w:sz w:val="24"/>
          <w:szCs w:val="24"/>
        </w:rPr>
        <w:t>learning</w:t>
      </w:r>
      <w:proofErr w:type="spellEnd"/>
      <w:r w:rsidRPr="00FA21E3">
        <w:rPr>
          <w:sz w:val="24"/>
          <w:szCs w:val="24"/>
        </w:rPr>
        <w:t xml:space="preserve"> para analizar datos históricos de ventas e integrar datos de otros factores externos </w:t>
      </w:r>
      <w:r w:rsidR="00FE5E32">
        <w:rPr>
          <w:sz w:val="24"/>
          <w:szCs w:val="24"/>
        </w:rPr>
        <w:t>que pueden afectar la demanda</w:t>
      </w:r>
      <w:r w:rsidRPr="00FA21E3">
        <w:rPr>
          <w:sz w:val="24"/>
          <w:szCs w:val="24"/>
        </w:rPr>
        <w:t xml:space="preserve">, </w:t>
      </w:r>
      <w:r w:rsidR="00FE5E32">
        <w:rPr>
          <w:sz w:val="24"/>
          <w:szCs w:val="24"/>
        </w:rPr>
        <w:t>con un alto valor predictivo.</w:t>
      </w:r>
    </w:p>
    <w:p w14:paraId="5F43185A" w14:textId="37AC6D59" w:rsidR="00E316F1" w:rsidRPr="00CE64E7" w:rsidRDefault="00E316F1" w:rsidP="00E316F1">
      <w:pPr>
        <w:spacing w:after="0" w:line="240" w:lineRule="auto"/>
        <w:jc w:val="both"/>
        <w:rPr>
          <w:sz w:val="24"/>
          <w:szCs w:val="24"/>
        </w:rPr>
      </w:pPr>
      <w:r w:rsidRPr="00CE64E7">
        <w:rPr>
          <w:sz w:val="24"/>
          <w:szCs w:val="24"/>
        </w:rPr>
        <w:br/>
        <w:t>"</w:t>
      </w:r>
      <w:proofErr w:type="spellStart"/>
      <w:r w:rsidRPr="00CE64E7">
        <w:rPr>
          <w:sz w:val="24"/>
          <w:szCs w:val="24"/>
        </w:rPr>
        <w:t>Tastech</w:t>
      </w:r>
      <w:proofErr w:type="spellEnd"/>
      <w:r w:rsidRPr="00CE64E7">
        <w:rPr>
          <w:sz w:val="24"/>
          <w:szCs w:val="24"/>
        </w:rPr>
        <w:t xml:space="preserve"> </w:t>
      </w:r>
      <w:r w:rsidR="00FE5E32">
        <w:rPr>
          <w:sz w:val="24"/>
          <w:szCs w:val="24"/>
        </w:rPr>
        <w:t>ha sido</w:t>
      </w:r>
      <w:r w:rsidRPr="00CE64E7">
        <w:rPr>
          <w:sz w:val="24"/>
          <w:szCs w:val="24"/>
        </w:rPr>
        <w:t xml:space="preserve"> mucho más que una puerta de entrada</w:t>
      </w:r>
      <w:r w:rsidR="00FA21E3" w:rsidRPr="00FA21E3">
        <w:rPr>
          <w:sz w:val="24"/>
          <w:szCs w:val="24"/>
        </w:rPr>
        <w:t xml:space="preserve"> a la industria mundial de la alimentación.</w:t>
      </w:r>
      <w:r w:rsidRPr="00CE64E7">
        <w:rPr>
          <w:sz w:val="24"/>
          <w:szCs w:val="24"/>
        </w:rPr>
        <w:t xml:space="preserve"> Nos </w:t>
      </w:r>
      <w:r w:rsidR="00FE5E32">
        <w:rPr>
          <w:sz w:val="24"/>
          <w:szCs w:val="24"/>
        </w:rPr>
        <w:t xml:space="preserve">ha </w:t>
      </w:r>
      <w:r w:rsidRPr="00CE64E7">
        <w:rPr>
          <w:sz w:val="24"/>
          <w:szCs w:val="24"/>
        </w:rPr>
        <w:t>ofrec</w:t>
      </w:r>
      <w:r w:rsidR="00FE5E32">
        <w:rPr>
          <w:sz w:val="24"/>
          <w:szCs w:val="24"/>
        </w:rPr>
        <w:t>ido</w:t>
      </w:r>
      <w:r w:rsidRPr="00CE64E7">
        <w:rPr>
          <w:sz w:val="24"/>
          <w:szCs w:val="24"/>
        </w:rPr>
        <w:t xml:space="preserve"> una estructura clara para validar nuestra tecnología y escalarla a otros países</w:t>
      </w:r>
      <w:r w:rsidR="00C9157A">
        <w:rPr>
          <w:sz w:val="24"/>
          <w:szCs w:val="24"/>
        </w:rPr>
        <w:t>,</w:t>
      </w:r>
      <w:r w:rsidRPr="00CE64E7">
        <w:rPr>
          <w:sz w:val="24"/>
          <w:szCs w:val="24"/>
        </w:rPr>
        <w:t xml:space="preserve"> </w:t>
      </w:r>
      <w:r w:rsidR="00A777F4">
        <w:rPr>
          <w:sz w:val="24"/>
          <w:szCs w:val="24"/>
        </w:rPr>
        <w:t>convirtiéndose en</w:t>
      </w:r>
      <w:r w:rsidRPr="00CE64E7">
        <w:rPr>
          <w:sz w:val="24"/>
          <w:szCs w:val="24"/>
        </w:rPr>
        <w:t xml:space="preserve"> un aliado global", señala Adrià Quintana, cofundador y CEO de </w:t>
      </w:r>
      <w:proofErr w:type="spellStart"/>
      <w:r w:rsidRPr="00CE64E7">
        <w:rPr>
          <w:sz w:val="24"/>
          <w:szCs w:val="24"/>
        </w:rPr>
        <w:t>Factic</w:t>
      </w:r>
      <w:proofErr w:type="spellEnd"/>
      <w:r w:rsidRPr="00CE64E7">
        <w:rPr>
          <w:sz w:val="24"/>
          <w:szCs w:val="24"/>
        </w:rPr>
        <w:t>.</w:t>
      </w:r>
    </w:p>
    <w:p w14:paraId="2C0A1DBF" w14:textId="77777777" w:rsidR="00E316F1" w:rsidRPr="00FA21E3" w:rsidRDefault="00E316F1" w:rsidP="00E316F1">
      <w:pPr>
        <w:spacing w:after="0" w:line="240" w:lineRule="auto"/>
        <w:jc w:val="both"/>
        <w:rPr>
          <w:sz w:val="24"/>
          <w:szCs w:val="24"/>
        </w:rPr>
      </w:pPr>
      <w:r w:rsidRPr="00FA21E3">
        <w:rPr>
          <w:sz w:val="24"/>
          <w:szCs w:val="24"/>
        </w:rPr>
        <w:t> </w:t>
      </w:r>
    </w:p>
    <w:p w14:paraId="4A40BAB8" w14:textId="56260A6D" w:rsidR="007202B3" w:rsidRPr="00F03B76" w:rsidRDefault="00AD2287" w:rsidP="001C190B">
      <w:pPr>
        <w:spacing w:after="0" w:line="240" w:lineRule="auto"/>
        <w:jc w:val="both"/>
        <w:rPr>
          <w:rFonts w:eastAsiaTheme="minorEastAsia"/>
          <w:b/>
          <w:bCs/>
          <w:i/>
          <w:iCs/>
          <w:sz w:val="24"/>
          <w:szCs w:val="24"/>
          <w:lang w:val="es-ES"/>
        </w:rPr>
      </w:pPr>
      <w:r>
        <w:rPr>
          <w:rFonts w:eastAsiaTheme="minorEastAsia"/>
          <w:b/>
          <w:bCs/>
          <w:i/>
          <w:iCs/>
          <w:sz w:val="24"/>
          <w:szCs w:val="24"/>
          <w:lang w:val="es-ES"/>
        </w:rPr>
        <w:t xml:space="preserve">Los </w:t>
      </w:r>
      <w:r w:rsidR="00FA21E3">
        <w:rPr>
          <w:rFonts w:eastAsiaTheme="minorEastAsia"/>
          <w:b/>
          <w:bCs/>
          <w:i/>
          <w:iCs/>
          <w:sz w:val="24"/>
          <w:szCs w:val="24"/>
          <w:lang w:val="es-ES"/>
        </w:rPr>
        <w:t>‘D</w:t>
      </w:r>
      <w:r>
        <w:rPr>
          <w:rFonts w:eastAsiaTheme="minorEastAsia"/>
          <w:b/>
          <w:bCs/>
          <w:i/>
          <w:iCs/>
          <w:sz w:val="24"/>
          <w:szCs w:val="24"/>
          <w:lang w:val="es-ES"/>
        </w:rPr>
        <w:t xml:space="preserve">esafíos </w:t>
      </w:r>
      <w:r w:rsidR="00FA21E3">
        <w:rPr>
          <w:rFonts w:eastAsiaTheme="minorEastAsia"/>
          <w:b/>
          <w:bCs/>
          <w:i/>
          <w:iCs/>
          <w:sz w:val="24"/>
          <w:szCs w:val="24"/>
          <w:lang w:val="es-ES"/>
        </w:rPr>
        <w:t>2025’</w:t>
      </w:r>
      <w:r w:rsidR="007202B3" w:rsidRPr="00F03B76">
        <w:rPr>
          <w:rFonts w:eastAsiaTheme="minorEastAsia"/>
          <w:b/>
          <w:bCs/>
          <w:i/>
          <w:iCs/>
          <w:sz w:val="24"/>
          <w:szCs w:val="24"/>
          <w:lang w:val="es-ES"/>
        </w:rPr>
        <w:t xml:space="preserve"> de </w:t>
      </w:r>
      <w:proofErr w:type="spellStart"/>
      <w:r w:rsidR="007202B3" w:rsidRPr="00F03B76">
        <w:rPr>
          <w:rFonts w:eastAsiaTheme="minorEastAsia"/>
          <w:b/>
          <w:bCs/>
          <w:i/>
          <w:iCs/>
          <w:sz w:val="24"/>
          <w:szCs w:val="24"/>
          <w:lang w:val="es-ES"/>
        </w:rPr>
        <w:t>Tastech</w:t>
      </w:r>
      <w:proofErr w:type="spellEnd"/>
      <w:r w:rsidR="007202B3" w:rsidRPr="00F03B76">
        <w:rPr>
          <w:rFonts w:eastAsiaTheme="minorEastAsia"/>
          <w:b/>
          <w:bCs/>
          <w:i/>
          <w:iCs/>
          <w:sz w:val="24"/>
          <w:szCs w:val="24"/>
          <w:lang w:val="es-ES"/>
        </w:rPr>
        <w:t xml:space="preserve"> </w:t>
      </w:r>
      <w:proofErr w:type="spellStart"/>
      <w:r w:rsidR="007202B3" w:rsidRPr="00F03B76">
        <w:rPr>
          <w:rFonts w:eastAsiaTheme="minorEastAsia"/>
          <w:b/>
          <w:bCs/>
          <w:i/>
          <w:iCs/>
          <w:sz w:val="24"/>
          <w:szCs w:val="24"/>
          <w:lang w:val="es-ES"/>
        </w:rPr>
        <w:t>by</w:t>
      </w:r>
      <w:proofErr w:type="spellEnd"/>
      <w:r w:rsidR="007202B3" w:rsidRPr="00F03B76">
        <w:rPr>
          <w:rFonts w:eastAsiaTheme="minorEastAsia"/>
          <w:b/>
          <w:bCs/>
          <w:i/>
          <w:iCs/>
          <w:sz w:val="24"/>
          <w:szCs w:val="24"/>
          <w:lang w:val="es-ES"/>
        </w:rPr>
        <w:t xml:space="preserve"> Sigma</w:t>
      </w:r>
    </w:p>
    <w:p w14:paraId="35C61768" w14:textId="513EAF6D" w:rsidR="0020719F" w:rsidRPr="00F03B76" w:rsidRDefault="00332759" w:rsidP="0020719F">
      <w:pPr>
        <w:spacing w:after="0" w:line="240" w:lineRule="auto"/>
        <w:jc w:val="both"/>
        <w:rPr>
          <w:sz w:val="24"/>
          <w:szCs w:val="24"/>
          <w:lang w:val="es-ES"/>
        </w:rPr>
      </w:pPr>
      <w:r w:rsidRPr="00F03B76">
        <w:rPr>
          <w:sz w:val="24"/>
          <w:szCs w:val="24"/>
        </w:rPr>
        <w:t xml:space="preserve">El programa </w:t>
      </w:r>
      <w:proofErr w:type="spellStart"/>
      <w:r w:rsidR="0020719F" w:rsidRPr="00F03B76">
        <w:rPr>
          <w:sz w:val="24"/>
          <w:szCs w:val="24"/>
        </w:rPr>
        <w:t>Tastech</w:t>
      </w:r>
      <w:proofErr w:type="spellEnd"/>
      <w:r w:rsidR="0020719F" w:rsidRPr="00F03B76">
        <w:rPr>
          <w:sz w:val="24"/>
          <w:szCs w:val="24"/>
        </w:rPr>
        <w:t xml:space="preserve"> </w:t>
      </w:r>
      <w:proofErr w:type="spellStart"/>
      <w:r w:rsidR="0020719F" w:rsidRPr="00F03B76">
        <w:rPr>
          <w:sz w:val="24"/>
          <w:szCs w:val="24"/>
        </w:rPr>
        <w:t>by</w:t>
      </w:r>
      <w:proofErr w:type="spellEnd"/>
      <w:r w:rsidR="0020719F" w:rsidRPr="00F03B76">
        <w:rPr>
          <w:sz w:val="24"/>
          <w:szCs w:val="24"/>
        </w:rPr>
        <w:t xml:space="preserve"> Sigma</w:t>
      </w:r>
      <w:r w:rsidR="00A24922">
        <w:rPr>
          <w:sz w:val="24"/>
          <w:szCs w:val="24"/>
        </w:rPr>
        <w:t xml:space="preserve"> </w:t>
      </w:r>
      <w:r w:rsidR="0020719F" w:rsidRPr="00F03B76">
        <w:rPr>
          <w:sz w:val="24"/>
          <w:szCs w:val="24"/>
        </w:rPr>
        <w:t>busca</w:t>
      </w:r>
      <w:r w:rsidRPr="00F03B76">
        <w:rPr>
          <w:sz w:val="24"/>
          <w:szCs w:val="24"/>
        </w:rPr>
        <w:t xml:space="preserve"> </w:t>
      </w:r>
      <w:r w:rsidR="00556F69">
        <w:rPr>
          <w:sz w:val="24"/>
          <w:szCs w:val="24"/>
        </w:rPr>
        <w:t>nuevos</w:t>
      </w:r>
      <w:r w:rsidR="0020719F" w:rsidRPr="00F03B76">
        <w:rPr>
          <w:sz w:val="24"/>
          <w:szCs w:val="24"/>
        </w:rPr>
        <w:t xml:space="preserve"> proyectos </w:t>
      </w:r>
      <w:r w:rsidR="00556F69">
        <w:rPr>
          <w:sz w:val="24"/>
          <w:szCs w:val="24"/>
        </w:rPr>
        <w:t xml:space="preserve">disruptivos </w:t>
      </w:r>
      <w:r w:rsidR="0020719F" w:rsidRPr="00F03B76">
        <w:rPr>
          <w:sz w:val="24"/>
          <w:szCs w:val="24"/>
        </w:rPr>
        <w:t>que den respuesta a los ‘Desafíos 2025’ en torno a cuatro áreas prioritarias</w:t>
      </w:r>
      <w:r w:rsidRPr="00F03B76">
        <w:rPr>
          <w:sz w:val="24"/>
          <w:szCs w:val="24"/>
        </w:rPr>
        <w:t>:</w:t>
      </w:r>
      <w:r w:rsidR="0020719F" w:rsidRPr="00F03B76">
        <w:rPr>
          <w:sz w:val="24"/>
          <w:szCs w:val="24"/>
        </w:rPr>
        <w:t xml:space="preserve"> </w:t>
      </w:r>
    </w:p>
    <w:p w14:paraId="386797F1" w14:textId="77777777" w:rsidR="007202B3" w:rsidRPr="00F03B76" w:rsidRDefault="007202B3" w:rsidP="007202B3">
      <w:pPr>
        <w:spacing w:after="0" w:line="240" w:lineRule="auto"/>
        <w:jc w:val="both"/>
        <w:rPr>
          <w:sz w:val="24"/>
          <w:szCs w:val="24"/>
          <w:lang w:val="es-ES"/>
        </w:rPr>
      </w:pPr>
    </w:p>
    <w:p w14:paraId="14901864" w14:textId="6C9296E8" w:rsidR="00332759" w:rsidRPr="00F03B76" w:rsidRDefault="00332759" w:rsidP="00332759">
      <w:pPr>
        <w:pStyle w:val="Prrafodelista"/>
        <w:numPr>
          <w:ilvl w:val="0"/>
          <w:numId w:val="9"/>
        </w:numPr>
        <w:spacing w:after="0" w:line="240" w:lineRule="auto"/>
        <w:jc w:val="both"/>
        <w:rPr>
          <w:rFonts w:eastAsiaTheme="minorEastAsia"/>
          <w:sz w:val="24"/>
          <w:szCs w:val="24"/>
        </w:rPr>
      </w:pPr>
      <w:r w:rsidRPr="00F03B76">
        <w:rPr>
          <w:rFonts w:eastAsiaTheme="minorEastAsia"/>
          <w:b/>
          <w:bCs/>
          <w:sz w:val="24"/>
          <w:szCs w:val="24"/>
        </w:rPr>
        <w:t xml:space="preserve">Modelos de negocio innovadores: </w:t>
      </w:r>
      <w:r w:rsidRPr="00F03B76">
        <w:rPr>
          <w:rFonts w:eastAsiaTheme="minorEastAsia"/>
          <w:sz w:val="24"/>
          <w:szCs w:val="24"/>
        </w:rPr>
        <w:t xml:space="preserve">Desarrollo de </w:t>
      </w:r>
      <w:r w:rsidR="00A777F4">
        <w:rPr>
          <w:rFonts w:eastAsiaTheme="minorEastAsia"/>
          <w:sz w:val="24"/>
          <w:szCs w:val="24"/>
        </w:rPr>
        <w:t xml:space="preserve">nuevos </w:t>
      </w:r>
      <w:r w:rsidRPr="00F03B76">
        <w:rPr>
          <w:rFonts w:eastAsiaTheme="minorEastAsia"/>
          <w:sz w:val="24"/>
          <w:szCs w:val="24"/>
        </w:rPr>
        <w:t>modelos de negocio que integren las capacidades de Sigma con tendencias emergentes y nuevas tecnologías.</w:t>
      </w:r>
      <w:r w:rsidR="00764737">
        <w:rPr>
          <w:rFonts w:eastAsiaTheme="minorEastAsia"/>
          <w:sz w:val="24"/>
          <w:szCs w:val="24"/>
        </w:rPr>
        <w:t xml:space="preserve"> Esto incluye experiencias de compra digitales, nuevos modelos de consumo</w:t>
      </w:r>
      <w:r w:rsidR="00A777F4">
        <w:rPr>
          <w:rFonts w:eastAsiaTheme="minorEastAsia"/>
          <w:sz w:val="24"/>
          <w:szCs w:val="24"/>
        </w:rPr>
        <w:t xml:space="preserve"> y</w:t>
      </w:r>
      <w:r w:rsidR="00764737">
        <w:rPr>
          <w:rFonts w:eastAsiaTheme="minorEastAsia"/>
          <w:sz w:val="24"/>
          <w:szCs w:val="24"/>
        </w:rPr>
        <w:t xml:space="preserve"> </w:t>
      </w:r>
      <w:r w:rsidR="00764737" w:rsidRPr="00764737">
        <w:rPr>
          <w:rFonts w:eastAsiaTheme="minorEastAsia"/>
          <w:sz w:val="24"/>
          <w:szCs w:val="24"/>
        </w:rPr>
        <w:t>soluciones financieras que estimulen el crecimiento del canal tradicional</w:t>
      </w:r>
      <w:r w:rsidR="00764737">
        <w:rPr>
          <w:rFonts w:eastAsiaTheme="minorEastAsia"/>
          <w:sz w:val="24"/>
          <w:szCs w:val="24"/>
        </w:rPr>
        <w:t>.</w:t>
      </w:r>
    </w:p>
    <w:p w14:paraId="0974997F" w14:textId="0B6A1221" w:rsidR="00E56630" w:rsidRPr="00487CAC" w:rsidRDefault="00332759" w:rsidP="00265235">
      <w:pPr>
        <w:pStyle w:val="Prrafodelista"/>
        <w:numPr>
          <w:ilvl w:val="0"/>
          <w:numId w:val="9"/>
        </w:numPr>
        <w:spacing w:after="0" w:line="240" w:lineRule="auto"/>
        <w:jc w:val="both"/>
        <w:rPr>
          <w:rFonts w:eastAsiaTheme="minorEastAsia"/>
          <w:sz w:val="24"/>
          <w:szCs w:val="24"/>
        </w:rPr>
      </w:pPr>
      <w:r w:rsidRPr="00487CAC">
        <w:rPr>
          <w:rFonts w:eastAsiaTheme="minorEastAsia"/>
          <w:b/>
          <w:bCs/>
          <w:sz w:val="24"/>
          <w:szCs w:val="24"/>
        </w:rPr>
        <w:t xml:space="preserve">Alimentos del futuro: </w:t>
      </w:r>
      <w:r w:rsidRPr="00487CAC">
        <w:rPr>
          <w:rFonts w:eastAsiaTheme="minorEastAsia"/>
          <w:sz w:val="24"/>
          <w:szCs w:val="24"/>
        </w:rPr>
        <w:t>Soluciones alimentarias innovadoras alineadas con las preferencias del consumidor por opciones más saludables y sostenibles</w:t>
      </w:r>
      <w:r w:rsidR="00487CAC" w:rsidRPr="00487CAC">
        <w:rPr>
          <w:rFonts w:eastAsiaTheme="minorEastAsia"/>
          <w:sz w:val="24"/>
          <w:szCs w:val="24"/>
        </w:rPr>
        <w:t>, con foco en proteínas, snacks y mejora de la composición nutricional de los productos</w:t>
      </w:r>
      <w:r w:rsidRPr="00487CAC">
        <w:rPr>
          <w:rFonts w:eastAsiaTheme="minorEastAsia"/>
          <w:sz w:val="24"/>
          <w:szCs w:val="24"/>
        </w:rPr>
        <w:t>.</w:t>
      </w:r>
      <w:r w:rsidR="009D2095" w:rsidRPr="00487CAC">
        <w:rPr>
          <w:rFonts w:eastAsiaTheme="minorEastAsia"/>
          <w:sz w:val="24"/>
          <w:szCs w:val="24"/>
        </w:rPr>
        <w:t xml:space="preserve"> </w:t>
      </w:r>
    </w:p>
    <w:p w14:paraId="6218415C" w14:textId="641963BA" w:rsidR="00332759" w:rsidRPr="00E56630" w:rsidRDefault="00332759" w:rsidP="00332759">
      <w:pPr>
        <w:pStyle w:val="Prrafodelista"/>
        <w:numPr>
          <w:ilvl w:val="0"/>
          <w:numId w:val="9"/>
        </w:numPr>
        <w:spacing w:after="0" w:line="240" w:lineRule="auto"/>
        <w:jc w:val="both"/>
        <w:rPr>
          <w:rFonts w:eastAsiaTheme="minorEastAsia"/>
          <w:sz w:val="24"/>
          <w:szCs w:val="24"/>
        </w:rPr>
      </w:pPr>
      <w:r w:rsidRPr="00E56630">
        <w:rPr>
          <w:rFonts w:eastAsiaTheme="minorEastAsia"/>
          <w:b/>
          <w:bCs/>
          <w:sz w:val="24"/>
          <w:szCs w:val="24"/>
        </w:rPr>
        <w:t>Conexiones estratégicas:</w:t>
      </w:r>
      <w:r w:rsidRPr="00E56630">
        <w:rPr>
          <w:rFonts w:eastAsiaTheme="minorEastAsia"/>
          <w:sz w:val="24"/>
          <w:szCs w:val="24"/>
        </w:rPr>
        <w:t xml:space="preserve"> Tecnologías disruptivas para mejorar la eficiencia operativa y optimizar los canales de venta</w:t>
      </w:r>
      <w:r w:rsidR="009D2095" w:rsidRPr="00E56630">
        <w:rPr>
          <w:rFonts w:eastAsiaTheme="minorEastAsia"/>
          <w:sz w:val="24"/>
          <w:szCs w:val="24"/>
        </w:rPr>
        <w:t>. En este desafío se incorporan</w:t>
      </w:r>
      <w:r w:rsidR="00487CAC">
        <w:rPr>
          <w:rFonts w:eastAsiaTheme="minorEastAsia"/>
          <w:sz w:val="24"/>
          <w:szCs w:val="24"/>
        </w:rPr>
        <w:t xml:space="preserve"> estrategias </w:t>
      </w:r>
      <w:r w:rsidR="00A777F4">
        <w:rPr>
          <w:rFonts w:eastAsiaTheme="minorEastAsia"/>
          <w:sz w:val="24"/>
          <w:szCs w:val="24"/>
        </w:rPr>
        <w:t>comerciales</w:t>
      </w:r>
      <w:r w:rsidR="00487CAC">
        <w:rPr>
          <w:rFonts w:eastAsiaTheme="minorEastAsia"/>
          <w:sz w:val="24"/>
          <w:szCs w:val="24"/>
        </w:rPr>
        <w:t xml:space="preserve"> y exhibición en el punto de venta, mejoras logísticas y de la cadena de </w:t>
      </w:r>
      <w:r w:rsidR="00487CAC">
        <w:rPr>
          <w:rFonts w:eastAsiaTheme="minorEastAsia"/>
          <w:sz w:val="24"/>
          <w:szCs w:val="24"/>
        </w:rPr>
        <w:lastRenderedPageBreak/>
        <w:t xml:space="preserve">suministro, diseño de soluciones tecnológicas para el área de calidad y la mejora de la trazabilidad, Data </w:t>
      </w:r>
      <w:proofErr w:type="spellStart"/>
      <w:r w:rsidR="00487CAC">
        <w:rPr>
          <w:rFonts w:eastAsiaTheme="minorEastAsia"/>
          <w:sz w:val="24"/>
          <w:szCs w:val="24"/>
        </w:rPr>
        <w:t>Intelligence</w:t>
      </w:r>
      <w:proofErr w:type="spellEnd"/>
      <w:r w:rsidR="00487CAC">
        <w:rPr>
          <w:rFonts w:eastAsiaTheme="minorEastAsia"/>
          <w:sz w:val="24"/>
          <w:szCs w:val="24"/>
        </w:rPr>
        <w:t xml:space="preserve"> y Automatización Inteligente de Procesos.</w:t>
      </w:r>
    </w:p>
    <w:p w14:paraId="6111054F" w14:textId="77777777" w:rsidR="00644EA2" w:rsidRDefault="00644EA2" w:rsidP="00644EA2">
      <w:pPr>
        <w:pStyle w:val="Prrafodelista"/>
        <w:spacing w:after="0" w:line="240" w:lineRule="auto"/>
        <w:ind w:left="1440"/>
        <w:jc w:val="both"/>
        <w:rPr>
          <w:rFonts w:eastAsiaTheme="minorEastAsia"/>
          <w:sz w:val="24"/>
          <w:szCs w:val="24"/>
        </w:rPr>
      </w:pPr>
    </w:p>
    <w:p w14:paraId="4AD1819D" w14:textId="6D62AFBA" w:rsidR="007202B3" w:rsidRPr="00644EA2" w:rsidRDefault="00332759" w:rsidP="00644EA2">
      <w:pPr>
        <w:pStyle w:val="Prrafodelista"/>
        <w:numPr>
          <w:ilvl w:val="0"/>
          <w:numId w:val="9"/>
        </w:numPr>
        <w:spacing w:after="0" w:line="240" w:lineRule="auto"/>
        <w:jc w:val="both"/>
        <w:rPr>
          <w:rFonts w:eastAsiaTheme="minorEastAsia"/>
          <w:sz w:val="24"/>
          <w:szCs w:val="24"/>
        </w:rPr>
      </w:pPr>
      <w:r w:rsidRPr="00644EA2">
        <w:rPr>
          <w:rFonts w:eastAsiaTheme="minorEastAsia"/>
          <w:b/>
          <w:bCs/>
          <w:sz w:val="24"/>
          <w:szCs w:val="24"/>
        </w:rPr>
        <w:t xml:space="preserve">Tecnologías verdes: </w:t>
      </w:r>
      <w:r w:rsidRPr="00644EA2">
        <w:rPr>
          <w:rFonts w:eastAsiaTheme="minorEastAsia"/>
          <w:sz w:val="24"/>
          <w:szCs w:val="24"/>
        </w:rPr>
        <w:t xml:space="preserve">Tecnologías que </w:t>
      </w:r>
      <w:r w:rsidR="00A777F4">
        <w:rPr>
          <w:rFonts w:eastAsiaTheme="minorEastAsia"/>
          <w:sz w:val="24"/>
          <w:szCs w:val="24"/>
        </w:rPr>
        <w:t>contribuyan a la descarbonización</w:t>
      </w:r>
      <w:r w:rsidRPr="00644EA2">
        <w:rPr>
          <w:rFonts w:eastAsiaTheme="minorEastAsia"/>
          <w:sz w:val="24"/>
          <w:szCs w:val="24"/>
        </w:rPr>
        <w:t xml:space="preserve"> y </w:t>
      </w:r>
      <w:r w:rsidRPr="00487CAC">
        <w:rPr>
          <w:rFonts w:eastAsiaTheme="minorEastAsia"/>
          <w:sz w:val="24"/>
          <w:szCs w:val="24"/>
        </w:rPr>
        <w:t>transformen la cadena de suministro hacia un futuro más sostenible.</w:t>
      </w:r>
      <w:r w:rsidR="00487CAC" w:rsidRPr="00487CAC">
        <w:rPr>
          <w:rFonts w:eastAsiaTheme="minorEastAsia"/>
          <w:sz w:val="24"/>
          <w:szCs w:val="24"/>
        </w:rPr>
        <w:t xml:space="preserve"> Incluye soluciones para </w:t>
      </w:r>
      <w:proofErr w:type="spellStart"/>
      <w:r w:rsidR="00487CAC" w:rsidRPr="00487CAC">
        <w:rPr>
          <w:rFonts w:eastAsiaTheme="minorEastAsia"/>
          <w:sz w:val="24"/>
          <w:szCs w:val="24"/>
        </w:rPr>
        <w:t>eficientar</w:t>
      </w:r>
      <w:proofErr w:type="spellEnd"/>
      <w:r w:rsidR="00487CAC" w:rsidRPr="00487CAC">
        <w:rPr>
          <w:rFonts w:eastAsiaTheme="minorEastAsia"/>
          <w:sz w:val="24"/>
          <w:szCs w:val="24"/>
        </w:rPr>
        <w:t xml:space="preserve"> la cadena de frío, la reducción de emisiones de proveedores de materias primas, la optimización de la gestión del agua, soluciones que minimicen el impacto ambiental de los envases y proyectos de revalorización de residuos y economía circular.</w:t>
      </w:r>
      <w:r w:rsidR="00487CAC">
        <w:rPr>
          <w:rFonts w:eastAsiaTheme="minorEastAsia"/>
          <w:b/>
          <w:bCs/>
          <w:sz w:val="24"/>
          <w:szCs w:val="24"/>
        </w:rPr>
        <w:t xml:space="preserve"> </w:t>
      </w:r>
    </w:p>
    <w:p w14:paraId="6D16527B" w14:textId="77777777" w:rsidR="00E56630" w:rsidRDefault="00E56630" w:rsidP="00487CAC">
      <w:pPr>
        <w:spacing w:after="0" w:line="240" w:lineRule="auto"/>
        <w:jc w:val="both"/>
        <w:rPr>
          <w:rFonts w:eastAsiaTheme="minorEastAsia"/>
          <w:sz w:val="24"/>
          <w:szCs w:val="24"/>
          <w:highlight w:val="yellow"/>
        </w:rPr>
      </w:pPr>
    </w:p>
    <w:p w14:paraId="2922955B" w14:textId="77777777" w:rsidR="00487CAC" w:rsidRPr="00487CAC" w:rsidRDefault="00487CAC" w:rsidP="00487CAC">
      <w:pPr>
        <w:spacing w:after="0" w:line="240" w:lineRule="auto"/>
        <w:jc w:val="both"/>
        <w:rPr>
          <w:rFonts w:eastAsiaTheme="minorEastAsia"/>
          <w:sz w:val="24"/>
          <w:szCs w:val="24"/>
          <w:highlight w:val="yellow"/>
        </w:rPr>
      </w:pPr>
    </w:p>
    <w:p w14:paraId="40CE3413" w14:textId="00E28A0C" w:rsidR="00332759" w:rsidRPr="00F03B76" w:rsidRDefault="00332759" w:rsidP="00332759">
      <w:pPr>
        <w:spacing w:after="0" w:line="240" w:lineRule="auto"/>
        <w:jc w:val="both"/>
        <w:rPr>
          <w:rFonts w:eastAsiaTheme="minorEastAsia"/>
          <w:sz w:val="24"/>
          <w:szCs w:val="24"/>
        </w:rPr>
      </w:pPr>
      <w:r w:rsidRPr="00F03B76">
        <w:rPr>
          <w:rFonts w:eastAsiaTheme="minorEastAsia"/>
          <w:sz w:val="24"/>
          <w:szCs w:val="24"/>
        </w:rPr>
        <w:t xml:space="preserve">Los emprendedores interesados podrán presentar sus candidaturas en cualquier momento del año a través de la plataforma oficial de </w:t>
      </w:r>
      <w:proofErr w:type="spellStart"/>
      <w:r w:rsidRPr="00F03B76">
        <w:rPr>
          <w:rFonts w:eastAsiaTheme="minorEastAsia"/>
          <w:sz w:val="24"/>
          <w:szCs w:val="24"/>
        </w:rPr>
        <w:t>Tastech</w:t>
      </w:r>
      <w:proofErr w:type="spellEnd"/>
      <w:r w:rsidRPr="00F03B76">
        <w:rPr>
          <w:rFonts w:eastAsiaTheme="minorEastAsia"/>
          <w:sz w:val="24"/>
          <w:szCs w:val="24"/>
        </w:rPr>
        <w:t xml:space="preserve"> by Sigma </w:t>
      </w:r>
      <w:hyperlink r:id="rId11" w:history="1">
        <w:r w:rsidRPr="00F03B76">
          <w:rPr>
            <w:rStyle w:val="Hipervnculo"/>
            <w:rFonts w:eastAsiaTheme="minorEastAsia"/>
            <w:sz w:val="24"/>
            <w:szCs w:val="24"/>
          </w:rPr>
          <w:t>https://www.tastechbysigma.com</w:t>
        </w:r>
      </w:hyperlink>
      <w:r w:rsidRPr="00F03B76">
        <w:rPr>
          <w:rFonts w:eastAsiaTheme="minorEastAsia"/>
          <w:sz w:val="24"/>
          <w:szCs w:val="24"/>
        </w:rPr>
        <w:t xml:space="preserve">. </w:t>
      </w:r>
    </w:p>
    <w:p w14:paraId="56ABB0D8" w14:textId="77777777" w:rsidR="00D13C58" w:rsidRPr="00F03B76" w:rsidRDefault="00D13C58" w:rsidP="007202B3">
      <w:pPr>
        <w:spacing w:after="0" w:line="240" w:lineRule="auto"/>
        <w:jc w:val="both"/>
        <w:rPr>
          <w:rFonts w:eastAsiaTheme="minorEastAsia"/>
          <w:sz w:val="24"/>
          <w:szCs w:val="24"/>
        </w:rPr>
      </w:pPr>
    </w:p>
    <w:p w14:paraId="395767AC" w14:textId="77777777" w:rsidR="00332759" w:rsidRDefault="00332759" w:rsidP="001C190B">
      <w:pPr>
        <w:spacing w:after="0" w:line="240" w:lineRule="auto"/>
        <w:jc w:val="both"/>
        <w:rPr>
          <w:rFonts w:eastAsiaTheme="minorEastAsia"/>
          <w:sz w:val="24"/>
          <w:szCs w:val="24"/>
        </w:rPr>
      </w:pPr>
    </w:p>
    <w:p w14:paraId="66B6930F" w14:textId="77777777" w:rsidR="00EE3BE7" w:rsidRPr="00702A72" w:rsidRDefault="00EE3BE7" w:rsidP="009415CE">
      <w:pPr>
        <w:pBdr>
          <w:bottom w:val="single" w:sz="12" w:space="1" w:color="auto"/>
        </w:pBdr>
        <w:autoSpaceDE w:val="0"/>
        <w:autoSpaceDN w:val="0"/>
        <w:adjustRightInd w:val="0"/>
        <w:spacing w:after="0" w:line="240" w:lineRule="auto"/>
        <w:jc w:val="both"/>
        <w:rPr>
          <w:rFonts w:cstheme="minorHAnsi"/>
          <w:sz w:val="24"/>
          <w:szCs w:val="24"/>
        </w:rPr>
      </w:pPr>
    </w:p>
    <w:p w14:paraId="05349067" w14:textId="77777777" w:rsidR="001F3170" w:rsidRPr="00702A72" w:rsidRDefault="001F3170" w:rsidP="0005287C">
      <w:pPr>
        <w:autoSpaceDE w:val="0"/>
        <w:autoSpaceDN w:val="0"/>
        <w:adjustRightInd w:val="0"/>
        <w:spacing w:after="0" w:line="240" w:lineRule="auto"/>
        <w:jc w:val="both"/>
        <w:rPr>
          <w:rFonts w:cstheme="minorHAnsi"/>
          <w:b/>
          <w:sz w:val="24"/>
          <w:szCs w:val="24"/>
        </w:rPr>
      </w:pPr>
    </w:p>
    <w:p w14:paraId="4C946CC0" w14:textId="77777777" w:rsidR="0005287C" w:rsidRPr="00702A72" w:rsidRDefault="0005287C" w:rsidP="0005287C">
      <w:pPr>
        <w:autoSpaceDE w:val="0"/>
        <w:autoSpaceDN w:val="0"/>
        <w:adjustRightInd w:val="0"/>
        <w:spacing w:after="0" w:line="240" w:lineRule="auto"/>
        <w:jc w:val="both"/>
        <w:rPr>
          <w:rFonts w:ascii="Arial" w:hAnsi="Arial" w:cs="Arial"/>
          <w:b/>
          <w:sz w:val="18"/>
          <w:szCs w:val="18"/>
        </w:rPr>
      </w:pPr>
      <w:r w:rsidRPr="00702A72">
        <w:rPr>
          <w:rFonts w:ascii="Arial" w:hAnsi="Arial" w:cs="Arial"/>
          <w:b/>
          <w:sz w:val="18"/>
          <w:szCs w:val="18"/>
        </w:rPr>
        <w:t>Sobre Sigma</w:t>
      </w:r>
    </w:p>
    <w:p w14:paraId="6E82E8A3" w14:textId="4F9FB368" w:rsidR="001961B8" w:rsidRDefault="00332759" w:rsidP="001F3170">
      <w:pPr>
        <w:rPr>
          <w:rFonts w:cstheme="minorHAnsi"/>
          <w:iCs/>
          <w:sz w:val="24"/>
          <w:szCs w:val="24"/>
        </w:rPr>
      </w:pPr>
      <w:r w:rsidRPr="00332759">
        <w:rPr>
          <w:rFonts w:ascii="Arial" w:hAnsi="Arial" w:cs="Arial"/>
          <w:sz w:val="18"/>
          <w:szCs w:val="18"/>
        </w:rPr>
        <w:t xml:space="preserve">Sigma es una empresa multinacional líder en alimentos con operación en 17 países a lo largo de Norte y Sudamérica y Europa, incluyendo México, Europa, los Estados Unidos y América Latina. Con 64 plantas y 201 centros de distribución, la compañía produce, comercializa y distribuye alimentos de calidad de marcas reconocidas, que incluyen carnes empacadas, queso, yogurt y otros alimentos refrigerados y congelados. El portafolio diversificado de Sigma incluye más de 100 marcas a lo largo de distintas categorías y segmentos de mercado, tales como: FUD, Campofrío, Bar-S, San Rafael, </w:t>
      </w:r>
      <w:proofErr w:type="spellStart"/>
      <w:r w:rsidRPr="00332759">
        <w:rPr>
          <w:rFonts w:ascii="Arial" w:hAnsi="Arial" w:cs="Arial"/>
          <w:sz w:val="18"/>
          <w:szCs w:val="18"/>
        </w:rPr>
        <w:t>Aoste</w:t>
      </w:r>
      <w:proofErr w:type="spellEnd"/>
      <w:r w:rsidRPr="00332759">
        <w:rPr>
          <w:rFonts w:ascii="Arial" w:hAnsi="Arial" w:cs="Arial"/>
          <w:sz w:val="18"/>
          <w:szCs w:val="18"/>
        </w:rPr>
        <w:t xml:space="preserve">, La Villita, </w:t>
      </w:r>
      <w:proofErr w:type="spellStart"/>
      <w:r w:rsidRPr="00332759">
        <w:rPr>
          <w:rFonts w:ascii="Arial" w:hAnsi="Arial" w:cs="Arial"/>
          <w:sz w:val="18"/>
          <w:szCs w:val="18"/>
        </w:rPr>
        <w:t>Fiorucci</w:t>
      </w:r>
      <w:proofErr w:type="spellEnd"/>
      <w:r w:rsidRPr="00332759">
        <w:rPr>
          <w:rFonts w:ascii="Arial" w:hAnsi="Arial" w:cs="Arial"/>
          <w:sz w:val="18"/>
          <w:szCs w:val="18"/>
        </w:rPr>
        <w:t xml:space="preserve">, </w:t>
      </w:r>
      <w:proofErr w:type="spellStart"/>
      <w:r w:rsidRPr="00332759">
        <w:rPr>
          <w:rFonts w:ascii="Arial" w:hAnsi="Arial" w:cs="Arial"/>
          <w:sz w:val="18"/>
          <w:szCs w:val="18"/>
        </w:rPr>
        <w:t>Chimex</w:t>
      </w:r>
      <w:proofErr w:type="spellEnd"/>
      <w:r w:rsidRPr="00332759">
        <w:rPr>
          <w:rFonts w:ascii="Arial" w:hAnsi="Arial" w:cs="Arial"/>
          <w:sz w:val="18"/>
          <w:szCs w:val="18"/>
        </w:rPr>
        <w:t xml:space="preserve">, </w:t>
      </w:r>
      <w:proofErr w:type="spellStart"/>
      <w:r w:rsidRPr="00332759">
        <w:rPr>
          <w:rFonts w:ascii="Arial" w:hAnsi="Arial" w:cs="Arial"/>
          <w:sz w:val="18"/>
          <w:szCs w:val="18"/>
        </w:rPr>
        <w:t>Navidul</w:t>
      </w:r>
      <w:proofErr w:type="spellEnd"/>
      <w:r w:rsidRPr="00332759">
        <w:rPr>
          <w:rFonts w:ascii="Arial" w:hAnsi="Arial" w:cs="Arial"/>
          <w:sz w:val="18"/>
          <w:szCs w:val="18"/>
        </w:rPr>
        <w:t xml:space="preserve">, Justin </w:t>
      </w:r>
      <w:proofErr w:type="spellStart"/>
      <w:r w:rsidRPr="00332759">
        <w:rPr>
          <w:rFonts w:ascii="Arial" w:hAnsi="Arial" w:cs="Arial"/>
          <w:sz w:val="18"/>
          <w:szCs w:val="18"/>
        </w:rPr>
        <w:t>Bridou</w:t>
      </w:r>
      <w:proofErr w:type="spellEnd"/>
      <w:r w:rsidRPr="00332759">
        <w:rPr>
          <w:rFonts w:ascii="Arial" w:hAnsi="Arial" w:cs="Arial"/>
          <w:sz w:val="18"/>
          <w:szCs w:val="18"/>
        </w:rPr>
        <w:t xml:space="preserve"> y </w:t>
      </w:r>
      <w:proofErr w:type="spellStart"/>
      <w:r w:rsidRPr="00332759">
        <w:rPr>
          <w:rFonts w:ascii="Arial" w:hAnsi="Arial" w:cs="Arial"/>
          <w:sz w:val="18"/>
          <w:szCs w:val="18"/>
        </w:rPr>
        <w:t>Sosua</w:t>
      </w:r>
      <w:proofErr w:type="spellEnd"/>
      <w:r w:rsidRPr="00332759">
        <w:rPr>
          <w:rFonts w:ascii="Arial" w:hAnsi="Arial" w:cs="Arial"/>
          <w:sz w:val="18"/>
          <w:szCs w:val="18"/>
        </w:rPr>
        <w:t>, entre otras.</w:t>
      </w:r>
    </w:p>
    <w:p w14:paraId="2F23B186" w14:textId="77777777" w:rsidR="00454510" w:rsidRPr="00454510" w:rsidRDefault="00454510" w:rsidP="00454510">
      <w:pPr>
        <w:autoSpaceDE w:val="0"/>
        <w:autoSpaceDN w:val="0"/>
        <w:adjustRightInd w:val="0"/>
        <w:spacing w:after="0" w:line="240" w:lineRule="auto"/>
        <w:jc w:val="both"/>
        <w:rPr>
          <w:rFonts w:ascii="Arial" w:hAnsi="Arial" w:cs="Arial"/>
          <w:b/>
          <w:sz w:val="18"/>
          <w:szCs w:val="18"/>
        </w:rPr>
      </w:pPr>
      <w:r w:rsidRPr="00454510">
        <w:rPr>
          <w:rFonts w:ascii="Arial" w:hAnsi="Arial" w:cs="Arial"/>
          <w:b/>
          <w:sz w:val="18"/>
          <w:szCs w:val="18"/>
        </w:rPr>
        <w:t xml:space="preserve">Sobre </w:t>
      </w:r>
      <w:proofErr w:type="spellStart"/>
      <w:r w:rsidRPr="00454510">
        <w:rPr>
          <w:rFonts w:ascii="Arial" w:hAnsi="Arial" w:cs="Arial"/>
          <w:b/>
          <w:i/>
          <w:iCs/>
          <w:sz w:val="18"/>
          <w:szCs w:val="18"/>
        </w:rPr>
        <w:t>Tastech</w:t>
      </w:r>
      <w:proofErr w:type="spellEnd"/>
      <w:r w:rsidRPr="00454510">
        <w:rPr>
          <w:rFonts w:ascii="Arial" w:hAnsi="Arial" w:cs="Arial"/>
          <w:b/>
          <w:i/>
          <w:iCs/>
          <w:sz w:val="18"/>
          <w:szCs w:val="18"/>
        </w:rPr>
        <w:t xml:space="preserve"> </w:t>
      </w:r>
      <w:proofErr w:type="spellStart"/>
      <w:r w:rsidRPr="00454510">
        <w:rPr>
          <w:rFonts w:ascii="Arial" w:hAnsi="Arial" w:cs="Arial"/>
          <w:b/>
          <w:i/>
          <w:iCs/>
          <w:sz w:val="18"/>
          <w:szCs w:val="18"/>
        </w:rPr>
        <w:t>By</w:t>
      </w:r>
      <w:proofErr w:type="spellEnd"/>
      <w:r w:rsidRPr="00454510">
        <w:rPr>
          <w:rFonts w:ascii="Arial" w:hAnsi="Arial" w:cs="Arial"/>
          <w:b/>
          <w:i/>
          <w:iCs/>
          <w:sz w:val="18"/>
          <w:szCs w:val="18"/>
        </w:rPr>
        <w:t xml:space="preserve"> Sigma</w:t>
      </w:r>
    </w:p>
    <w:p w14:paraId="393BDD73" w14:textId="556F9543" w:rsidR="001860D5" w:rsidRDefault="001860D5" w:rsidP="5659E2D4">
      <w:pPr>
        <w:spacing w:after="0" w:line="240" w:lineRule="auto"/>
        <w:jc w:val="both"/>
        <w:rPr>
          <w:rFonts w:ascii="Arial" w:hAnsi="Arial" w:cs="Arial"/>
          <w:sz w:val="18"/>
          <w:szCs w:val="18"/>
        </w:rPr>
      </w:pPr>
      <w:proofErr w:type="spellStart"/>
      <w:r w:rsidRPr="001860D5">
        <w:rPr>
          <w:rFonts w:ascii="Arial" w:hAnsi="Arial" w:cs="Arial"/>
          <w:sz w:val="18"/>
          <w:szCs w:val="18"/>
        </w:rPr>
        <w:t>Tastech</w:t>
      </w:r>
      <w:proofErr w:type="spellEnd"/>
      <w:r w:rsidRPr="001860D5">
        <w:rPr>
          <w:rFonts w:ascii="Arial" w:hAnsi="Arial" w:cs="Arial"/>
          <w:sz w:val="18"/>
          <w:szCs w:val="18"/>
        </w:rPr>
        <w:t xml:space="preserve"> es una aceleradora de negocios dirigida a startups y </w:t>
      </w:r>
      <w:proofErr w:type="spellStart"/>
      <w:r w:rsidRPr="001860D5">
        <w:rPr>
          <w:rFonts w:ascii="Arial" w:hAnsi="Arial" w:cs="Arial"/>
          <w:sz w:val="18"/>
          <w:szCs w:val="18"/>
        </w:rPr>
        <w:t>scaleups</w:t>
      </w:r>
      <w:proofErr w:type="spellEnd"/>
      <w:r w:rsidRPr="001860D5">
        <w:rPr>
          <w:rFonts w:ascii="Arial" w:hAnsi="Arial" w:cs="Arial"/>
          <w:sz w:val="18"/>
          <w:szCs w:val="18"/>
        </w:rPr>
        <w:t xml:space="preserve"> de todo el mundo. El programa fue lanzado en el 2019 con el objetivo de colaborar con el ecosistema emprendedor para impulsar proyectos de alto potencial en la industria alimentaria. Más de 2,000 startups provenientes de 64 países han aplicado a las primeras cuatro ediciones de </w:t>
      </w:r>
      <w:proofErr w:type="spellStart"/>
      <w:r w:rsidRPr="001860D5">
        <w:rPr>
          <w:rFonts w:ascii="Arial" w:hAnsi="Arial" w:cs="Arial"/>
          <w:sz w:val="18"/>
          <w:szCs w:val="18"/>
        </w:rPr>
        <w:t>Tastech</w:t>
      </w:r>
      <w:proofErr w:type="spellEnd"/>
      <w:r w:rsidRPr="001860D5">
        <w:rPr>
          <w:rFonts w:ascii="Arial" w:hAnsi="Arial" w:cs="Arial"/>
          <w:sz w:val="18"/>
          <w:szCs w:val="18"/>
        </w:rPr>
        <w:t>, resultando en la inversión directa en startups y diversos acuerdos de colaboración</w:t>
      </w:r>
    </w:p>
    <w:p w14:paraId="79FBFFF1" w14:textId="77777777" w:rsidR="00CE64E7" w:rsidRDefault="00CE64E7" w:rsidP="5659E2D4">
      <w:pPr>
        <w:spacing w:after="0" w:line="240" w:lineRule="auto"/>
        <w:jc w:val="both"/>
        <w:rPr>
          <w:rFonts w:ascii="Arial" w:hAnsi="Arial" w:cs="Arial"/>
          <w:sz w:val="18"/>
          <w:szCs w:val="18"/>
        </w:rPr>
      </w:pPr>
    </w:p>
    <w:p w14:paraId="5590AA59" w14:textId="77777777" w:rsidR="00CE64E7" w:rsidRDefault="00CE64E7" w:rsidP="5659E2D4">
      <w:pPr>
        <w:spacing w:after="0" w:line="240" w:lineRule="auto"/>
        <w:jc w:val="both"/>
        <w:rPr>
          <w:rFonts w:ascii="Arial" w:hAnsi="Arial" w:cs="Arial"/>
          <w:sz w:val="18"/>
          <w:szCs w:val="18"/>
        </w:rPr>
      </w:pPr>
    </w:p>
    <w:p w14:paraId="29836B83" w14:textId="77777777" w:rsidR="00CE64E7" w:rsidRDefault="00CE64E7" w:rsidP="5659E2D4">
      <w:pPr>
        <w:spacing w:after="0" w:line="240" w:lineRule="auto"/>
        <w:jc w:val="both"/>
        <w:rPr>
          <w:rFonts w:ascii="Arial" w:hAnsi="Arial" w:cs="Arial"/>
          <w:sz w:val="18"/>
          <w:szCs w:val="18"/>
        </w:rPr>
      </w:pPr>
    </w:p>
    <w:p w14:paraId="36DF133C" w14:textId="77777777" w:rsidR="00CE64E7" w:rsidRDefault="00CE64E7" w:rsidP="5659E2D4">
      <w:pPr>
        <w:spacing w:after="0" w:line="240" w:lineRule="auto"/>
        <w:jc w:val="both"/>
        <w:rPr>
          <w:rFonts w:ascii="Arial" w:hAnsi="Arial" w:cs="Arial"/>
          <w:sz w:val="18"/>
          <w:szCs w:val="18"/>
        </w:rPr>
      </w:pPr>
    </w:p>
    <w:sectPr w:rsidR="00CE64E7" w:rsidSect="009D2095">
      <w:headerReference w:type="default" r:id="rId12"/>
      <w:footerReference w:type="even" r:id="rId13"/>
      <w:footerReference w:type="default" r:id="rId14"/>
      <w:footerReference w:type="first" r:id="rId15"/>
      <w:pgSz w:w="12240" w:h="15840"/>
      <w:pgMar w:top="22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B348" w14:textId="77777777" w:rsidR="008D7D82" w:rsidRDefault="008D7D82" w:rsidP="00F32B52">
      <w:pPr>
        <w:spacing w:after="0" w:line="240" w:lineRule="auto"/>
      </w:pPr>
      <w:r>
        <w:separator/>
      </w:r>
    </w:p>
  </w:endnote>
  <w:endnote w:type="continuationSeparator" w:id="0">
    <w:p w14:paraId="7BA7B9A3" w14:textId="77777777" w:rsidR="008D7D82" w:rsidRDefault="008D7D82" w:rsidP="00F3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5F07" w14:textId="2DA94CA9" w:rsidR="00487CAC" w:rsidRDefault="00487CAC">
    <w:pPr>
      <w:pStyle w:val="Piedepgina"/>
    </w:pPr>
    <w:r>
      <w:rPr>
        <w:noProof/>
      </w:rPr>
      <mc:AlternateContent>
        <mc:Choice Requires="wps">
          <w:drawing>
            <wp:anchor distT="0" distB="0" distL="0" distR="0" simplePos="0" relativeHeight="251663360" behindDoc="0" locked="0" layoutInCell="1" allowOverlap="1" wp14:anchorId="52EEA830" wp14:editId="181C91E6">
              <wp:simplePos x="635" y="635"/>
              <wp:positionH relativeFrom="page">
                <wp:align>right</wp:align>
              </wp:positionH>
              <wp:positionV relativeFrom="page">
                <wp:align>bottom</wp:align>
              </wp:positionV>
              <wp:extent cx="2253615" cy="357505"/>
              <wp:effectExtent l="0" t="0" r="0" b="0"/>
              <wp:wrapNone/>
              <wp:docPr id="354818973" name="Cuadro de texto 2"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57505"/>
                      </a:xfrm>
                      <a:prstGeom prst="rect">
                        <a:avLst/>
                      </a:prstGeom>
                      <a:noFill/>
                      <a:ln>
                        <a:noFill/>
                      </a:ln>
                    </wps:spPr>
                    <wps:txbx>
                      <w:txbxContent>
                        <w:p w14:paraId="000BE05B" w14:textId="62AABAF4" w:rsidR="00487CAC" w:rsidRPr="00487CAC" w:rsidRDefault="00487CAC" w:rsidP="00487CAC">
                          <w:pPr>
                            <w:spacing w:after="0"/>
                            <w:rPr>
                              <w:rFonts w:ascii="Calibri" w:eastAsia="Calibri" w:hAnsi="Calibri" w:cs="Calibri"/>
                              <w:noProof/>
                              <w:color w:val="FF0000"/>
                              <w:sz w:val="20"/>
                              <w:szCs w:val="20"/>
                            </w:rPr>
                          </w:pPr>
                          <w:r w:rsidRPr="00487CAC">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EEA830" id="_x0000_t202" coordsize="21600,21600" o:spt="202" path="m,l,21600r21600,l21600,xe">
              <v:stroke joinstyle="miter"/>
              <v:path gradientshapeok="t" o:connecttype="rect"/>
            </v:shapetype>
            <v:shape id="Cuadro de texto 2" o:spid="_x0000_s1026" type="#_x0000_t202" alt="Internal Information | Sigma in Europe" style="position:absolute;margin-left:126.25pt;margin-top:0;width:177.45pt;height:28.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" filled="f" stroked="f">
              <v:fill o:detectmouseclick="t"/>
              <v:textbox style="mso-fit-shape-to-text:t" inset="0,0,20pt,15pt">
                <w:txbxContent>
                  <w:p w14:paraId="000BE05B" w14:textId="62AABAF4" w:rsidR="00487CAC" w:rsidRPr="00487CAC" w:rsidRDefault="00487CAC" w:rsidP="00487CAC">
                    <w:pPr>
                      <w:spacing w:after="0"/>
                      <w:rPr>
                        <w:rFonts w:ascii="Calibri" w:eastAsia="Calibri" w:hAnsi="Calibri" w:cs="Calibri"/>
                        <w:noProof/>
                        <w:color w:val="FF0000"/>
                        <w:sz w:val="20"/>
                        <w:szCs w:val="20"/>
                      </w:rPr>
                    </w:pPr>
                    <w:r w:rsidRPr="00487CAC">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22A7" w14:textId="303B7A83" w:rsidR="00487CAC" w:rsidRDefault="00487CAC">
    <w:pPr>
      <w:pStyle w:val="Piedepgina"/>
    </w:pPr>
    <w:r>
      <w:rPr>
        <w:noProof/>
      </w:rPr>
      <mc:AlternateContent>
        <mc:Choice Requires="wps">
          <w:drawing>
            <wp:anchor distT="0" distB="0" distL="0" distR="0" simplePos="0" relativeHeight="251664384" behindDoc="0" locked="0" layoutInCell="1" allowOverlap="1" wp14:anchorId="74D7B167" wp14:editId="53FEC270">
              <wp:simplePos x="635" y="635"/>
              <wp:positionH relativeFrom="page">
                <wp:align>right</wp:align>
              </wp:positionH>
              <wp:positionV relativeFrom="page">
                <wp:align>bottom</wp:align>
              </wp:positionV>
              <wp:extent cx="2253615" cy="357505"/>
              <wp:effectExtent l="0" t="0" r="0" b="0"/>
              <wp:wrapNone/>
              <wp:docPr id="427745286" name="Cuadro de texto 3"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57505"/>
                      </a:xfrm>
                      <a:prstGeom prst="rect">
                        <a:avLst/>
                      </a:prstGeom>
                      <a:noFill/>
                      <a:ln>
                        <a:noFill/>
                      </a:ln>
                    </wps:spPr>
                    <wps:txbx>
                      <w:txbxContent>
                        <w:p w14:paraId="5F0F02EA" w14:textId="5DEFA37F" w:rsidR="00487CAC" w:rsidRPr="00487CAC" w:rsidRDefault="00487CAC" w:rsidP="00487CAC">
                          <w:pPr>
                            <w:spacing w:after="0"/>
                            <w:rPr>
                              <w:rFonts w:ascii="Calibri" w:eastAsia="Calibri" w:hAnsi="Calibri" w:cs="Calibri"/>
                              <w:noProof/>
                              <w:color w:val="FF0000"/>
                              <w:sz w:val="20"/>
                              <w:szCs w:val="20"/>
                            </w:rPr>
                          </w:pPr>
                          <w:r w:rsidRPr="00487CAC">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D7B167" id="_x0000_t202" coordsize="21600,21600" o:spt="202" path="m,l,21600r21600,l21600,xe">
              <v:stroke joinstyle="miter"/>
              <v:path gradientshapeok="t" o:connecttype="rect"/>
            </v:shapetype>
            <v:shape id="Cuadro de texto 3" o:spid="_x0000_s1027" type="#_x0000_t202" alt="Internal Information | Sigma in Europe" style="position:absolute;margin-left:126.25pt;margin-top:0;width:177.45pt;height:28.1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" filled="f" stroked="f">
              <v:fill o:detectmouseclick="t"/>
              <v:textbox style="mso-fit-shape-to-text:t" inset="0,0,20pt,15pt">
                <w:txbxContent>
                  <w:p w14:paraId="5F0F02EA" w14:textId="5DEFA37F" w:rsidR="00487CAC" w:rsidRPr="00487CAC" w:rsidRDefault="00487CAC" w:rsidP="00487CAC">
                    <w:pPr>
                      <w:spacing w:after="0"/>
                      <w:rPr>
                        <w:rFonts w:ascii="Calibri" w:eastAsia="Calibri" w:hAnsi="Calibri" w:cs="Calibri"/>
                        <w:noProof/>
                        <w:color w:val="FF0000"/>
                        <w:sz w:val="20"/>
                        <w:szCs w:val="20"/>
                      </w:rPr>
                    </w:pPr>
                    <w:r w:rsidRPr="00487CAC">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67F4" w14:textId="3DFC27D2" w:rsidR="00487CAC" w:rsidRDefault="00487CAC">
    <w:pPr>
      <w:pStyle w:val="Piedepgina"/>
    </w:pPr>
    <w:r>
      <w:rPr>
        <w:noProof/>
      </w:rPr>
      <mc:AlternateContent>
        <mc:Choice Requires="wps">
          <w:drawing>
            <wp:anchor distT="0" distB="0" distL="0" distR="0" simplePos="0" relativeHeight="251662336" behindDoc="0" locked="0" layoutInCell="1" allowOverlap="1" wp14:anchorId="0D906E85" wp14:editId="1E8DE7EA">
              <wp:simplePos x="635" y="635"/>
              <wp:positionH relativeFrom="page">
                <wp:align>right</wp:align>
              </wp:positionH>
              <wp:positionV relativeFrom="page">
                <wp:align>bottom</wp:align>
              </wp:positionV>
              <wp:extent cx="2253615" cy="357505"/>
              <wp:effectExtent l="0" t="0" r="0" b="0"/>
              <wp:wrapNone/>
              <wp:docPr id="1870329929" name="Cuadro de texto 1"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57505"/>
                      </a:xfrm>
                      <a:prstGeom prst="rect">
                        <a:avLst/>
                      </a:prstGeom>
                      <a:noFill/>
                      <a:ln>
                        <a:noFill/>
                      </a:ln>
                    </wps:spPr>
                    <wps:txbx>
                      <w:txbxContent>
                        <w:p w14:paraId="26D35DDB" w14:textId="15C4706E" w:rsidR="00487CAC" w:rsidRPr="00487CAC" w:rsidRDefault="00487CAC" w:rsidP="00487CAC">
                          <w:pPr>
                            <w:spacing w:after="0"/>
                            <w:rPr>
                              <w:rFonts w:ascii="Calibri" w:eastAsia="Calibri" w:hAnsi="Calibri" w:cs="Calibri"/>
                              <w:noProof/>
                              <w:color w:val="FF0000"/>
                              <w:sz w:val="20"/>
                              <w:szCs w:val="20"/>
                            </w:rPr>
                          </w:pPr>
                          <w:r w:rsidRPr="00487CAC">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906E85" id="_x0000_t202" coordsize="21600,21600" o:spt="202" path="m,l,21600r21600,l21600,xe">
              <v:stroke joinstyle="miter"/>
              <v:path gradientshapeok="t" o:connecttype="rect"/>
            </v:shapetype>
            <v:shape id="Cuadro de texto 1" o:spid="_x0000_s1028" type="#_x0000_t202" alt="Internal Information | Sigma in Europe" style="position:absolute;margin-left:126.25pt;margin-top:0;width:177.45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" filled="f" stroked="f">
              <v:fill o:detectmouseclick="t"/>
              <v:textbox style="mso-fit-shape-to-text:t" inset="0,0,20pt,15pt">
                <w:txbxContent>
                  <w:p w14:paraId="26D35DDB" w14:textId="15C4706E" w:rsidR="00487CAC" w:rsidRPr="00487CAC" w:rsidRDefault="00487CAC" w:rsidP="00487CAC">
                    <w:pPr>
                      <w:spacing w:after="0"/>
                      <w:rPr>
                        <w:rFonts w:ascii="Calibri" w:eastAsia="Calibri" w:hAnsi="Calibri" w:cs="Calibri"/>
                        <w:noProof/>
                        <w:color w:val="FF0000"/>
                        <w:sz w:val="20"/>
                        <w:szCs w:val="20"/>
                      </w:rPr>
                    </w:pPr>
                    <w:r w:rsidRPr="00487CAC">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B951" w14:textId="77777777" w:rsidR="008D7D82" w:rsidRDefault="008D7D82" w:rsidP="00F32B52">
      <w:pPr>
        <w:spacing w:after="0" w:line="240" w:lineRule="auto"/>
      </w:pPr>
      <w:r>
        <w:separator/>
      </w:r>
    </w:p>
  </w:footnote>
  <w:footnote w:type="continuationSeparator" w:id="0">
    <w:p w14:paraId="18CD6EB5" w14:textId="77777777" w:rsidR="008D7D82" w:rsidRDefault="008D7D82" w:rsidP="00F32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8F6A" w14:textId="3C270632" w:rsidR="00F32B52" w:rsidRDefault="009D2095" w:rsidP="0005287C">
    <w:pPr>
      <w:pStyle w:val="Encabezado"/>
      <w:jc w:val="center"/>
    </w:pPr>
    <w:r>
      <w:rPr>
        <w:noProof/>
        <w:lang w:val="en-US"/>
      </w:rPr>
      <w:drawing>
        <wp:anchor distT="0" distB="0" distL="114300" distR="114300" simplePos="0" relativeHeight="251659264" behindDoc="0" locked="0" layoutInCell="1" allowOverlap="1" wp14:anchorId="2288D325" wp14:editId="40257405">
          <wp:simplePos x="0" y="0"/>
          <wp:positionH relativeFrom="margin">
            <wp:align>left</wp:align>
          </wp:positionH>
          <wp:positionV relativeFrom="margin">
            <wp:posOffset>-950595</wp:posOffset>
          </wp:positionV>
          <wp:extent cx="1733550" cy="711200"/>
          <wp:effectExtent l="0" t="0" r="0" b="0"/>
          <wp:wrapSquare wrapText="bothSides"/>
          <wp:docPr id="9611641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1200"/>
                  </a:xfrm>
                  <a:prstGeom prst="rect">
                    <a:avLst/>
                  </a:prstGeom>
                  <a:noFill/>
                </pic:spPr>
              </pic:pic>
            </a:graphicData>
          </a:graphic>
          <wp14:sizeRelH relativeFrom="margin">
            <wp14:pctWidth>0</wp14:pctWidth>
          </wp14:sizeRelH>
          <wp14:sizeRelV relativeFrom="margin">
            <wp14:pctHeight>0</wp14:pctHeight>
          </wp14:sizeRelV>
        </wp:anchor>
      </w:drawing>
    </w:r>
    <w:r w:rsidR="00AD2287" w:rsidRPr="00F67065">
      <w:rPr>
        <w:rFonts w:cs="Calibri"/>
        <w:b/>
        <w:bCs/>
        <w:noProof/>
        <w:lang w:val="en-US"/>
      </w:rPr>
      <w:drawing>
        <wp:anchor distT="0" distB="0" distL="114300" distR="114300" simplePos="0" relativeHeight="251661312" behindDoc="0" locked="0" layoutInCell="1" allowOverlap="1" wp14:anchorId="076D30FA" wp14:editId="0079DE5A">
          <wp:simplePos x="0" y="0"/>
          <wp:positionH relativeFrom="column">
            <wp:posOffset>4317365</wp:posOffset>
          </wp:positionH>
          <wp:positionV relativeFrom="paragraph">
            <wp:posOffset>45720</wp:posOffset>
          </wp:positionV>
          <wp:extent cx="1791335" cy="361950"/>
          <wp:effectExtent l="0" t="0" r="0" b="0"/>
          <wp:wrapThrough wrapText="bothSides">
            <wp:wrapPolygon edited="0">
              <wp:start x="1149" y="0"/>
              <wp:lineTo x="0" y="4547"/>
              <wp:lineTo x="0" y="14779"/>
              <wp:lineTo x="1378" y="20463"/>
              <wp:lineTo x="9188" y="20463"/>
              <wp:lineTo x="21363" y="20463"/>
              <wp:lineTo x="21363" y="2274"/>
              <wp:lineTo x="9188" y="0"/>
              <wp:lineTo x="1149" y="0"/>
            </wp:wrapPolygon>
          </wp:wrapThrough>
          <wp:docPr id="856917091" name="pasted-image.pdf" descr="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asted-image.pdf" descr="pasted-image.pdf"/>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1335" cy="361950"/>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F79"/>
    <w:multiLevelType w:val="hybridMultilevel"/>
    <w:tmpl w:val="A336D4B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0A66C8"/>
    <w:multiLevelType w:val="hybridMultilevel"/>
    <w:tmpl w:val="C5028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76303"/>
    <w:multiLevelType w:val="hybridMultilevel"/>
    <w:tmpl w:val="ECEE0D36"/>
    <w:lvl w:ilvl="0" w:tplc="080A0001">
      <w:start w:val="1"/>
      <w:numFmt w:val="bullet"/>
      <w:lvlText w:val=""/>
      <w:lvlJc w:val="left"/>
      <w:pPr>
        <w:ind w:left="720" w:hanging="360"/>
      </w:pPr>
      <w:rPr>
        <w:rFonts w:ascii="Symbol" w:hAnsi="Symbol" w:hint="default"/>
      </w:rPr>
    </w:lvl>
    <w:lvl w:ilvl="1" w:tplc="248090E6">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32F3F"/>
    <w:multiLevelType w:val="hybridMultilevel"/>
    <w:tmpl w:val="73DC49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3D1C06"/>
    <w:multiLevelType w:val="hybridMultilevel"/>
    <w:tmpl w:val="AB4869B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0017A19"/>
    <w:multiLevelType w:val="hybridMultilevel"/>
    <w:tmpl w:val="CEB21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C319D8"/>
    <w:multiLevelType w:val="hybridMultilevel"/>
    <w:tmpl w:val="71B49F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AC787E"/>
    <w:multiLevelType w:val="hybridMultilevel"/>
    <w:tmpl w:val="8AAEA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0BD6513"/>
    <w:multiLevelType w:val="hybridMultilevel"/>
    <w:tmpl w:val="B172E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8B66C9"/>
    <w:multiLevelType w:val="hybridMultilevel"/>
    <w:tmpl w:val="E4B807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936149"/>
    <w:multiLevelType w:val="hybridMultilevel"/>
    <w:tmpl w:val="F6D86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3007734">
    <w:abstractNumId w:val="2"/>
  </w:num>
  <w:num w:numId="2" w16cid:durableId="125708155">
    <w:abstractNumId w:val="1"/>
  </w:num>
  <w:num w:numId="3" w16cid:durableId="1523129066">
    <w:abstractNumId w:val="5"/>
  </w:num>
  <w:num w:numId="4" w16cid:durableId="1413046161">
    <w:abstractNumId w:val="8"/>
  </w:num>
  <w:num w:numId="5" w16cid:durableId="592855830">
    <w:abstractNumId w:val="7"/>
  </w:num>
  <w:num w:numId="6" w16cid:durableId="595286461">
    <w:abstractNumId w:val="10"/>
  </w:num>
  <w:num w:numId="7" w16cid:durableId="587158146">
    <w:abstractNumId w:val="6"/>
  </w:num>
  <w:num w:numId="8" w16cid:durableId="982854219">
    <w:abstractNumId w:val="3"/>
  </w:num>
  <w:num w:numId="9" w16cid:durableId="1644699606">
    <w:abstractNumId w:val="0"/>
  </w:num>
  <w:num w:numId="10" w16cid:durableId="1366098835">
    <w:abstractNumId w:val="4"/>
  </w:num>
  <w:num w:numId="11" w16cid:durableId="1754013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52"/>
    <w:rsid w:val="00012B88"/>
    <w:rsid w:val="00015DC4"/>
    <w:rsid w:val="00047849"/>
    <w:rsid w:val="0005287C"/>
    <w:rsid w:val="00060C83"/>
    <w:rsid w:val="00080328"/>
    <w:rsid w:val="000867E3"/>
    <w:rsid w:val="000954DC"/>
    <w:rsid w:val="000A536F"/>
    <w:rsid w:val="000C05A2"/>
    <w:rsid w:val="000E7E54"/>
    <w:rsid w:val="001120F6"/>
    <w:rsid w:val="001301DD"/>
    <w:rsid w:val="00163637"/>
    <w:rsid w:val="00163D4F"/>
    <w:rsid w:val="00172E01"/>
    <w:rsid w:val="00173FB4"/>
    <w:rsid w:val="001834A7"/>
    <w:rsid w:val="001860D5"/>
    <w:rsid w:val="00194BFB"/>
    <w:rsid w:val="001961B8"/>
    <w:rsid w:val="001C190B"/>
    <w:rsid w:val="001C29E1"/>
    <w:rsid w:val="001C73CE"/>
    <w:rsid w:val="001D187B"/>
    <w:rsid w:val="001E2558"/>
    <w:rsid w:val="001F1F56"/>
    <w:rsid w:val="001F3170"/>
    <w:rsid w:val="0020466F"/>
    <w:rsid w:val="00206C2A"/>
    <w:rsid w:val="0020719F"/>
    <w:rsid w:val="00220D3F"/>
    <w:rsid w:val="00227CF9"/>
    <w:rsid w:val="002372FB"/>
    <w:rsid w:val="00237E0E"/>
    <w:rsid w:val="00251C86"/>
    <w:rsid w:val="00265E03"/>
    <w:rsid w:val="00270150"/>
    <w:rsid w:val="00270AF8"/>
    <w:rsid w:val="00277C49"/>
    <w:rsid w:val="00292F44"/>
    <w:rsid w:val="00296757"/>
    <w:rsid w:val="002A35FA"/>
    <w:rsid w:val="002B6CED"/>
    <w:rsid w:val="002C62AC"/>
    <w:rsid w:val="002D17CA"/>
    <w:rsid w:val="002E4BCE"/>
    <w:rsid w:val="002E5D72"/>
    <w:rsid w:val="002E6C49"/>
    <w:rsid w:val="00307E92"/>
    <w:rsid w:val="00312C55"/>
    <w:rsid w:val="003139C3"/>
    <w:rsid w:val="00323923"/>
    <w:rsid w:val="00332759"/>
    <w:rsid w:val="0033662D"/>
    <w:rsid w:val="00340C0F"/>
    <w:rsid w:val="003840E1"/>
    <w:rsid w:val="00394443"/>
    <w:rsid w:val="003B2157"/>
    <w:rsid w:val="003D7391"/>
    <w:rsid w:val="003E085E"/>
    <w:rsid w:val="003F4FF6"/>
    <w:rsid w:val="004150E6"/>
    <w:rsid w:val="00432DB2"/>
    <w:rsid w:val="00440DFA"/>
    <w:rsid w:val="00454510"/>
    <w:rsid w:val="004710CC"/>
    <w:rsid w:val="004775DD"/>
    <w:rsid w:val="00487445"/>
    <w:rsid w:val="00487CAC"/>
    <w:rsid w:val="004A6E49"/>
    <w:rsid w:val="004B2581"/>
    <w:rsid w:val="004D33F4"/>
    <w:rsid w:val="004D73FF"/>
    <w:rsid w:val="004F3BC3"/>
    <w:rsid w:val="004F4D3A"/>
    <w:rsid w:val="00506B82"/>
    <w:rsid w:val="005267A4"/>
    <w:rsid w:val="0053290B"/>
    <w:rsid w:val="0054064C"/>
    <w:rsid w:val="00544FBD"/>
    <w:rsid w:val="00545508"/>
    <w:rsid w:val="00547006"/>
    <w:rsid w:val="00556F69"/>
    <w:rsid w:val="005929BB"/>
    <w:rsid w:val="005A06C6"/>
    <w:rsid w:val="005B5D01"/>
    <w:rsid w:val="005D6A3E"/>
    <w:rsid w:val="005D76FD"/>
    <w:rsid w:val="005E2682"/>
    <w:rsid w:val="00614BB8"/>
    <w:rsid w:val="00625CED"/>
    <w:rsid w:val="00644EA2"/>
    <w:rsid w:val="006508C9"/>
    <w:rsid w:val="00662277"/>
    <w:rsid w:val="00663C8C"/>
    <w:rsid w:val="00677157"/>
    <w:rsid w:val="006F6901"/>
    <w:rsid w:val="006F69AC"/>
    <w:rsid w:val="00702A72"/>
    <w:rsid w:val="00704318"/>
    <w:rsid w:val="0070545F"/>
    <w:rsid w:val="007202B3"/>
    <w:rsid w:val="007264F1"/>
    <w:rsid w:val="00735E82"/>
    <w:rsid w:val="007525DB"/>
    <w:rsid w:val="00756973"/>
    <w:rsid w:val="00764737"/>
    <w:rsid w:val="00771B2B"/>
    <w:rsid w:val="00781DCA"/>
    <w:rsid w:val="007A3BF1"/>
    <w:rsid w:val="007E3AC8"/>
    <w:rsid w:val="00801949"/>
    <w:rsid w:val="00803B1E"/>
    <w:rsid w:val="008124BB"/>
    <w:rsid w:val="00813BD8"/>
    <w:rsid w:val="00826797"/>
    <w:rsid w:val="008365AD"/>
    <w:rsid w:val="0084015C"/>
    <w:rsid w:val="0089101D"/>
    <w:rsid w:val="008A3931"/>
    <w:rsid w:val="008B1E13"/>
    <w:rsid w:val="008D7D82"/>
    <w:rsid w:val="008E52BE"/>
    <w:rsid w:val="008E5B8E"/>
    <w:rsid w:val="00902053"/>
    <w:rsid w:val="00904F6A"/>
    <w:rsid w:val="009073A7"/>
    <w:rsid w:val="0092766F"/>
    <w:rsid w:val="009415CE"/>
    <w:rsid w:val="009572ED"/>
    <w:rsid w:val="00962CB9"/>
    <w:rsid w:val="009B33E5"/>
    <w:rsid w:val="009D1421"/>
    <w:rsid w:val="009D2095"/>
    <w:rsid w:val="009D4351"/>
    <w:rsid w:val="009D678A"/>
    <w:rsid w:val="009E1EB7"/>
    <w:rsid w:val="00A24922"/>
    <w:rsid w:val="00A600F4"/>
    <w:rsid w:val="00A7615C"/>
    <w:rsid w:val="00A777F4"/>
    <w:rsid w:val="00A77947"/>
    <w:rsid w:val="00A94166"/>
    <w:rsid w:val="00AB7877"/>
    <w:rsid w:val="00AC0AB1"/>
    <w:rsid w:val="00AC4AE4"/>
    <w:rsid w:val="00AD2287"/>
    <w:rsid w:val="00AE04C1"/>
    <w:rsid w:val="00AE0CD1"/>
    <w:rsid w:val="00AE21B3"/>
    <w:rsid w:val="00AE4C53"/>
    <w:rsid w:val="00AE50AD"/>
    <w:rsid w:val="00AE5D53"/>
    <w:rsid w:val="00AF0945"/>
    <w:rsid w:val="00AF2EF4"/>
    <w:rsid w:val="00B22E8F"/>
    <w:rsid w:val="00B24443"/>
    <w:rsid w:val="00B43983"/>
    <w:rsid w:val="00B53EF2"/>
    <w:rsid w:val="00B657AD"/>
    <w:rsid w:val="00B67939"/>
    <w:rsid w:val="00B82AA5"/>
    <w:rsid w:val="00B82BF9"/>
    <w:rsid w:val="00BA4020"/>
    <w:rsid w:val="00BA6B27"/>
    <w:rsid w:val="00BE7496"/>
    <w:rsid w:val="00BE786C"/>
    <w:rsid w:val="00BF5862"/>
    <w:rsid w:val="00C07059"/>
    <w:rsid w:val="00C17DA2"/>
    <w:rsid w:val="00C20AA6"/>
    <w:rsid w:val="00C27AA3"/>
    <w:rsid w:val="00C47B22"/>
    <w:rsid w:val="00C82EDE"/>
    <w:rsid w:val="00C861FD"/>
    <w:rsid w:val="00C8653F"/>
    <w:rsid w:val="00C9157A"/>
    <w:rsid w:val="00C94850"/>
    <w:rsid w:val="00CA0F68"/>
    <w:rsid w:val="00CA3533"/>
    <w:rsid w:val="00CA49E3"/>
    <w:rsid w:val="00CA504F"/>
    <w:rsid w:val="00CA7975"/>
    <w:rsid w:val="00CB5CC9"/>
    <w:rsid w:val="00CD47C8"/>
    <w:rsid w:val="00CD4ADE"/>
    <w:rsid w:val="00CE64E7"/>
    <w:rsid w:val="00CF7D23"/>
    <w:rsid w:val="00D13C0E"/>
    <w:rsid w:val="00D13C58"/>
    <w:rsid w:val="00D2004B"/>
    <w:rsid w:val="00D40E36"/>
    <w:rsid w:val="00D46553"/>
    <w:rsid w:val="00D50BB4"/>
    <w:rsid w:val="00D56044"/>
    <w:rsid w:val="00D60E2F"/>
    <w:rsid w:val="00D6151D"/>
    <w:rsid w:val="00D6454F"/>
    <w:rsid w:val="00D65A0D"/>
    <w:rsid w:val="00D76E9B"/>
    <w:rsid w:val="00D82BAB"/>
    <w:rsid w:val="00D8483B"/>
    <w:rsid w:val="00D970AC"/>
    <w:rsid w:val="00DB01EC"/>
    <w:rsid w:val="00DB52A4"/>
    <w:rsid w:val="00DC762E"/>
    <w:rsid w:val="00DD46DD"/>
    <w:rsid w:val="00DF16A3"/>
    <w:rsid w:val="00E0321D"/>
    <w:rsid w:val="00E10F54"/>
    <w:rsid w:val="00E13F1D"/>
    <w:rsid w:val="00E17256"/>
    <w:rsid w:val="00E316F1"/>
    <w:rsid w:val="00E521EC"/>
    <w:rsid w:val="00E56630"/>
    <w:rsid w:val="00E72AD2"/>
    <w:rsid w:val="00E84BE8"/>
    <w:rsid w:val="00E97E8A"/>
    <w:rsid w:val="00EC4C5A"/>
    <w:rsid w:val="00EE3BE7"/>
    <w:rsid w:val="00EF2956"/>
    <w:rsid w:val="00F03A09"/>
    <w:rsid w:val="00F03B76"/>
    <w:rsid w:val="00F134F1"/>
    <w:rsid w:val="00F272C7"/>
    <w:rsid w:val="00F3289F"/>
    <w:rsid w:val="00F32B52"/>
    <w:rsid w:val="00F422B9"/>
    <w:rsid w:val="00F50509"/>
    <w:rsid w:val="00F63531"/>
    <w:rsid w:val="00F77D5C"/>
    <w:rsid w:val="00F97D8B"/>
    <w:rsid w:val="00FA0B15"/>
    <w:rsid w:val="00FA21E3"/>
    <w:rsid w:val="00FB1154"/>
    <w:rsid w:val="00FD76F7"/>
    <w:rsid w:val="00FE5E32"/>
    <w:rsid w:val="00FE6938"/>
    <w:rsid w:val="00FF1CEB"/>
    <w:rsid w:val="0161D51A"/>
    <w:rsid w:val="04B3C3BA"/>
    <w:rsid w:val="064F941B"/>
    <w:rsid w:val="0CA6BA27"/>
    <w:rsid w:val="0FAC8D9A"/>
    <w:rsid w:val="12DEB1CE"/>
    <w:rsid w:val="15E73158"/>
    <w:rsid w:val="16B1CB08"/>
    <w:rsid w:val="1E454115"/>
    <w:rsid w:val="2039221A"/>
    <w:rsid w:val="20B8FF10"/>
    <w:rsid w:val="2A337F6F"/>
    <w:rsid w:val="30558147"/>
    <w:rsid w:val="3125B338"/>
    <w:rsid w:val="3381AFEC"/>
    <w:rsid w:val="35D8B734"/>
    <w:rsid w:val="3694BEBF"/>
    <w:rsid w:val="37748795"/>
    <w:rsid w:val="3A92FFFA"/>
    <w:rsid w:val="42507594"/>
    <w:rsid w:val="4DB27922"/>
    <w:rsid w:val="505BD0D6"/>
    <w:rsid w:val="50696065"/>
    <w:rsid w:val="50DBB5C2"/>
    <w:rsid w:val="51D8B200"/>
    <w:rsid w:val="542F3D53"/>
    <w:rsid w:val="551052C2"/>
    <w:rsid w:val="5659E2D4"/>
    <w:rsid w:val="56AC2323"/>
    <w:rsid w:val="57424C26"/>
    <w:rsid w:val="5847F384"/>
    <w:rsid w:val="5EF298C9"/>
    <w:rsid w:val="6BBFFEB9"/>
    <w:rsid w:val="7D32B7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3D08"/>
  <w15:chartTrackingRefBased/>
  <w15:docId w15:val="{5DC58FEA-429E-41B4-B75A-752ED218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B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B52"/>
  </w:style>
  <w:style w:type="paragraph" w:styleId="Piedepgina">
    <w:name w:val="footer"/>
    <w:basedOn w:val="Normal"/>
    <w:link w:val="PiedepginaCar"/>
    <w:uiPriority w:val="99"/>
    <w:unhideWhenUsed/>
    <w:rsid w:val="00F32B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B52"/>
  </w:style>
  <w:style w:type="paragraph" w:styleId="Textodeglobo">
    <w:name w:val="Balloon Text"/>
    <w:basedOn w:val="Normal"/>
    <w:link w:val="TextodegloboCar"/>
    <w:uiPriority w:val="99"/>
    <w:semiHidden/>
    <w:unhideWhenUsed/>
    <w:rsid w:val="00F32B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B52"/>
    <w:rPr>
      <w:rFonts w:ascii="Segoe UI" w:hAnsi="Segoe UI" w:cs="Segoe UI"/>
      <w:sz w:val="18"/>
      <w:szCs w:val="18"/>
    </w:rPr>
  </w:style>
  <w:style w:type="paragraph" w:styleId="Prrafodelista">
    <w:name w:val="List Paragraph"/>
    <w:basedOn w:val="Normal"/>
    <w:uiPriority w:val="34"/>
    <w:qFormat/>
    <w:rsid w:val="00F32B52"/>
    <w:pPr>
      <w:ind w:left="720"/>
      <w:contextualSpacing/>
    </w:pPr>
  </w:style>
  <w:style w:type="paragraph" w:styleId="NormalWeb">
    <w:name w:val="Normal (Web)"/>
    <w:basedOn w:val="Normal"/>
    <w:uiPriority w:val="99"/>
    <w:unhideWhenUsed/>
    <w:rsid w:val="00AE04C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05287C"/>
    <w:pPr>
      <w:spacing w:after="0" w:line="240" w:lineRule="auto"/>
    </w:pPr>
  </w:style>
  <w:style w:type="character" w:styleId="Hipervnculo">
    <w:name w:val="Hyperlink"/>
    <w:basedOn w:val="Fuentedeprrafopredeter"/>
    <w:uiPriority w:val="99"/>
    <w:unhideWhenUsed/>
    <w:rsid w:val="0005287C"/>
    <w:rPr>
      <w:color w:val="0563C1" w:themeColor="hyperlink"/>
      <w:u w:val="single"/>
    </w:rPr>
  </w:style>
  <w:style w:type="character" w:styleId="Refdecomentario">
    <w:name w:val="annotation reference"/>
    <w:basedOn w:val="Fuentedeprrafopredeter"/>
    <w:uiPriority w:val="99"/>
    <w:semiHidden/>
    <w:unhideWhenUsed/>
    <w:rsid w:val="001F1F56"/>
    <w:rPr>
      <w:sz w:val="16"/>
      <w:szCs w:val="16"/>
    </w:rPr>
  </w:style>
  <w:style w:type="paragraph" w:styleId="Textocomentario">
    <w:name w:val="annotation text"/>
    <w:basedOn w:val="Normal"/>
    <w:link w:val="TextocomentarioCar"/>
    <w:uiPriority w:val="99"/>
    <w:unhideWhenUsed/>
    <w:rsid w:val="001F1F56"/>
    <w:pPr>
      <w:spacing w:line="240" w:lineRule="auto"/>
    </w:pPr>
    <w:rPr>
      <w:sz w:val="20"/>
      <w:szCs w:val="20"/>
    </w:rPr>
  </w:style>
  <w:style w:type="character" w:customStyle="1" w:styleId="TextocomentarioCar">
    <w:name w:val="Texto comentario Car"/>
    <w:basedOn w:val="Fuentedeprrafopredeter"/>
    <w:link w:val="Textocomentario"/>
    <w:uiPriority w:val="99"/>
    <w:rsid w:val="001F1F56"/>
    <w:rPr>
      <w:sz w:val="20"/>
      <w:szCs w:val="20"/>
    </w:rPr>
  </w:style>
  <w:style w:type="paragraph" w:styleId="Asuntodelcomentario">
    <w:name w:val="annotation subject"/>
    <w:basedOn w:val="Textocomentario"/>
    <w:next w:val="Textocomentario"/>
    <w:link w:val="AsuntodelcomentarioCar"/>
    <w:uiPriority w:val="99"/>
    <w:semiHidden/>
    <w:unhideWhenUsed/>
    <w:rsid w:val="001F1F56"/>
    <w:rPr>
      <w:b/>
      <w:bCs/>
    </w:rPr>
  </w:style>
  <w:style w:type="character" w:customStyle="1" w:styleId="AsuntodelcomentarioCar">
    <w:name w:val="Asunto del comentario Car"/>
    <w:basedOn w:val="TextocomentarioCar"/>
    <w:link w:val="Asuntodelcomentario"/>
    <w:uiPriority w:val="99"/>
    <w:semiHidden/>
    <w:rsid w:val="001F1F56"/>
    <w:rPr>
      <w:b/>
      <w:bCs/>
      <w:sz w:val="20"/>
      <w:szCs w:val="20"/>
    </w:rPr>
  </w:style>
  <w:style w:type="character" w:customStyle="1" w:styleId="Mencinsinresolver1">
    <w:name w:val="Mención sin resolver1"/>
    <w:basedOn w:val="Fuentedeprrafopredeter"/>
    <w:uiPriority w:val="99"/>
    <w:semiHidden/>
    <w:unhideWhenUsed/>
    <w:rsid w:val="00AE4C53"/>
    <w:rPr>
      <w:color w:val="605E5C"/>
      <w:shd w:val="clear" w:color="auto" w:fill="E1DFDD"/>
    </w:rPr>
  </w:style>
  <w:style w:type="character" w:styleId="Hipervnculovisitado">
    <w:name w:val="FollowedHyperlink"/>
    <w:basedOn w:val="Fuentedeprrafopredeter"/>
    <w:uiPriority w:val="99"/>
    <w:semiHidden/>
    <w:unhideWhenUsed/>
    <w:rsid w:val="00DD46DD"/>
    <w:rPr>
      <w:color w:val="954F72" w:themeColor="followedHyperlink"/>
      <w:u w:val="single"/>
    </w:rPr>
  </w:style>
  <w:style w:type="paragraph" w:customStyle="1" w:styleId="pf0">
    <w:name w:val="pf0"/>
    <w:basedOn w:val="Normal"/>
    <w:rsid w:val="00544FB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544FBD"/>
    <w:rPr>
      <w:rFonts w:ascii="Segoe UI" w:hAnsi="Segoe UI" w:cs="Segoe UI" w:hint="default"/>
      <w:sz w:val="18"/>
      <w:szCs w:val="18"/>
    </w:rPr>
  </w:style>
  <w:style w:type="paragraph" w:styleId="Revisin">
    <w:name w:val="Revision"/>
    <w:hidden/>
    <w:uiPriority w:val="99"/>
    <w:semiHidden/>
    <w:rsid w:val="000A536F"/>
    <w:pPr>
      <w:spacing w:after="0" w:line="240" w:lineRule="auto"/>
    </w:pPr>
  </w:style>
  <w:style w:type="character" w:styleId="Mencinsinresolver">
    <w:name w:val="Unresolved Mention"/>
    <w:basedOn w:val="Fuentedeprrafopredeter"/>
    <w:uiPriority w:val="99"/>
    <w:semiHidden/>
    <w:unhideWhenUsed/>
    <w:rsid w:val="0033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395">
      <w:bodyDiv w:val="1"/>
      <w:marLeft w:val="0"/>
      <w:marRight w:val="0"/>
      <w:marTop w:val="0"/>
      <w:marBottom w:val="0"/>
      <w:divBdr>
        <w:top w:val="none" w:sz="0" w:space="0" w:color="auto"/>
        <w:left w:val="none" w:sz="0" w:space="0" w:color="auto"/>
        <w:bottom w:val="none" w:sz="0" w:space="0" w:color="auto"/>
        <w:right w:val="none" w:sz="0" w:space="0" w:color="auto"/>
      </w:divBdr>
      <w:divsChild>
        <w:div w:id="1520007103">
          <w:marLeft w:val="475"/>
          <w:marRight w:val="0"/>
          <w:marTop w:val="450"/>
          <w:marBottom w:val="0"/>
          <w:divBdr>
            <w:top w:val="none" w:sz="0" w:space="0" w:color="auto"/>
            <w:left w:val="none" w:sz="0" w:space="0" w:color="auto"/>
            <w:bottom w:val="none" w:sz="0" w:space="0" w:color="auto"/>
            <w:right w:val="none" w:sz="0" w:space="0" w:color="auto"/>
          </w:divBdr>
        </w:div>
      </w:divsChild>
    </w:div>
    <w:div w:id="122118334">
      <w:bodyDiv w:val="1"/>
      <w:marLeft w:val="0"/>
      <w:marRight w:val="0"/>
      <w:marTop w:val="0"/>
      <w:marBottom w:val="0"/>
      <w:divBdr>
        <w:top w:val="none" w:sz="0" w:space="0" w:color="auto"/>
        <w:left w:val="none" w:sz="0" w:space="0" w:color="auto"/>
        <w:bottom w:val="none" w:sz="0" w:space="0" w:color="auto"/>
        <w:right w:val="none" w:sz="0" w:space="0" w:color="auto"/>
      </w:divBdr>
    </w:div>
    <w:div w:id="190850450">
      <w:bodyDiv w:val="1"/>
      <w:marLeft w:val="0"/>
      <w:marRight w:val="0"/>
      <w:marTop w:val="0"/>
      <w:marBottom w:val="0"/>
      <w:divBdr>
        <w:top w:val="none" w:sz="0" w:space="0" w:color="auto"/>
        <w:left w:val="none" w:sz="0" w:space="0" w:color="auto"/>
        <w:bottom w:val="none" w:sz="0" w:space="0" w:color="auto"/>
        <w:right w:val="none" w:sz="0" w:space="0" w:color="auto"/>
      </w:divBdr>
    </w:div>
    <w:div w:id="359206676">
      <w:bodyDiv w:val="1"/>
      <w:marLeft w:val="0"/>
      <w:marRight w:val="0"/>
      <w:marTop w:val="0"/>
      <w:marBottom w:val="0"/>
      <w:divBdr>
        <w:top w:val="none" w:sz="0" w:space="0" w:color="auto"/>
        <w:left w:val="none" w:sz="0" w:space="0" w:color="auto"/>
        <w:bottom w:val="none" w:sz="0" w:space="0" w:color="auto"/>
        <w:right w:val="none" w:sz="0" w:space="0" w:color="auto"/>
      </w:divBdr>
    </w:div>
    <w:div w:id="501745885">
      <w:bodyDiv w:val="1"/>
      <w:marLeft w:val="0"/>
      <w:marRight w:val="0"/>
      <w:marTop w:val="0"/>
      <w:marBottom w:val="0"/>
      <w:divBdr>
        <w:top w:val="none" w:sz="0" w:space="0" w:color="auto"/>
        <w:left w:val="none" w:sz="0" w:space="0" w:color="auto"/>
        <w:bottom w:val="none" w:sz="0" w:space="0" w:color="auto"/>
        <w:right w:val="none" w:sz="0" w:space="0" w:color="auto"/>
      </w:divBdr>
    </w:div>
    <w:div w:id="552233323">
      <w:bodyDiv w:val="1"/>
      <w:marLeft w:val="0"/>
      <w:marRight w:val="0"/>
      <w:marTop w:val="0"/>
      <w:marBottom w:val="0"/>
      <w:divBdr>
        <w:top w:val="none" w:sz="0" w:space="0" w:color="auto"/>
        <w:left w:val="none" w:sz="0" w:space="0" w:color="auto"/>
        <w:bottom w:val="none" w:sz="0" w:space="0" w:color="auto"/>
        <w:right w:val="none" w:sz="0" w:space="0" w:color="auto"/>
      </w:divBdr>
    </w:div>
    <w:div w:id="673917552">
      <w:bodyDiv w:val="1"/>
      <w:marLeft w:val="0"/>
      <w:marRight w:val="0"/>
      <w:marTop w:val="0"/>
      <w:marBottom w:val="0"/>
      <w:divBdr>
        <w:top w:val="none" w:sz="0" w:space="0" w:color="auto"/>
        <w:left w:val="none" w:sz="0" w:space="0" w:color="auto"/>
        <w:bottom w:val="none" w:sz="0" w:space="0" w:color="auto"/>
        <w:right w:val="none" w:sz="0" w:space="0" w:color="auto"/>
      </w:divBdr>
    </w:div>
    <w:div w:id="763961765">
      <w:bodyDiv w:val="1"/>
      <w:marLeft w:val="0"/>
      <w:marRight w:val="0"/>
      <w:marTop w:val="0"/>
      <w:marBottom w:val="0"/>
      <w:divBdr>
        <w:top w:val="none" w:sz="0" w:space="0" w:color="auto"/>
        <w:left w:val="none" w:sz="0" w:space="0" w:color="auto"/>
        <w:bottom w:val="none" w:sz="0" w:space="0" w:color="auto"/>
        <w:right w:val="none" w:sz="0" w:space="0" w:color="auto"/>
      </w:divBdr>
    </w:div>
    <w:div w:id="874733828">
      <w:bodyDiv w:val="1"/>
      <w:marLeft w:val="0"/>
      <w:marRight w:val="0"/>
      <w:marTop w:val="0"/>
      <w:marBottom w:val="0"/>
      <w:divBdr>
        <w:top w:val="none" w:sz="0" w:space="0" w:color="auto"/>
        <w:left w:val="none" w:sz="0" w:space="0" w:color="auto"/>
        <w:bottom w:val="none" w:sz="0" w:space="0" w:color="auto"/>
        <w:right w:val="none" w:sz="0" w:space="0" w:color="auto"/>
      </w:divBdr>
    </w:div>
    <w:div w:id="1293294467">
      <w:bodyDiv w:val="1"/>
      <w:marLeft w:val="0"/>
      <w:marRight w:val="0"/>
      <w:marTop w:val="0"/>
      <w:marBottom w:val="0"/>
      <w:divBdr>
        <w:top w:val="none" w:sz="0" w:space="0" w:color="auto"/>
        <w:left w:val="none" w:sz="0" w:space="0" w:color="auto"/>
        <w:bottom w:val="none" w:sz="0" w:space="0" w:color="auto"/>
        <w:right w:val="none" w:sz="0" w:space="0" w:color="auto"/>
      </w:divBdr>
    </w:div>
    <w:div w:id="1304657506">
      <w:bodyDiv w:val="1"/>
      <w:marLeft w:val="0"/>
      <w:marRight w:val="0"/>
      <w:marTop w:val="0"/>
      <w:marBottom w:val="0"/>
      <w:divBdr>
        <w:top w:val="none" w:sz="0" w:space="0" w:color="auto"/>
        <w:left w:val="none" w:sz="0" w:space="0" w:color="auto"/>
        <w:bottom w:val="none" w:sz="0" w:space="0" w:color="auto"/>
        <w:right w:val="none" w:sz="0" w:space="0" w:color="auto"/>
      </w:divBdr>
    </w:div>
    <w:div w:id="1308048928">
      <w:bodyDiv w:val="1"/>
      <w:marLeft w:val="0"/>
      <w:marRight w:val="0"/>
      <w:marTop w:val="0"/>
      <w:marBottom w:val="0"/>
      <w:divBdr>
        <w:top w:val="none" w:sz="0" w:space="0" w:color="auto"/>
        <w:left w:val="none" w:sz="0" w:space="0" w:color="auto"/>
        <w:bottom w:val="none" w:sz="0" w:space="0" w:color="auto"/>
        <w:right w:val="none" w:sz="0" w:space="0" w:color="auto"/>
      </w:divBdr>
      <w:divsChild>
        <w:div w:id="410153414">
          <w:marLeft w:val="0"/>
          <w:marRight w:val="0"/>
          <w:marTop w:val="0"/>
          <w:marBottom w:val="0"/>
          <w:divBdr>
            <w:top w:val="none" w:sz="0" w:space="0" w:color="auto"/>
            <w:left w:val="none" w:sz="0" w:space="0" w:color="auto"/>
            <w:bottom w:val="none" w:sz="0" w:space="0" w:color="auto"/>
            <w:right w:val="none" w:sz="0" w:space="0" w:color="auto"/>
          </w:divBdr>
          <w:divsChild>
            <w:div w:id="607199645">
              <w:marLeft w:val="0"/>
              <w:marRight w:val="0"/>
              <w:marTop w:val="0"/>
              <w:marBottom w:val="0"/>
              <w:divBdr>
                <w:top w:val="none" w:sz="0" w:space="0" w:color="auto"/>
                <w:left w:val="none" w:sz="0" w:space="0" w:color="auto"/>
                <w:bottom w:val="none" w:sz="0" w:space="0" w:color="auto"/>
                <w:right w:val="none" w:sz="0" w:space="0" w:color="auto"/>
              </w:divBdr>
              <w:divsChild>
                <w:div w:id="1179077858">
                  <w:marLeft w:val="0"/>
                  <w:marRight w:val="0"/>
                  <w:marTop w:val="0"/>
                  <w:marBottom w:val="0"/>
                  <w:divBdr>
                    <w:top w:val="none" w:sz="0" w:space="0" w:color="auto"/>
                    <w:left w:val="none" w:sz="0" w:space="0" w:color="auto"/>
                    <w:bottom w:val="none" w:sz="0" w:space="0" w:color="auto"/>
                    <w:right w:val="none" w:sz="0" w:space="0" w:color="auto"/>
                  </w:divBdr>
                  <w:divsChild>
                    <w:div w:id="400637761">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1818258805">
          <w:marLeft w:val="0"/>
          <w:marRight w:val="0"/>
          <w:marTop w:val="0"/>
          <w:marBottom w:val="0"/>
          <w:divBdr>
            <w:top w:val="none" w:sz="0" w:space="0" w:color="auto"/>
            <w:left w:val="none" w:sz="0" w:space="0" w:color="auto"/>
            <w:bottom w:val="none" w:sz="0" w:space="0" w:color="auto"/>
            <w:right w:val="none" w:sz="0" w:space="0" w:color="auto"/>
          </w:divBdr>
        </w:div>
      </w:divsChild>
    </w:div>
    <w:div w:id="1365400098">
      <w:bodyDiv w:val="1"/>
      <w:marLeft w:val="0"/>
      <w:marRight w:val="0"/>
      <w:marTop w:val="0"/>
      <w:marBottom w:val="0"/>
      <w:divBdr>
        <w:top w:val="none" w:sz="0" w:space="0" w:color="auto"/>
        <w:left w:val="none" w:sz="0" w:space="0" w:color="auto"/>
        <w:bottom w:val="none" w:sz="0" w:space="0" w:color="auto"/>
        <w:right w:val="none" w:sz="0" w:space="0" w:color="auto"/>
      </w:divBdr>
    </w:div>
    <w:div w:id="1429424501">
      <w:bodyDiv w:val="1"/>
      <w:marLeft w:val="0"/>
      <w:marRight w:val="0"/>
      <w:marTop w:val="0"/>
      <w:marBottom w:val="0"/>
      <w:divBdr>
        <w:top w:val="none" w:sz="0" w:space="0" w:color="auto"/>
        <w:left w:val="none" w:sz="0" w:space="0" w:color="auto"/>
        <w:bottom w:val="none" w:sz="0" w:space="0" w:color="auto"/>
        <w:right w:val="none" w:sz="0" w:space="0" w:color="auto"/>
      </w:divBdr>
      <w:divsChild>
        <w:div w:id="1382171728">
          <w:marLeft w:val="0"/>
          <w:marRight w:val="0"/>
          <w:marTop w:val="0"/>
          <w:marBottom w:val="0"/>
          <w:divBdr>
            <w:top w:val="none" w:sz="0" w:space="0" w:color="auto"/>
            <w:left w:val="none" w:sz="0" w:space="0" w:color="auto"/>
            <w:bottom w:val="none" w:sz="0" w:space="0" w:color="auto"/>
            <w:right w:val="none" w:sz="0" w:space="0" w:color="auto"/>
          </w:divBdr>
          <w:divsChild>
            <w:div w:id="344945868">
              <w:marLeft w:val="0"/>
              <w:marRight w:val="0"/>
              <w:marTop w:val="0"/>
              <w:marBottom w:val="0"/>
              <w:divBdr>
                <w:top w:val="none" w:sz="0" w:space="0" w:color="auto"/>
                <w:left w:val="none" w:sz="0" w:space="0" w:color="auto"/>
                <w:bottom w:val="none" w:sz="0" w:space="0" w:color="auto"/>
                <w:right w:val="none" w:sz="0" w:space="0" w:color="auto"/>
              </w:divBdr>
              <w:divsChild>
                <w:div w:id="1561745191">
                  <w:marLeft w:val="0"/>
                  <w:marRight w:val="0"/>
                  <w:marTop w:val="0"/>
                  <w:marBottom w:val="0"/>
                  <w:divBdr>
                    <w:top w:val="none" w:sz="0" w:space="0" w:color="auto"/>
                    <w:left w:val="none" w:sz="0" w:space="0" w:color="auto"/>
                    <w:bottom w:val="none" w:sz="0" w:space="0" w:color="auto"/>
                    <w:right w:val="none" w:sz="0" w:space="0" w:color="auto"/>
                  </w:divBdr>
                  <w:divsChild>
                    <w:div w:id="700521450">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683551403">
          <w:marLeft w:val="0"/>
          <w:marRight w:val="0"/>
          <w:marTop w:val="0"/>
          <w:marBottom w:val="0"/>
          <w:divBdr>
            <w:top w:val="none" w:sz="0" w:space="0" w:color="auto"/>
            <w:left w:val="none" w:sz="0" w:space="0" w:color="auto"/>
            <w:bottom w:val="none" w:sz="0" w:space="0" w:color="auto"/>
            <w:right w:val="none" w:sz="0" w:space="0" w:color="auto"/>
          </w:divBdr>
          <w:divsChild>
            <w:div w:id="1028993272">
              <w:marLeft w:val="0"/>
              <w:marRight w:val="0"/>
              <w:marTop w:val="0"/>
              <w:marBottom w:val="0"/>
              <w:divBdr>
                <w:top w:val="none" w:sz="0" w:space="0" w:color="auto"/>
                <w:left w:val="none" w:sz="0" w:space="0" w:color="auto"/>
                <w:bottom w:val="none" w:sz="0" w:space="0" w:color="auto"/>
                <w:right w:val="none" w:sz="0" w:space="0" w:color="auto"/>
              </w:divBdr>
              <w:divsChild>
                <w:div w:id="762266730">
                  <w:marLeft w:val="0"/>
                  <w:marRight w:val="0"/>
                  <w:marTop w:val="0"/>
                  <w:marBottom w:val="0"/>
                  <w:divBdr>
                    <w:top w:val="none" w:sz="0" w:space="0" w:color="auto"/>
                    <w:left w:val="none" w:sz="0" w:space="0" w:color="auto"/>
                    <w:bottom w:val="none" w:sz="0" w:space="0" w:color="auto"/>
                    <w:right w:val="none" w:sz="0" w:space="0" w:color="auto"/>
                  </w:divBdr>
                  <w:divsChild>
                    <w:div w:id="1102148651">
                      <w:marLeft w:val="0"/>
                      <w:marRight w:val="0"/>
                      <w:marTop w:val="150"/>
                      <w:marBottom w:val="405"/>
                      <w:divBdr>
                        <w:top w:val="none" w:sz="0" w:space="0" w:color="auto"/>
                        <w:left w:val="none" w:sz="0" w:space="0" w:color="auto"/>
                        <w:bottom w:val="none" w:sz="0" w:space="0" w:color="auto"/>
                        <w:right w:val="none" w:sz="0" w:space="0" w:color="auto"/>
                      </w:divBdr>
                      <w:divsChild>
                        <w:div w:id="1587306871">
                          <w:marLeft w:val="0"/>
                          <w:marRight w:val="0"/>
                          <w:marTop w:val="0"/>
                          <w:marBottom w:val="0"/>
                          <w:divBdr>
                            <w:top w:val="none" w:sz="0" w:space="0" w:color="auto"/>
                            <w:left w:val="none" w:sz="0" w:space="0" w:color="auto"/>
                            <w:bottom w:val="none" w:sz="0" w:space="0" w:color="auto"/>
                            <w:right w:val="none" w:sz="0" w:space="0" w:color="auto"/>
                          </w:divBdr>
                        </w:div>
                      </w:divsChild>
                    </w:div>
                    <w:div w:id="810828242">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27488881">
          <w:marLeft w:val="0"/>
          <w:marRight w:val="0"/>
          <w:marTop w:val="0"/>
          <w:marBottom w:val="0"/>
          <w:divBdr>
            <w:top w:val="none" w:sz="0" w:space="0" w:color="auto"/>
            <w:left w:val="none" w:sz="0" w:space="0" w:color="auto"/>
            <w:bottom w:val="none" w:sz="0" w:space="0" w:color="auto"/>
            <w:right w:val="none" w:sz="0" w:space="0" w:color="auto"/>
          </w:divBdr>
        </w:div>
        <w:div w:id="2000845516">
          <w:marLeft w:val="0"/>
          <w:marRight w:val="0"/>
          <w:marTop w:val="0"/>
          <w:marBottom w:val="0"/>
          <w:divBdr>
            <w:top w:val="none" w:sz="0" w:space="0" w:color="auto"/>
            <w:left w:val="none" w:sz="0" w:space="0" w:color="auto"/>
            <w:bottom w:val="none" w:sz="0" w:space="0" w:color="auto"/>
            <w:right w:val="none" w:sz="0" w:space="0" w:color="auto"/>
          </w:divBdr>
        </w:div>
        <w:div w:id="1533416328">
          <w:marLeft w:val="0"/>
          <w:marRight w:val="0"/>
          <w:marTop w:val="0"/>
          <w:marBottom w:val="0"/>
          <w:divBdr>
            <w:top w:val="none" w:sz="0" w:space="0" w:color="auto"/>
            <w:left w:val="none" w:sz="0" w:space="0" w:color="auto"/>
            <w:bottom w:val="none" w:sz="0" w:space="0" w:color="auto"/>
            <w:right w:val="none" w:sz="0" w:space="0" w:color="auto"/>
          </w:divBdr>
          <w:divsChild>
            <w:div w:id="1857113152">
              <w:marLeft w:val="0"/>
              <w:marRight w:val="0"/>
              <w:marTop w:val="0"/>
              <w:marBottom w:val="0"/>
              <w:divBdr>
                <w:top w:val="none" w:sz="0" w:space="0" w:color="auto"/>
                <w:left w:val="none" w:sz="0" w:space="0" w:color="auto"/>
                <w:bottom w:val="none" w:sz="0" w:space="0" w:color="auto"/>
                <w:right w:val="none" w:sz="0" w:space="0" w:color="auto"/>
              </w:divBdr>
              <w:divsChild>
                <w:div w:id="253978934">
                  <w:marLeft w:val="0"/>
                  <w:marRight w:val="0"/>
                  <w:marTop w:val="0"/>
                  <w:marBottom w:val="0"/>
                  <w:divBdr>
                    <w:top w:val="none" w:sz="0" w:space="0" w:color="auto"/>
                    <w:left w:val="none" w:sz="0" w:space="0" w:color="auto"/>
                    <w:bottom w:val="none" w:sz="0" w:space="0" w:color="auto"/>
                    <w:right w:val="none" w:sz="0" w:space="0" w:color="auto"/>
                  </w:divBdr>
                  <w:divsChild>
                    <w:div w:id="709258397">
                      <w:marLeft w:val="0"/>
                      <w:marRight w:val="0"/>
                      <w:marTop w:val="150"/>
                      <w:marBottom w:val="405"/>
                      <w:divBdr>
                        <w:top w:val="none" w:sz="0" w:space="0" w:color="auto"/>
                        <w:left w:val="none" w:sz="0" w:space="0" w:color="auto"/>
                        <w:bottom w:val="none" w:sz="0" w:space="0" w:color="auto"/>
                        <w:right w:val="none" w:sz="0" w:space="0" w:color="auto"/>
                      </w:divBdr>
                      <w:divsChild>
                        <w:div w:id="477965139">
                          <w:marLeft w:val="0"/>
                          <w:marRight w:val="0"/>
                          <w:marTop w:val="0"/>
                          <w:marBottom w:val="0"/>
                          <w:divBdr>
                            <w:top w:val="none" w:sz="0" w:space="0" w:color="auto"/>
                            <w:left w:val="none" w:sz="0" w:space="0" w:color="auto"/>
                            <w:bottom w:val="none" w:sz="0" w:space="0" w:color="auto"/>
                            <w:right w:val="none" w:sz="0" w:space="0" w:color="auto"/>
                          </w:divBdr>
                        </w:div>
                      </w:divsChild>
                    </w:div>
                    <w:div w:id="1484617350">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1438018841">
          <w:marLeft w:val="0"/>
          <w:marRight w:val="0"/>
          <w:marTop w:val="0"/>
          <w:marBottom w:val="0"/>
          <w:divBdr>
            <w:top w:val="none" w:sz="0" w:space="0" w:color="auto"/>
            <w:left w:val="none" w:sz="0" w:space="0" w:color="auto"/>
            <w:bottom w:val="none" w:sz="0" w:space="0" w:color="auto"/>
            <w:right w:val="none" w:sz="0" w:space="0" w:color="auto"/>
          </w:divBdr>
        </w:div>
        <w:div w:id="2053654873">
          <w:marLeft w:val="0"/>
          <w:marRight w:val="0"/>
          <w:marTop w:val="0"/>
          <w:marBottom w:val="0"/>
          <w:divBdr>
            <w:top w:val="none" w:sz="0" w:space="0" w:color="auto"/>
            <w:left w:val="none" w:sz="0" w:space="0" w:color="auto"/>
            <w:bottom w:val="none" w:sz="0" w:space="0" w:color="auto"/>
            <w:right w:val="none" w:sz="0" w:space="0" w:color="auto"/>
          </w:divBdr>
          <w:divsChild>
            <w:div w:id="1326205049">
              <w:marLeft w:val="0"/>
              <w:marRight w:val="0"/>
              <w:marTop w:val="0"/>
              <w:marBottom w:val="0"/>
              <w:divBdr>
                <w:top w:val="none" w:sz="0" w:space="0" w:color="auto"/>
                <w:left w:val="none" w:sz="0" w:space="0" w:color="auto"/>
                <w:bottom w:val="none" w:sz="0" w:space="0" w:color="auto"/>
                <w:right w:val="none" w:sz="0" w:space="0" w:color="auto"/>
              </w:divBdr>
              <w:divsChild>
                <w:div w:id="2026440716">
                  <w:marLeft w:val="0"/>
                  <w:marRight w:val="0"/>
                  <w:marTop w:val="0"/>
                  <w:marBottom w:val="0"/>
                  <w:divBdr>
                    <w:top w:val="none" w:sz="0" w:space="0" w:color="auto"/>
                    <w:left w:val="none" w:sz="0" w:space="0" w:color="auto"/>
                    <w:bottom w:val="none" w:sz="0" w:space="0" w:color="auto"/>
                    <w:right w:val="none" w:sz="0" w:space="0" w:color="auto"/>
                  </w:divBdr>
                  <w:divsChild>
                    <w:div w:id="1990013316">
                      <w:marLeft w:val="0"/>
                      <w:marRight w:val="0"/>
                      <w:marTop w:val="150"/>
                      <w:marBottom w:val="405"/>
                      <w:divBdr>
                        <w:top w:val="none" w:sz="0" w:space="0" w:color="auto"/>
                        <w:left w:val="none" w:sz="0" w:space="0" w:color="auto"/>
                        <w:bottom w:val="none" w:sz="0" w:space="0" w:color="auto"/>
                        <w:right w:val="none" w:sz="0" w:space="0" w:color="auto"/>
                      </w:divBdr>
                      <w:divsChild>
                        <w:div w:id="1905138333">
                          <w:marLeft w:val="0"/>
                          <w:marRight w:val="0"/>
                          <w:marTop w:val="0"/>
                          <w:marBottom w:val="0"/>
                          <w:divBdr>
                            <w:top w:val="none" w:sz="0" w:space="0" w:color="auto"/>
                            <w:left w:val="none" w:sz="0" w:space="0" w:color="auto"/>
                            <w:bottom w:val="none" w:sz="0" w:space="0" w:color="auto"/>
                            <w:right w:val="none" w:sz="0" w:space="0" w:color="auto"/>
                          </w:divBdr>
                        </w:div>
                      </w:divsChild>
                    </w:div>
                    <w:div w:id="981427697">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1785269588">
          <w:marLeft w:val="0"/>
          <w:marRight w:val="0"/>
          <w:marTop w:val="0"/>
          <w:marBottom w:val="0"/>
          <w:divBdr>
            <w:top w:val="none" w:sz="0" w:space="0" w:color="auto"/>
            <w:left w:val="none" w:sz="0" w:space="0" w:color="auto"/>
            <w:bottom w:val="none" w:sz="0" w:space="0" w:color="auto"/>
            <w:right w:val="none" w:sz="0" w:space="0" w:color="auto"/>
          </w:divBdr>
        </w:div>
      </w:divsChild>
    </w:div>
    <w:div w:id="1617566901">
      <w:bodyDiv w:val="1"/>
      <w:marLeft w:val="0"/>
      <w:marRight w:val="0"/>
      <w:marTop w:val="0"/>
      <w:marBottom w:val="0"/>
      <w:divBdr>
        <w:top w:val="none" w:sz="0" w:space="0" w:color="auto"/>
        <w:left w:val="none" w:sz="0" w:space="0" w:color="auto"/>
        <w:bottom w:val="none" w:sz="0" w:space="0" w:color="auto"/>
        <w:right w:val="none" w:sz="0" w:space="0" w:color="auto"/>
      </w:divBdr>
      <w:divsChild>
        <w:div w:id="1721052954">
          <w:marLeft w:val="0"/>
          <w:marRight w:val="0"/>
          <w:marTop w:val="0"/>
          <w:marBottom w:val="0"/>
          <w:divBdr>
            <w:top w:val="none" w:sz="0" w:space="0" w:color="auto"/>
            <w:left w:val="none" w:sz="0" w:space="0" w:color="auto"/>
            <w:bottom w:val="none" w:sz="0" w:space="0" w:color="auto"/>
            <w:right w:val="none" w:sz="0" w:space="0" w:color="auto"/>
          </w:divBdr>
          <w:divsChild>
            <w:div w:id="1556694367">
              <w:marLeft w:val="0"/>
              <w:marRight w:val="0"/>
              <w:marTop w:val="0"/>
              <w:marBottom w:val="0"/>
              <w:divBdr>
                <w:top w:val="none" w:sz="0" w:space="0" w:color="auto"/>
                <w:left w:val="none" w:sz="0" w:space="0" w:color="auto"/>
                <w:bottom w:val="none" w:sz="0" w:space="0" w:color="auto"/>
                <w:right w:val="none" w:sz="0" w:space="0" w:color="auto"/>
              </w:divBdr>
              <w:divsChild>
                <w:div w:id="1700080519">
                  <w:marLeft w:val="0"/>
                  <w:marRight w:val="0"/>
                  <w:marTop w:val="0"/>
                  <w:marBottom w:val="0"/>
                  <w:divBdr>
                    <w:top w:val="none" w:sz="0" w:space="0" w:color="auto"/>
                    <w:left w:val="none" w:sz="0" w:space="0" w:color="auto"/>
                    <w:bottom w:val="none" w:sz="0" w:space="0" w:color="auto"/>
                    <w:right w:val="none" w:sz="0" w:space="0" w:color="auto"/>
                  </w:divBdr>
                  <w:divsChild>
                    <w:div w:id="1282767866">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373046772">
          <w:marLeft w:val="0"/>
          <w:marRight w:val="0"/>
          <w:marTop w:val="0"/>
          <w:marBottom w:val="0"/>
          <w:divBdr>
            <w:top w:val="none" w:sz="0" w:space="0" w:color="auto"/>
            <w:left w:val="none" w:sz="0" w:space="0" w:color="auto"/>
            <w:bottom w:val="none" w:sz="0" w:space="0" w:color="auto"/>
            <w:right w:val="none" w:sz="0" w:space="0" w:color="auto"/>
          </w:divBdr>
        </w:div>
      </w:divsChild>
    </w:div>
    <w:div w:id="1678770925">
      <w:bodyDiv w:val="1"/>
      <w:marLeft w:val="0"/>
      <w:marRight w:val="0"/>
      <w:marTop w:val="0"/>
      <w:marBottom w:val="0"/>
      <w:divBdr>
        <w:top w:val="none" w:sz="0" w:space="0" w:color="auto"/>
        <w:left w:val="none" w:sz="0" w:space="0" w:color="auto"/>
        <w:bottom w:val="none" w:sz="0" w:space="0" w:color="auto"/>
        <w:right w:val="none" w:sz="0" w:space="0" w:color="auto"/>
      </w:divBdr>
      <w:divsChild>
        <w:div w:id="888220909">
          <w:marLeft w:val="0"/>
          <w:marRight w:val="0"/>
          <w:marTop w:val="0"/>
          <w:marBottom w:val="0"/>
          <w:divBdr>
            <w:top w:val="none" w:sz="0" w:space="0" w:color="auto"/>
            <w:left w:val="none" w:sz="0" w:space="0" w:color="auto"/>
            <w:bottom w:val="none" w:sz="0" w:space="0" w:color="auto"/>
            <w:right w:val="none" w:sz="0" w:space="0" w:color="auto"/>
          </w:divBdr>
          <w:divsChild>
            <w:div w:id="1575510177">
              <w:marLeft w:val="0"/>
              <w:marRight w:val="0"/>
              <w:marTop w:val="0"/>
              <w:marBottom w:val="0"/>
              <w:divBdr>
                <w:top w:val="none" w:sz="0" w:space="0" w:color="auto"/>
                <w:left w:val="none" w:sz="0" w:space="0" w:color="auto"/>
                <w:bottom w:val="none" w:sz="0" w:space="0" w:color="auto"/>
                <w:right w:val="none" w:sz="0" w:space="0" w:color="auto"/>
              </w:divBdr>
              <w:divsChild>
                <w:div w:id="1220439550">
                  <w:marLeft w:val="0"/>
                  <w:marRight w:val="0"/>
                  <w:marTop w:val="0"/>
                  <w:marBottom w:val="0"/>
                  <w:divBdr>
                    <w:top w:val="none" w:sz="0" w:space="0" w:color="auto"/>
                    <w:left w:val="none" w:sz="0" w:space="0" w:color="auto"/>
                    <w:bottom w:val="none" w:sz="0" w:space="0" w:color="auto"/>
                    <w:right w:val="none" w:sz="0" w:space="0" w:color="auto"/>
                  </w:divBdr>
                  <w:divsChild>
                    <w:div w:id="1693140785">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40982737">
          <w:marLeft w:val="0"/>
          <w:marRight w:val="0"/>
          <w:marTop w:val="0"/>
          <w:marBottom w:val="0"/>
          <w:divBdr>
            <w:top w:val="none" w:sz="0" w:space="0" w:color="auto"/>
            <w:left w:val="none" w:sz="0" w:space="0" w:color="auto"/>
            <w:bottom w:val="none" w:sz="0" w:space="0" w:color="auto"/>
            <w:right w:val="none" w:sz="0" w:space="0" w:color="auto"/>
          </w:divBdr>
        </w:div>
      </w:divsChild>
    </w:div>
    <w:div w:id="1965891846">
      <w:bodyDiv w:val="1"/>
      <w:marLeft w:val="0"/>
      <w:marRight w:val="0"/>
      <w:marTop w:val="0"/>
      <w:marBottom w:val="0"/>
      <w:divBdr>
        <w:top w:val="none" w:sz="0" w:space="0" w:color="auto"/>
        <w:left w:val="none" w:sz="0" w:space="0" w:color="auto"/>
        <w:bottom w:val="none" w:sz="0" w:space="0" w:color="auto"/>
        <w:right w:val="none" w:sz="0" w:space="0" w:color="auto"/>
      </w:divBdr>
    </w:div>
    <w:div w:id="2011904274">
      <w:bodyDiv w:val="1"/>
      <w:marLeft w:val="0"/>
      <w:marRight w:val="0"/>
      <w:marTop w:val="0"/>
      <w:marBottom w:val="0"/>
      <w:divBdr>
        <w:top w:val="none" w:sz="0" w:space="0" w:color="auto"/>
        <w:left w:val="none" w:sz="0" w:space="0" w:color="auto"/>
        <w:bottom w:val="none" w:sz="0" w:space="0" w:color="auto"/>
        <w:right w:val="none" w:sz="0" w:space="0" w:color="auto"/>
      </w:divBdr>
      <w:divsChild>
        <w:div w:id="349139276">
          <w:marLeft w:val="0"/>
          <w:marRight w:val="0"/>
          <w:marTop w:val="0"/>
          <w:marBottom w:val="0"/>
          <w:divBdr>
            <w:top w:val="none" w:sz="0" w:space="0" w:color="auto"/>
            <w:left w:val="none" w:sz="0" w:space="0" w:color="auto"/>
            <w:bottom w:val="none" w:sz="0" w:space="0" w:color="auto"/>
            <w:right w:val="none" w:sz="0" w:space="0" w:color="auto"/>
          </w:divBdr>
          <w:divsChild>
            <w:div w:id="1807384065">
              <w:marLeft w:val="0"/>
              <w:marRight w:val="0"/>
              <w:marTop w:val="0"/>
              <w:marBottom w:val="0"/>
              <w:divBdr>
                <w:top w:val="none" w:sz="0" w:space="0" w:color="auto"/>
                <w:left w:val="none" w:sz="0" w:space="0" w:color="auto"/>
                <w:bottom w:val="none" w:sz="0" w:space="0" w:color="auto"/>
                <w:right w:val="none" w:sz="0" w:space="0" w:color="auto"/>
              </w:divBdr>
              <w:divsChild>
                <w:div w:id="872229603">
                  <w:marLeft w:val="0"/>
                  <w:marRight w:val="0"/>
                  <w:marTop w:val="0"/>
                  <w:marBottom w:val="0"/>
                  <w:divBdr>
                    <w:top w:val="none" w:sz="0" w:space="0" w:color="auto"/>
                    <w:left w:val="none" w:sz="0" w:space="0" w:color="auto"/>
                    <w:bottom w:val="none" w:sz="0" w:space="0" w:color="auto"/>
                    <w:right w:val="none" w:sz="0" w:space="0" w:color="auto"/>
                  </w:divBdr>
                  <w:divsChild>
                    <w:div w:id="1439717914">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413281114">
          <w:marLeft w:val="0"/>
          <w:marRight w:val="0"/>
          <w:marTop w:val="0"/>
          <w:marBottom w:val="0"/>
          <w:divBdr>
            <w:top w:val="none" w:sz="0" w:space="0" w:color="auto"/>
            <w:left w:val="none" w:sz="0" w:space="0" w:color="auto"/>
            <w:bottom w:val="none" w:sz="0" w:space="0" w:color="auto"/>
            <w:right w:val="none" w:sz="0" w:space="0" w:color="auto"/>
          </w:divBdr>
        </w:div>
        <w:div w:id="1945992560">
          <w:marLeft w:val="0"/>
          <w:marRight w:val="0"/>
          <w:marTop w:val="0"/>
          <w:marBottom w:val="0"/>
          <w:divBdr>
            <w:top w:val="none" w:sz="0" w:space="0" w:color="auto"/>
            <w:left w:val="none" w:sz="0" w:space="0" w:color="auto"/>
            <w:bottom w:val="none" w:sz="0" w:space="0" w:color="auto"/>
            <w:right w:val="none" w:sz="0" w:space="0" w:color="auto"/>
          </w:divBdr>
          <w:divsChild>
            <w:div w:id="1420252789">
              <w:marLeft w:val="0"/>
              <w:marRight w:val="0"/>
              <w:marTop w:val="0"/>
              <w:marBottom w:val="0"/>
              <w:divBdr>
                <w:top w:val="none" w:sz="0" w:space="0" w:color="auto"/>
                <w:left w:val="none" w:sz="0" w:space="0" w:color="auto"/>
                <w:bottom w:val="none" w:sz="0" w:space="0" w:color="auto"/>
                <w:right w:val="none" w:sz="0" w:space="0" w:color="auto"/>
              </w:divBdr>
              <w:divsChild>
                <w:div w:id="1233276725">
                  <w:marLeft w:val="0"/>
                  <w:marRight w:val="0"/>
                  <w:marTop w:val="0"/>
                  <w:marBottom w:val="0"/>
                  <w:divBdr>
                    <w:top w:val="none" w:sz="0" w:space="0" w:color="auto"/>
                    <w:left w:val="none" w:sz="0" w:space="0" w:color="auto"/>
                    <w:bottom w:val="none" w:sz="0" w:space="0" w:color="auto"/>
                    <w:right w:val="none" w:sz="0" w:space="0" w:color="auto"/>
                  </w:divBdr>
                  <w:divsChild>
                    <w:div w:id="1046299320">
                      <w:marLeft w:val="0"/>
                      <w:marRight w:val="0"/>
                      <w:marTop w:val="150"/>
                      <w:marBottom w:val="765"/>
                      <w:divBdr>
                        <w:top w:val="none" w:sz="0" w:space="0" w:color="auto"/>
                        <w:left w:val="none" w:sz="0" w:space="0" w:color="auto"/>
                        <w:bottom w:val="none" w:sz="0" w:space="0" w:color="auto"/>
                        <w:right w:val="none" w:sz="0" w:space="0" w:color="auto"/>
                      </w:divBdr>
                      <w:divsChild>
                        <w:div w:id="707610570">
                          <w:marLeft w:val="0"/>
                          <w:marRight w:val="0"/>
                          <w:marTop w:val="0"/>
                          <w:marBottom w:val="0"/>
                          <w:divBdr>
                            <w:top w:val="none" w:sz="0" w:space="0" w:color="auto"/>
                            <w:left w:val="none" w:sz="0" w:space="0" w:color="auto"/>
                            <w:bottom w:val="none" w:sz="0" w:space="0" w:color="auto"/>
                            <w:right w:val="none" w:sz="0" w:space="0" w:color="auto"/>
                          </w:divBdr>
                        </w:div>
                      </w:divsChild>
                    </w:div>
                    <w:div w:id="392778880">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1795753199">
          <w:marLeft w:val="0"/>
          <w:marRight w:val="0"/>
          <w:marTop w:val="0"/>
          <w:marBottom w:val="0"/>
          <w:divBdr>
            <w:top w:val="none" w:sz="0" w:space="0" w:color="auto"/>
            <w:left w:val="none" w:sz="0" w:space="0" w:color="auto"/>
            <w:bottom w:val="none" w:sz="0" w:space="0" w:color="auto"/>
            <w:right w:val="none" w:sz="0" w:space="0" w:color="auto"/>
          </w:divBdr>
        </w:div>
        <w:div w:id="2014674193">
          <w:marLeft w:val="0"/>
          <w:marRight w:val="0"/>
          <w:marTop w:val="0"/>
          <w:marBottom w:val="0"/>
          <w:divBdr>
            <w:top w:val="none" w:sz="0" w:space="0" w:color="auto"/>
            <w:left w:val="none" w:sz="0" w:space="0" w:color="auto"/>
            <w:bottom w:val="none" w:sz="0" w:space="0" w:color="auto"/>
            <w:right w:val="none" w:sz="0" w:space="0" w:color="auto"/>
          </w:divBdr>
          <w:divsChild>
            <w:div w:id="1464886893">
              <w:marLeft w:val="0"/>
              <w:marRight w:val="0"/>
              <w:marTop w:val="0"/>
              <w:marBottom w:val="0"/>
              <w:divBdr>
                <w:top w:val="none" w:sz="0" w:space="0" w:color="auto"/>
                <w:left w:val="none" w:sz="0" w:space="0" w:color="auto"/>
                <w:bottom w:val="none" w:sz="0" w:space="0" w:color="auto"/>
                <w:right w:val="none" w:sz="0" w:space="0" w:color="auto"/>
              </w:divBdr>
              <w:divsChild>
                <w:div w:id="1109393857">
                  <w:marLeft w:val="0"/>
                  <w:marRight w:val="0"/>
                  <w:marTop w:val="0"/>
                  <w:marBottom w:val="0"/>
                  <w:divBdr>
                    <w:top w:val="none" w:sz="0" w:space="0" w:color="auto"/>
                    <w:left w:val="none" w:sz="0" w:space="0" w:color="auto"/>
                    <w:bottom w:val="none" w:sz="0" w:space="0" w:color="auto"/>
                    <w:right w:val="none" w:sz="0" w:space="0" w:color="auto"/>
                  </w:divBdr>
                  <w:divsChild>
                    <w:div w:id="1470781163">
                      <w:marLeft w:val="0"/>
                      <w:marRight w:val="0"/>
                      <w:marTop w:val="150"/>
                      <w:marBottom w:val="405"/>
                      <w:divBdr>
                        <w:top w:val="none" w:sz="0" w:space="0" w:color="auto"/>
                        <w:left w:val="none" w:sz="0" w:space="0" w:color="auto"/>
                        <w:bottom w:val="none" w:sz="0" w:space="0" w:color="auto"/>
                        <w:right w:val="none" w:sz="0" w:space="0" w:color="auto"/>
                      </w:divBdr>
                      <w:divsChild>
                        <w:div w:id="1326203113">
                          <w:marLeft w:val="0"/>
                          <w:marRight w:val="0"/>
                          <w:marTop w:val="0"/>
                          <w:marBottom w:val="0"/>
                          <w:divBdr>
                            <w:top w:val="none" w:sz="0" w:space="0" w:color="auto"/>
                            <w:left w:val="none" w:sz="0" w:space="0" w:color="auto"/>
                            <w:bottom w:val="none" w:sz="0" w:space="0" w:color="auto"/>
                            <w:right w:val="none" w:sz="0" w:space="0" w:color="auto"/>
                          </w:divBdr>
                        </w:div>
                      </w:divsChild>
                    </w:div>
                    <w:div w:id="291517866">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754134625">
          <w:marLeft w:val="0"/>
          <w:marRight w:val="0"/>
          <w:marTop w:val="0"/>
          <w:marBottom w:val="0"/>
          <w:divBdr>
            <w:top w:val="none" w:sz="0" w:space="0" w:color="auto"/>
            <w:left w:val="none" w:sz="0" w:space="0" w:color="auto"/>
            <w:bottom w:val="none" w:sz="0" w:space="0" w:color="auto"/>
            <w:right w:val="none" w:sz="0" w:space="0" w:color="auto"/>
          </w:divBdr>
        </w:div>
        <w:div w:id="985355396">
          <w:marLeft w:val="0"/>
          <w:marRight w:val="0"/>
          <w:marTop w:val="0"/>
          <w:marBottom w:val="0"/>
          <w:divBdr>
            <w:top w:val="none" w:sz="0" w:space="0" w:color="auto"/>
            <w:left w:val="none" w:sz="0" w:space="0" w:color="auto"/>
            <w:bottom w:val="none" w:sz="0" w:space="0" w:color="auto"/>
            <w:right w:val="none" w:sz="0" w:space="0" w:color="auto"/>
          </w:divBdr>
          <w:divsChild>
            <w:div w:id="219633692">
              <w:marLeft w:val="0"/>
              <w:marRight w:val="0"/>
              <w:marTop w:val="0"/>
              <w:marBottom w:val="0"/>
              <w:divBdr>
                <w:top w:val="none" w:sz="0" w:space="0" w:color="auto"/>
                <w:left w:val="none" w:sz="0" w:space="0" w:color="auto"/>
                <w:bottom w:val="none" w:sz="0" w:space="0" w:color="auto"/>
                <w:right w:val="none" w:sz="0" w:space="0" w:color="auto"/>
              </w:divBdr>
              <w:divsChild>
                <w:div w:id="1569147996">
                  <w:marLeft w:val="0"/>
                  <w:marRight w:val="0"/>
                  <w:marTop w:val="0"/>
                  <w:marBottom w:val="0"/>
                  <w:divBdr>
                    <w:top w:val="none" w:sz="0" w:space="0" w:color="auto"/>
                    <w:left w:val="none" w:sz="0" w:space="0" w:color="auto"/>
                    <w:bottom w:val="none" w:sz="0" w:space="0" w:color="auto"/>
                    <w:right w:val="none" w:sz="0" w:space="0" w:color="auto"/>
                  </w:divBdr>
                  <w:divsChild>
                    <w:div w:id="893812190">
                      <w:marLeft w:val="0"/>
                      <w:marRight w:val="0"/>
                      <w:marTop w:val="150"/>
                      <w:marBottom w:val="405"/>
                      <w:divBdr>
                        <w:top w:val="none" w:sz="0" w:space="0" w:color="auto"/>
                        <w:left w:val="none" w:sz="0" w:space="0" w:color="auto"/>
                        <w:bottom w:val="none" w:sz="0" w:space="0" w:color="auto"/>
                        <w:right w:val="none" w:sz="0" w:space="0" w:color="auto"/>
                      </w:divBdr>
                      <w:divsChild>
                        <w:div w:id="1735278608">
                          <w:marLeft w:val="0"/>
                          <w:marRight w:val="0"/>
                          <w:marTop w:val="0"/>
                          <w:marBottom w:val="0"/>
                          <w:divBdr>
                            <w:top w:val="none" w:sz="0" w:space="0" w:color="auto"/>
                            <w:left w:val="none" w:sz="0" w:space="0" w:color="auto"/>
                            <w:bottom w:val="none" w:sz="0" w:space="0" w:color="auto"/>
                            <w:right w:val="none" w:sz="0" w:space="0" w:color="auto"/>
                          </w:divBdr>
                        </w:div>
                      </w:divsChild>
                    </w:div>
                    <w:div w:id="1785227891">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1391266879">
          <w:marLeft w:val="0"/>
          <w:marRight w:val="0"/>
          <w:marTop w:val="0"/>
          <w:marBottom w:val="0"/>
          <w:divBdr>
            <w:top w:val="none" w:sz="0" w:space="0" w:color="auto"/>
            <w:left w:val="none" w:sz="0" w:space="0" w:color="auto"/>
            <w:bottom w:val="none" w:sz="0" w:space="0" w:color="auto"/>
            <w:right w:val="none" w:sz="0" w:space="0" w:color="auto"/>
          </w:divBdr>
          <w:divsChild>
            <w:div w:id="1993826253">
              <w:marLeft w:val="0"/>
              <w:marRight w:val="0"/>
              <w:marTop w:val="0"/>
              <w:marBottom w:val="0"/>
              <w:divBdr>
                <w:top w:val="none" w:sz="0" w:space="0" w:color="auto"/>
                <w:left w:val="none" w:sz="0" w:space="0" w:color="auto"/>
                <w:bottom w:val="none" w:sz="0" w:space="0" w:color="auto"/>
                <w:right w:val="none" w:sz="0" w:space="0" w:color="auto"/>
              </w:divBdr>
              <w:divsChild>
                <w:div w:id="1090926435">
                  <w:marLeft w:val="0"/>
                  <w:marRight w:val="0"/>
                  <w:marTop w:val="0"/>
                  <w:marBottom w:val="0"/>
                  <w:divBdr>
                    <w:top w:val="none" w:sz="0" w:space="0" w:color="auto"/>
                    <w:left w:val="none" w:sz="0" w:space="0" w:color="auto"/>
                    <w:bottom w:val="none" w:sz="0" w:space="0" w:color="auto"/>
                    <w:right w:val="none" w:sz="0" w:space="0" w:color="auto"/>
                  </w:divBdr>
                  <w:divsChild>
                    <w:div w:id="403719465">
                      <w:marLeft w:val="0"/>
                      <w:marRight w:val="0"/>
                      <w:marTop w:val="150"/>
                      <w:marBottom w:val="405"/>
                      <w:divBdr>
                        <w:top w:val="none" w:sz="0" w:space="0" w:color="auto"/>
                        <w:left w:val="none" w:sz="0" w:space="0" w:color="auto"/>
                        <w:bottom w:val="none" w:sz="0" w:space="0" w:color="auto"/>
                        <w:right w:val="none" w:sz="0" w:space="0" w:color="auto"/>
                      </w:divBdr>
                      <w:divsChild>
                        <w:div w:id="1568951412">
                          <w:marLeft w:val="0"/>
                          <w:marRight w:val="0"/>
                          <w:marTop w:val="0"/>
                          <w:marBottom w:val="0"/>
                          <w:divBdr>
                            <w:top w:val="none" w:sz="0" w:space="0" w:color="auto"/>
                            <w:left w:val="none" w:sz="0" w:space="0" w:color="auto"/>
                            <w:bottom w:val="none" w:sz="0" w:space="0" w:color="auto"/>
                            <w:right w:val="none" w:sz="0" w:space="0" w:color="auto"/>
                          </w:divBdr>
                        </w:div>
                      </w:divsChild>
                    </w:div>
                    <w:div w:id="1356231633">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 w:id="1374036626">
          <w:marLeft w:val="0"/>
          <w:marRight w:val="0"/>
          <w:marTop w:val="0"/>
          <w:marBottom w:val="0"/>
          <w:divBdr>
            <w:top w:val="none" w:sz="0" w:space="0" w:color="auto"/>
            <w:left w:val="none" w:sz="0" w:space="0" w:color="auto"/>
            <w:bottom w:val="none" w:sz="0" w:space="0" w:color="auto"/>
            <w:right w:val="none" w:sz="0" w:space="0" w:color="auto"/>
          </w:divBdr>
        </w:div>
        <w:div w:id="1190337287">
          <w:marLeft w:val="0"/>
          <w:marRight w:val="0"/>
          <w:marTop w:val="0"/>
          <w:marBottom w:val="0"/>
          <w:divBdr>
            <w:top w:val="none" w:sz="0" w:space="0" w:color="auto"/>
            <w:left w:val="none" w:sz="0" w:space="0" w:color="auto"/>
            <w:bottom w:val="none" w:sz="0" w:space="0" w:color="auto"/>
            <w:right w:val="none" w:sz="0" w:space="0" w:color="auto"/>
          </w:divBdr>
        </w:div>
      </w:divsChild>
    </w:div>
    <w:div w:id="2049723079">
      <w:bodyDiv w:val="1"/>
      <w:marLeft w:val="0"/>
      <w:marRight w:val="0"/>
      <w:marTop w:val="0"/>
      <w:marBottom w:val="0"/>
      <w:divBdr>
        <w:top w:val="none" w:sz="0" w:space="0" w:color="auto"/>
        <w:left w:val="none" w:sz="0" w:space="0" w:color="auto"/>
        <w:bottom w:val="none" w:sz="0" w:space="0" w:color="auto"/>
        <w:right w:val="none" w:sz="0" w:space="0" w:color="auto"/>
      </w:divBdr>
      <w:divsChild>
        <w:div w:id="658271448">
          <w:marLeft w:val="475"/>
          <w:marRight w:val="0"/>
          <w:marTop w:val="450"/>
          <w:marBottom w:val="0"/>
          <w:divBdr>
            <w:top w:val="none" w:sz="0" w:space="0" w:color="auto"/>
            <w:left w:val="none" w:sz="0" w:space="0" w:color="auto"/>
            <w:bottom w:val="none" w:sz="0" w:space="0" w:color="auto"/>
            <w:right w:val="none" w:sz="0" w:space="0" w:color="auto"/>
          </w:divBdr>
        </w:div>
        <w:div w:id="863593596">
          <w:marLeft w:val="475"/>
          <w:marRight w:val="0"/>
          <w:marTop w:val="450"/>
          <w:marBottom w:val="0"/>
          <w:divBdr>
            <w:top w:val="none" w:sz="0" w:space="0" w:color="auto"/>
            <w:left w:val="none" w:sz="0" w:space="0" w:color="auto"/>
            <w:bottom w:val="none" w:sz="0" w:space="0" w:color="auto"/>
            <w:right w:val="none" w:sz="0" w:space="0" w:color="auto"/>
          </w:divBdr>
        </w:div>
        <w:div w:id="1304428919">
          <w:marLeft w:val="475"/>
          <w:marRight w:val="0"/>
          <w:marTop w:val="450"/>
          <w:marBottom w:val="0"/>
          <w:divBdr>
            <w:top w:val="none" w:sz="0" w:space="0" w:color="auto"/>
            <w:left w:val="none" w:sz="0" w:space="0" w:color="auto"/>
            <w:bottom w:val="none" w:sz="0" w:space="0" w:color="auto"/>
            <w:right w:val="none" w:sz="0" w:space="0" w:color="auto"/>
          </w:divBdr>
        </w:div>
        <w:div w:id="1786848709">
          <w:marLeft w:val="475"/>
          <w:marRight w:val="0"/>
          <w:marTop w:val="450"/>
          <w:marBottom w:val="0"/>
          <w:divBdr>
            <w:top w:val="none" w:sz="0" w:space="0" w:color="auto"/>
            <w:left w:val="none" w:sz="0" w:space="0" w:color="auto"/>
            <w:bottom w:val="none" w:sz="0" w:space="0" w:color="auto"/>
            <w:right w:val="none" w:sz="0" w:space="0" w:color="auto"/>
          </w:divBdr>
        </w:div>
        <w:div w:id="1746952642">
          <w:marLeft w:val="475"/>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stechbysigma.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E21D70D72C8FA47999B81539344FA08" ma:contentTypeVersion="12" ma:contentTypeDescription="Crear nuevo documento." ma:contentTypeScope="" ma:versionID="13d4adb958e0402fb19b684a598a291d">
  <xsd:schema xmlns:xsd="http://www.w3.org/2001/XMLSchema" xmlns:xs="http://www.w3.org/2001/XMLSchema" xmlns:p="http://schemas.microsoft.com/office/2006/metadata/properties" xmlns:ns2="6ecbce1a-de12-4c11-ae14-1910e4285651" xmlns:ns3="7ad8249a-623a-4392-9121-f58c932b1784" targetNamespace="http://schemas.microsoft.com/office/2006/metadata/properties" ma:root="true" ma:fieldsID="495614af7923278ee2e894c812645668" ns2:_="" ns3:_="">
    <xsd:import namespace="6ecbce1a-de12-4c11-ae14-1910e4285651"/>
    <xsd:import namespace="7ad8249a-623a-4392-9121-f58c932b1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ce1a-de12-4c11-ae14-1910e4285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b86d19-4eb5-4768-aff9-4a1e629b35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d8249a-623a-4392-9121-f58c932b17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3d208-851a-4e07-ba28-2aedbd4ecdc0}" ma:internalName="TaxCatchAll" ma:showField="CatchAllData" ma:web="7ad8249a-623a-4392-9121-f58c932b17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cbce1a-de12-4c11-ae14-1910e4285651">
      <Terms xmlns="http://schemas.microsoft.com/office/infopath/2007/PartnerControls"/>
    </lcf76f155ced4ddcb4097134ff3c332f>
    <TaxCatchAll xmlns="7ad8249a-623a-4392-9121-f58c932b1784" xsi:nil="true"/>
  </documentManagement>
</p:properties>
</file>

<file path=customXml/itemProps1.xml><?xml version="1.0" encoding="utf-8"?>
<ds:datastoreItem xmlns:ds="http://schemas.openxmlformats.org/officeDocument/2006/customXml" ds:itemID="{7451A962-D978-4AE3-9EA3-813D9CDFEF47}">
  <ds:schemaRefs>
    <ds:schemaRef ds:uri="http://schemas.microsoft.com/sharepoint/v3/contenttype/forms"/>
  </ds:schemaRefs>
</ds:datastoreItem>
</file>

<file path=customXml/itemProps2.xml><?xml version="1.0" encoding="utf-8"?>
<ds:datastoreItem xmlns:ds="http://schemas.openxmlformats.org/officeDocument/2006/customXml" ds:itemID="{6E9B0213-D766-4E0D-B232-CD83B1B8F8E9}">
  <ds:schemaRefs>
    <ds:schemaRef ds:uri="http://schemas.openxmlformats.org/officeDocument/2006/bibliography"/>
  </ds:schemaRefs>
</ds:datastoreItem>
</file>

<file path=customXml/itemProps3.xml><?xml version="1.0" encoding="utf-8"?>
<ds:datastoreItem xmlns:ds="http://schemas.openxmlformats.org/officeDocument/2006/customXml" ds:itemID="{1812C559-D8D3-4946-AF32-66BC25E99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ce1a-de12-4c11-ae14-1910e4285651"/>
    <ds:schemaRef ds:uri="7ad8249a-623a-4392-9121-f58c932b1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A5456-E562-4EDD-A2FB-52CA556F218C}">
  <ds:schemaRefs>
    <ds:schemaRef ds:uri="http://purl.org/dc/terms/"/>
    <ds:schemaRef ds:uri="http://schemas.openxmlformats.org/package/2006/metadata/core-properties"/>
    <ds:schemaRef ds:uri="b7c3f54c-8b06-4f4c-81d7-93f60368eafb"/>
    <ds:schemaRef ds:uri="http://schemas.microsoft.com/office/2006/documentManagement/types"/>
    <ds:schemaRef ds:uri="830e898d-ca20-491f-92e2-e3cac746947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6ecbce1a-de12-4c11-ae14-1910e4285651"/>
    <ds:schemaRef ds:uri="7ad8249a-623a-4392-9121-f58c932b1784"/>
  </ds:schemaRefs>
</ds:datastoreItem>
</file>

<file path=docMetadata/LabelInfo.xml><?xml version="1.0" encoding="utf-8"?>
<clbl:labelList xmlns:clbl="http://schemas.microsoft.com/office/2020/mipLabelMetadata">
  <clbl:label id="{68e17602-7682-4c07-aecd-515d5835543f}" enabled="1" method="Privileged" siteId="{3602f44b-1aa9-4a4a-8a8a-10edcd570bd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5987</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Villa</dc:creator>
  <cp:keywords/>
  <dc:description/>
  <cp:lastModifiedBy>Patricia Gonzalez Alonso</cp:lastModifiedBy>
  <cp:revision>17</cp:revision>
  <dcterms:created xsi:type="dcterms:W3CDTF">2025-05-13T10:11:00Z</dcterms:created>
  <dcterms:modified xsi:type="dcterms:W3CDTF">2025-05-13T10:31:00Z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0x0101000E21D70D72C8FA47999B81539344FA08</vt:lpwstr>
  </property>
  <property fmtid="{D5CDD505-2E9C-101B-9397-08002B2CF9AE}" pid="3" name="GrammarlyDocumentId">
    <vt:lpwstr>01b011ba11a8b2d2df16e85f126973789c067278e2176d974b10d6a26e582ebd</vt:lpwstr>
  </property>
  <property fmtid="{D5CDD505-2E9C-101B-9397-08002B2CF9AE}" pid="4" name="MediaServiceImageTags">
    <vt:lpwstr/>
  </property>
  <property fmtid="{D5CDD505-2E9C-101B-9397-08002B2CF9AE}" pid="5" name="ClassificationContentMarkingFooterShapeIds">
    <vt:lpwstr>6f7af849,15261b9d,197ee006</vt:lpwstr>
  </property>
  <property fmtid="{D5CDD505-2E9C-101B-9397-08002B2CF9AE}" pid="6" name="ClassificationContentMarkingFooterFontProps">
    <vt:lpwstr>#ff0000,10,Calibri</vt:lpwstr>
  </property>
  <property fmtid="{D5CDD505-2E9C-101B-9397-08002B2CF9AE}" pid="7" name="ClassificationContentMarkingFooterText">
    <vt:lpwstr>Internal Information | Sigma in Europe</vt:lpwstr>
  </property>
</Properties>
</file>