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6D318" w14:textId="77777777" w:rsidR="00946BEE" w:rsidRDefault="00946BEE" w:rsidP="009C5365">
      <w:pPr>
        <w:spacing w:after="120" w:line="240" w:lineRule="auto"/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</w:pPr>
    </w:p>
    <w:p w14:paraId="35A5834B" w14:textId="37767FDF" w:rsidR="00946BEE" w:rsidRPr="00946BEE" w:rsidRDefault="009D7C1E" w:rsidP="00946BEE">
      <w:pPr>
        <w:spacing w:after="120" w:line="240" w:lineRule="auto"/>
        <w:jc w:val="center"/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</w:pPr>
      <w:r w:rsidRPr="009D7C1E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>Grupo Tello Alimentació</w:t>
      </w:r>
      <w:r w:rsidR="00662171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 xml:space="preserve">n, </w:t>
      </w:r>
      <w:r w:rsidR="00662171" w:rsidRPr="00662171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 xml:space="preserve">reconocido con el Premio </w:t>
      </w:r>
      <w:proofErr w:type="spellStart"/>
      <w:r w:rsidR="00662171" w:rsidRPr="00662171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>Fedeto</w:t>
      </w:r>
      <w:proofErr w:type="spellEnd"/>
      <w:r w:rsidR="00662171" w:rsidRPr="00662171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 xml:space="preserve"> a la Responsabilidad Social Corporativa 2025</w:t>
      </w:r>
    </w:p>
    <w:p w14:paraId="7AE9AB60" w14:textId="04527AEB" w:rsidR="001C35B4" w:rsidRDefault="001C35B4" w:rsidP="00582B49">
      <w:pPr>
        <w:spacing w:line="259" w:lineRule="auto"/>
        <w:jc w:val="both"/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7D7C3DC7" w14:textId="0A1CD557" w:rsidR="00081C15" w:rsidRPr="00081C15" w:rsidRDefault="00662171" w:rsidP="00081C15">
      <w:pPr>
        <w:pStyle w:val="Prrafodelista"/>
        <w:numPr>
          <w:ilvl w:val="0"/>
          <w:numId w:val="3"/>
        </w:numPr>
        <w:spacing w:line="259" w:lineRule="auto"/>
        <w:jc w:val="both"/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62171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La </w:t>
      </w:r>
      <w:r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cárnica </w:t>
      </w:r>
      <w:r w:rsidRPr="00662171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toledana recibe el galardón por su compromiso con el desarrollo sostenible, el bienestar de sus trabajadores y su impacto positivo en el entorno</w:t>
      </w:r>
      <w:r w:rsidR="009B4396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</w:p>
    <w:p w14:paraId="1F6D4597" w14:textId="77777777" w:rsidR="00081C15" w:rsidRPr="00081C15" w:rsidRDefault="00081C15" w:rsidP="00081C15">
      <w:pPr>
        <w:pStyle w:val="Prrafodelista"/>
        <w:spacing w:line="259" w:lineRule="auto"/>
        <w:jc w:val="both"/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3CEE43C0" w14:textId="1BACB9B1" w:rsidR="00662171" w:rsidRDefault="00946BEE" w:rsidP="00A500F6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946BEE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Toledo </w:t>
      </w:r>
      <w:r w:rsidR="00DD0798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–</w:t>
      </w:r>
      <w:r w:rsidRPr="00946BEE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A500F6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</w:t>
      </w:r>
      <w:r w:rsidR="0099066E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7</w:t>
      </w:r>
      <w:r w:rsidR="00DD0798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946BEE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de</w:t>
      </w:r>
      <w:r w:rsidR="00D60536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A500F6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junio</w:t>
      </w:r>
      <w:r w:rsidRPr="00946BEE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 2025 </w:t>
      </w:r>
      <w:r w:rsidR="0041389A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–</w:t>
      </w:r>
      <w:r w:rsidR="000C7A7E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662171" w:rsidRPr="00662171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Grupo Tello Alimentación ha sido distinguido con el Premio a la Responsabilidad Social Corporativa 2025 otorgado por la Federación Empresarial Toledana (</w:t>
      </w:r>
      <w:proofErr w:type="spellStart"/>
      <w:r w:rsidR="00662171" w:rsidRPr="00662171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F</w:t>
      </w:r>
      <w:r w:rsidR="00662171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edeto</w:t>
      </w:r>
      <w:proofErr w:type="spellEnd"/>
      <w:r w:rsidR="00662171" w:rsidRPr="00662171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), en el marco de la 29ª edición de sus Galardones Empresariales. La ceremonia, celebrada en la Finca Los Lavaderos de Rojas, reunió a cerca de 800 asistentes y puso en valor la contribución del tejido empresarial al desarrollo económico y social de la provincia.</w:t>
      </w:r>
    </w:p>
    <w:p w14:paraId="7BFC91F1" w14:textId="77777777" w:rsidR="00851882" w:rsidRDefault="00662171" w:rsidP="00662171">
      <w:pPr>
        <w:spacing w:line="259" w:lineRule="auto"/>
        <w:jc w:val="both"/>
      </w:pPr>
      <w:r w:rsidRPr="00662171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</w:t>
      </w:r>
      <w:r w:rsidR="00A4355B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ste</w:t>
      </w:r>
      <w:r w:rsidRPr="00662171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reconocimiento</w:t>
      </w:r>
      <w:r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662171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destaca el modelo de negocio responsable y sostenible de Grupo Tello, una empresa que combina crecimiento económico con un firme compromiso social, medioambiental y laboral. En palabras de Paulino Tello, CEO del grupo, “este galardón nos anima a seguir trabajando con la misma vocación</w:t>
      </w:r>
      <w:r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alimentando</w:t>
      </w:r>
      <w:r w:rsidRPr="00662171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 manera responsable y sostenible, </w:t>
      </w:r>
      <w:r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pero también </w:t>
      </w:r>
      <w:r w:rsidRPr="00662171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mejorando la vida de las personas y del planeta”.</w:t>
      </w:r>
      <w:r w:rsidR="00851882" w:rsidRPr="00851882">
        <w:t xml:space="preserve"> </w:t>
      </w:r>
    </w:p>
    <w:p w14:paraId="55BB371F" w14:textId="05285643" w:rsidR="00F07E54" w:rsidRDefault="00F07E54" w:rsidP="00662171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F07E54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El premio fue recogido por Paulino Tello Cano, CEO del grupo, y por su padre, Paulino Tello Maeso, presidente de la compañía, cuya visión sentó las bases del modelo empresarial y los valores que aún hoy guían a Grupo Tello</w:t>
      </w:r>
      <w:r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</w:p>
    <w:p w14:paraId="2E0DB88C" w14:textId="60501A6A" w:rsidR="009277BD" w:rsidRPr="00662171" w:rsidRDefault="00662171" w:rsidP="00662171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62171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La gala fue inaugurada por el presidente de </w:t>
      </w:r>
      <w:proofErr w:type="spellStart"/>
      <w:r w:rsidRPr="00662171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Fedeto</w:t>
      </w:r>
      <w:proofErr w:type="spellEnd"/>
      <w:r w:rsidRPr="00662171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Ángel Nicolás, quien reivindicó el papel del empresariado como generador de riqueza y empleo. También participaron representantes de la Junta de Comunidades, el Ayuntamiento de Toledo y la Delegación del Gobierno en Castilla-La Mancha, quienes pusieron en valor el esfuerzo y la capacidad de transformación de las empresas premiadas.</w:t>
      </w:r>
    </w:p>
    <w:p w14:paraId="38256A0B" w14:textId="6B8E168D" w:rsidR="00A4355B" w:rsidRDefault="00662171" w:rsidP="00BC01CB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62171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Con este reconocimiento, Grupo Tello Alimentación refuerza su posicionamiento como empresa referente en el sector cárnico nacional, por su capacidad de innovación y proyección internacional, </w:t>
      </w:r>
      <w:r w:rsidR="00A4355B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así como </w:t>
      </w:r>
      <w:r w:rsidRPr="00662171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por su firme apuesta por un modelo empresarial responsable</w:t>
      </w:r>
      <w:r w:rsidR="00A4355B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preocupado por sus empleados</w:t>
      </w:r>
      <w:r w:rsidRPr="00662171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y comprometido con el futuro.</w:t>
      </w:r>
    </w:p>
    <w:p w14:paraId="5FD34DAD" w14:textId="77777777" w:rsidR="006E2634" w:rsidRDefault="006E2634" w:rsidP="00BC01CB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0FC66E8B" w14:textId="77777777" w:rsidR="00946BEE" w:rsidRPr="00A04EE8" w:rsidRDefault="00946BEE" w:rsidP="00946BEE">
      <w:pPr>
        <w:pStyle w:val="Poromisin"/>
        <w:spacing w:after="120"/>
        <w:jc w:val="both"/>
        <w:rPr>
          <w:rStyle w:val="eop"/>
          <w:rFonts w:asciiTheme="majorHAnsi" w:hAnsiTheme="majorHAnsi" w:cstheme="majorHAnsi"/>
          <w:sz w:val="16"/>
          <w:szCs w:val="16"/>
        </w:rPr>
      </w:pPr>
      <w:r w:rsidRPr="00A04EE8">
        <w:rPr>
          <w:rStyle w:val="eop"/>
          <w:rFonts w:asciiTheme="majorHAnsi" w:hAnsiTheme="majorHAnsi" w:cstheme="majorHAnsi"/>
          <w:sz w:val="16"/>
          <w:szCs w:val="16"/>
        </w:rPr>
        <w:t xml:space="preserve">Sobre Grupo Tello Alimentación </w:t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       </w:t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</w:t>
      </w:r>
      <w:hyperlink r:id="rId7" w:history="1">
        <w:r w:rsidRPr="00A04EE8">
          <w:rPr>
            <w:rStyle w:val="Hipervnculo"/>
            <w:rFonts w:cstheme="majorHAnsi"/>
            <w:sz w:val="16"/>
            <w:szCs w:val="16"/>
          </w:rPr>
          <w:t>www.tello.es</w:t>
        </w:r>
      </w:hyperlink>
      <w:r w:rsidRPr="00A04EE8">
        <w:rPr>
          <w:rStyle w:val="eop"/>
          <w:rFonts w:asciiTheme="majorHAnsi" w:hAnsiTheme="majorHAnsi" w:cstheme="majorHAnsi"/>
          <w:sz w:val="16"/>
          <w:szCs w:val="16"/>
        </w:rPr>
        <w:t xml:space="preserve"> </w:t>
      </w:r>
    </w:p>
    <w:p w14:paraId="4A8B75A8" w14:textId="77777777" w:rsidR="00946BEE" w:rsidRPr="007E5C92" w:rsidRDefault="00946BEE" w:rsidP="00946BEE">
      <w:pPr>
        <w:pStyle w:val="Poromisin"/>
        <w:pBdr>
          <w:bottom w:val="single" w:sz="6" w:space="1" w:color="auto"/>
        </w:pBdr>
        <w:spacing w:after="120"/>
        <w:jc w:val="both"/>
        <w:rPr>
          <w:rStyle w:val="eop"/>
          <w:rFonts w:asciiTheme="majorHAnsi" w:hAnsiTheme="majorHAnsi" w:cstheme="majorHAnsi"/>
          <w:b/>
          <w:sz w:val="16"/>
          <w:szCs w:val="16"/>
        </w:rPr>
      </w:pPr>
    </w:p>
    <w:p w14:paraId="632D797B" w14:textId="6CA9DB9B" w:rsidR="00946BEE" w:rsidRPr="009F3A76" w:rsidRDefault="00946BEE" w:rsidP="00946BEE">
      <w:pPr>
        <w:pStyle w:val="paragraph"/>
        <w:spacing w:before="0" w:beforeAutospacing="0" w:after="120" w:afterAutospacing="0"/>
        <w:jc w:val="both"/>
        <w:textAlignment w:val="baseline"/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Fundado en 1968, Grupo Tello Alimentación </w:t>
      </w:r>
      <w:r w:rsid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mantiene un firme </w:t>
      </w:r>
      <w:r w:rsidR="009F3A76" w:rsidRP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propósito </w:t>
      </w:r>
      <w:r w:rsid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“A</w:t>
      </w:r>
      <w:r w:rsidR="009F3A76" w:rsidRP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limentar de manera responsable y sostenible para mejorar la vida de las personas y el planeta</w:t>
      </w:r>
      <w:r w:rsid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. Con sede en Toledo, está formado por las marcas Tello, Frial, Sánchez Montero, Pamplonica, Mina, Valle y </w:t>
      </w:r>
      <w:proofErr w:type="spellStart"/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Hemosa</w:t>
      </w:r>
      <w:proofErr w:type="spellEnd"/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, bajo las que produce más de 500 referencias de producto. Presente en más de 50 países, cuenta con una plantilla de alrededor de 1.350 trabajadores, y superó los </w:t>
      </w:r>
      <w:r w:rsidR="009F3A76"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402</w:t>
      </w: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millones de euros de facturación en el pasado ejercicio. </w:t>
      </w:r>
    </w:p>
    <w:p w14:paraId="644D6335" w14:textId="77777777" w:rsidR="004F1EC7" w:rsidRPr="00472D80" w:rsidRDefault="004F1EC7" w:rsidP="004F1EC7">
      <w:pPr>
        <w:pStyle w:val="Kontakt-AbbinderPR"/>
        <w:spacing w:after="120" w:line="240" w:lineRule="atLeast"/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</w:pPr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Para más información, ponte en contacto con:</w:t>
      </w:r>
    </w:p>
    <w:p w14:paraId="07E3DE0C" w14:textId="77777777" w:rsidR="004F1EC7" w:rsidRPr="00472D80" w:rsidRDefault="004F1EC7" w:rsidP="004F1EC7">
      <w:pPr>
        <w:pStyle w:val="Kontakt-AbbinderPR"/>
        <w:spacing w:after="120" w:line="240" w:lineRule="auto"/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Jorge Cocero Mora (616 39 09 14) o Cristina Pascual Álvarez (678 83 80 48)</w:t>
      </w:r>
    </w:p>
    <w:p w14:paraId="4BCA1427" w14:textId="77777777" w:rsidR="004F1EC7" w:rsidRPr="00472D80" w:rsidRDefault="004F1EC7" w:rsidP="004F1EC7">
      <w:pPr>
        <w:pStyle w:val="Kontakt-AbbinderPR"/>
        <w:spacing w:after="120" w:line="240" w:lineRule="auto"/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  <w:t>Dpto. Prensa y RRPP Grupo Tello Alimentación</w:t>
      </w:r>
      <w:r w:rsidRPr="00472D80"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  <w:tab/>
      </w:r>
    </w:p>
    <w:p w14:paraId="3BEF3EEA" w14:textId="062265C2" w:rsidR="004F1EC7" w:rsidRDefault="004F1EC7" w:rsidP="003D4D6D">
      <w:pPr>
        <w:pStyle w:val="Kontakt-AbbinderPR"/>
        <w:spacing w:after="120" w:line="240" w:lineRule="auto"/>
        <w:rPr>
          <w:rStyle w:val="Hipervnculo"/>
          <w:rFonts w:asciiTheme="majorHAnsi" w:eastAsiaTheme="minorHAnsi" w:hAnsiTheme="majorHAnsi" w:cstheme="majorHAnsi"/>
          <w:b w:val="0"/>
          <w:noProof w:val="0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Email: </w:t>
      </w:r>
      <w:hyperlink r:id="rId8" w:history="1">
        <w:r w:rsidRPr="00B652E7">
          <w:rPr>
            <w:rStyle w:val="Hipervnculo"/>
            <w:rFonts w:asciiTheme="majorHAnsi" w:eastAsiaTheme="minorHAnsi" w:hAnsiTheme="majorHAnsi" w:cstheme="majorHAnsi"/>
            <w:b w:val="0"/>
            <w:noProof w:val="0"/>
            <w:sz w:val="16"/>
            <w:szCs w:val="16"/>
            <w:lang w:val="es-ES"/>
          </w:rPr>
          <w:t>tello@meatlife.es</w:t>
        </w:r>
      </w:hyperlink>
      <w:r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 </w:t>
      </w: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- </w:t>
      </w:r>
      <w:hyperlink r:id="rId9" w:history="1">
        <w:r w:rsidRPr="00B652E7">
          <w:rPr>
            <w:rStyle w:val="Hipervnculo"/>
            <w:rFonts w:asciiTheme="majorHAnsi" w:eastAsiaTheme="minorHAnsi" w:hAnsiTheme="majorHAnsi" w:cstheme="majorHAnsi"/>
            <w:b w:val="0"/>
            <w:noProof w:val="0"/>
            <w:sz w:val="16"/>
            <w:szCs w:val="16"/>
            <w:lang w:val="es-ES"/>
          </w:rPr>
          <w:t>cpascual@tello.es</w:t>
        </w:r>
      </w:hyperlink>
    </w:p>
    <w:p w14:paraId="2806027D" w14:textId="099A3674" w:rsidR="00195CA0" w:rsidRDefault="00195CA0" w:rsidP="003D4D6D">
      <w:pPr>
        <w:pStyle w:val="Kontakt-AbbinderPR"/>
        <w:spacing w:after="120" w:line="240" w:lineRule="auto"/>
        <w:rPr>
          <w:rStyle w:val="Hipervnculo"/>
          <w:rFonts w:asciiTheme="majorHAnsi" w:eastAsiaTheme="minorHAnsi" w:hAnsiTheme="majorHAnsi" w:cstheme="majorHAnsi"/>
          <w:b w:val="0"/>
          <w:noProof w:val="0"/>
          <w:sz w:val="16"/>
          <w:szCs w:val="16"/>
          <w:lang w:val="es-ES"/>
        </w:rPr>
      </w:pPr>
    </w:p>
    <w:sectPr w:rsidR="00195CA0" w:rsidSect="009C5365">
      <w:headerReference w:type="default" r:id="rId10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35729" w14:textId="77777777" w:rsidR="0063329E" w:rsidRDefault="0063329E" w:rsidP="00946BEE">
      <w:pPr>
        <w:spacing w:after="0" w:line="240" w:lineRule="auto"/>
      </w:pPr>
      <w:r>
        <w:separator/>
      </w:r>
    </w:p>
  </w:endnote>
  <w:endnote w:type="continuationSeparator" w:id="0">
    <w:p w14:paraId="77AE4FA9" w14:textId="77777777" w:rsidR="0063329E" w:rsidRDefault="0063329E" w:rsidP="0094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variable"/>
    <w:sig w:usb0="A000006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Kucher">
    <w:altName w:val="Calibri"/>
    <w:charset w:val="00"/>
    <w:family w:val="auto"/>
    <w:pitch w:val="variable"/>
    <w:sig w:usb0="A000002F" w:usb1="1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Thin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7EC38" w14:textId="77777777" w:rsidR="0063329E" w:rsidRDefault="0063329E" w:rsidP="00946BEE">
      <w:pPr>
        <w:spacing w:after="0" w:line="240" w:lineRule="auto"/>
      </w:pPr>
      <w:r>
        <w:separator/>
      </w:r>
    </w:p>
  </w:footnote>
  <w:footnote w:type="continuationSeparator" w:id="0">
    <w:p w14:paraId="42736A2E" w14:textId="77777777" w:rsidR="0063329E" w:rsidRDefault="0063329E" w:rsidP="00946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EF9D" w14:textId="26C00075" w:rsidR="00946BEE" w:rsidRDefault="00946BEE">
    <w:pPr>
      <w:pStyle w:val="Encabezado"/>
    </w:pPr>
    <w:r>
      <w:rPr>
        <w:rFonts w:ascii="HelveticaNeueLT Std Thin Cn" w:hAnsi="HelveticaNeueLT Std Thin Cn" w:cs="Arial"/>
        <w:b/>
        <w:noProof/>
        <w:color w:val="C00000"/>
        <w:sz w:val="40"/>
      </w:rPr>
      <w:drawing>
        <wp:anchor distT="0" distB="0" distL="114300" distR="114300" simplePos="0" relativeHeight="251659264" behindDoc="1" locked="0" layoutInCell="1" allowOverlap="1" wp14:anchorId="2EDE469F" wp14:editId="2498596B">
          <wp:simplePos x="0" y="0"/>
          <wp:positionH relativeFrom="column">
            <wp:posOffset>4340965</wp:posOffset>
          </wp:positionH>
          <wp:positionV relativeFrom="paragraph">
            <wp:posOffset>-277285</wp:posOffset>
          </wp:positionV>
          <wp:extent cx="1567180" cy="812800"/>
          <wp:effectExtent l="0" t="0" r="0" b="6350"/>
          <wp:wrapNone/>
          <wp:docPr id="1358150309" name="Imagen 1358150309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de una cara feliz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18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43E5"/>
    <w:multiLevelType w:val="hybridMultilevel"/>
    <w:tmpl w:val="E43C5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014EE"/>
    <w:multiLevelType w:val="multilevel"/>
    <w:tmpl w:val="404E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E04ABF"/>
    <w:multiLevelType w:val="multilevel"/>
    <w:tmpl w:val="7106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11026D"/>
    <w:multiLevelType w:val="hybridMultilevel"/>
    <w:tmpl w:val="7A6AA5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A3880"/>
    <w:multiLevelType w:val="hybridMultilevel"/>
    <w:tmpl w:val="8B0CD5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986303">
    <w:abstractNumId w:val="2"/>
  </w:num>
  <w:num w:numId="2" w16cid:durableId="1604917244">
    <w:abstractNumId w:val="1"/>
  </w:num>
  <w:num w:numId="3" w16cid:durableId="1807772425">
    <w:abstractNumId w:val="0"/>
  </w:num>
  <w:num w:numId="4" w16cid:durableId="1632442137">
    <w:abstractNumId w:val="4"/>
  </w:num>
  <w:num w:numId="5" w16cid:durableId="1776167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06"/>
    <w:rsid w:val="00004CA6"/>
    <w:rsid w:val="000319D3"/>
    <w:rsid w:val="00064B34"/>
    <w:rsid w:val="00072AA4"/>
    <w:rsid w:val="00081C15"/>
    <w:rsid w:val="000908C3"/>
    <w:rsid w:val="00093F37"/>
    <w:rsid w:val="000C17F9"/>
    <w:rsid w:val="000C36A6"/>
    <w:rsid w:val="000C7A7E"/>
    <w:rsid w:val="000F102E"/>
    <w:rsid w:val="00103C4F"/>
    <w:rsid w:val="001141A6"/>
    <w:rsid w:val="001217CC"/>
    <w:rsid w:val="001220E4"/>
    <w:rsid w:val="001309C2"/>
    <w:rsid w:val="001434EF"/>
    <w:rsid w:val="001767B1"/>
    <w:rsid w:val="00195CA0"/>
    <w:rsid w:val="001A77BB"/>
    <w:rsid w:val="001B03FC"/>
    <w:rsid w:val="001B0ADB"/>
    <w:rsid w:val="001B50E9"/>
    <w:rsid w:val="001B68F2"/>
    <w:rsid w:val="001C2DE3"/>
    <w:rsid w:val="001C35B4"/>
    <w:rsid w:val="001E648E"/>
    <w:rsid w:val="001E70BC"/>
    <w:rsid w:val="00214CDF"/>
    <w:rsid w:val="00214EE5"/>
    <w:rsid w:val="00221EFB"/>
    <w:rsid w:val="002251E8"/>
    <w:rsid w:val="00241D6B"/>
    <w:rsid w:val="00252752"/>
    <w:rsid w:val="00263E66"/>
    <w:rsid w:val="00272D05"/>
    <w:rsid w:val="002F08F6"/>
    <w:rsid w:val="00306619"/>
    <w:rsid w:val="003217E8"/>
    <w:rsid w:val="00325CCF"/>
    <w:rsid w:val="00377F87"/>
    <w:rsid w:val="003C0E54"/>
    <w:rsid w:val="003D4D6D"/>
    <w:rsid w:val="003D6771"/>
    <w:rsid w:val="003E0498"/>
    <w:rsid w:val="003F5F30"/>
    <w:rsid w:val="003F6440"/>
    <w:rsid w:val="0041389A"/>
    <w:rsid w:val="004271FC"/>
    <w:rsid w:val="00433C22"/>
    <w:rsid w:val="0045033C"/>
    <w:rsid w:val="004524E1"/>
    <w:rsid w:val="004774BC"/>
    <w:rsid w:val="00496921"/>
    <w:rsid w:val="004D4ABF"/>
    <w:rsid w:val="004D4BDF"/>
    <w:rsid w:val="004D6CCB"/>
    <w:rsid w:val="004E39B2"/>
    <w:rsid w:val="004F1EC7"/>
    <w:rsid w:val="004F2CD9"/>
    <w:rsid w:val="005021A9"/>
    <w:rsid w:val="005403DA"/>
    <w:rsid w:val="00582B49"/>
    <w:rsid w:val="00594CDB"/>
    <w:rsid w:val="005A5FE5"/>
    <w:rsid w:val="005A616C"/>
    <w:rsid w:val="005A6C3D"/>
    <w:rsid w:val="005C2EF1"/>
    <w:rsid w:val="005D2BB7"/>
    <w:rsid w:val="00604696"/>
    <w:rsid w:val="0063329E"/>
    <w:rsid w:val="00645649"/>
    <w:rsid w:val="006515BA"/>
    <w:rsid w:val="00651893"/>
    <w:rsid w:val="00662171"/>
    <w:rsid w:val="00663E17"/>
    <w:rsid w:val="00665944"/>
    <w:rsid w:val="006714A0"/>
    <w:rsid w:val="00694F68"/>
    <w:rsid w:val="006A54C7"/>
    <w:rsid w:val="006B1975"/>
    <w:rsid w:val="006B769E"/>
    <w:rsid w:val="006E2634"/>
    <w:rsid w:val="006E2E82"/>
    <w:rsid w:val="006F0B0D"/>
    <w:rsid w:val="006F427A"/>
    <w:rsid w:val="006F58CA"/>
    <w:rsid w:val="007275C9"/>
    <w:rsid w:val="0073267E"/>
    <w:rsid w:val="00734DB7"/>
    <w:rsid w:val="0078226D"/>
    <w:rsid w:val="00792F57"/>
    <w:rsid w:val="007C6FFB"/>
    <w:rsid w:val="007D3872"/>
    <w:rsid w:val="007E0F73"/>
    <w:rsid w:val="007E7E5F"/>
    <w:rsid w:val="008037A4"/>
    <w:rsid w:val="00820B51"/>
    <w:rsid w:val="00851882"/>
    <w:rsid w:val="008638BF"/>
    <w:rsid w:val="00895732"/>
    <w:rsid w:val="008C4E2B"/>
    <w:rsid w:val="008E492C"/>
    <w:rsid w:val="00917095"/>
    <w:rsid w:val="009277BD"/>
    <w:rsid w:val="0093758E"/>
    <w:rsid w:val="00946BEE"/>
    <w:rsid w:val="00983057"/>
    <w:rsid w:val="00990173"/>
    <w:rsid w:val="0099066E"/>
    <w:rsid w:val="00993C8C"/>
    <w:rsid w:val="009B4396"/>
    <w:rsid w:val="009C1A13"/>
    <w:rsid w:val="009C5365"/>
    <w:rsid w:val="009D38AB"/>
    <w:rsid w:val="009D7C1E"/>
    <w:rsid w:val="009E700E"/>
    <w:rsid w:val="009F3A76"/>
    <w:rsid w:val="009F4312"/>
    <w:rsid w:val="00A23AB0"/>
    <w:rsid w:val="00A24934"/>
    <w:rsid w:val="00A334C8"/>
    <w:rsid w:val="00A4355B"/>
    <w:rsid w:val="00A500F6"/>
    <w:rsid w:val="00A63D93"/>
    <w:rsid w:val="00A64502"/>
    <w:rsid w:val="00A81D57"/>
    <w:rsid w:val="00A949BB"/>
    <w:rsid w:val="00A95CC4"/>
    <w:rsid w:val="00AF2AFC"/>
    <w:rsid w:val="00B3106F"/>
    <w:rsid w:val="00B6610A"/>
    <w:rsid w:val="00B93A80"/>
    <w:rsid w:val="00BA5301"/>
    <w:rsid w:val="00BC01CB"/>
    <w:rsid w:val="00BC12AC"/>
    <w:rsid w:val="00C0302A"/>
    <w:rsid w:val="00C13F81"/>
    <w:rsid w:val="00C80F05"/>
    <w:rsid w:val="00C944D9"/>
    <w:rsid w:val="00CA78BA"/>
    <w:rsid w:val="00CC54BC"/>
    <w:rsid w:val="00CD7575"/>
    <w:rsid w:val="00CE619D"/>
    <w:rsid w:val="00D22ECC"/>
    <w:rsid w:val="00D413D8"/>
    <w:rsid w:val="00D60536"/>
    <w:rsid w:val="00D72978"/>
    <w:rsid w:val="00D843FC"/>
    <w:rsid w:val="00D90752"/>
    <w:rsid w:val="00D95199"/>
    <w:rsid w:val="00D974B2"/>
    <w:rsid w:val="00DA1936"/>
    <w:rsid w:val="00DB712D"/>
    <w:rsid w:val="00DD0798"/>
    <w:rsid w:val="00DE0468"/>
    <w:rsid w:val="00DE394B"/>
    <w:rsid w:val="00DF3706"/>
    <w:rsid w:val="00E10188"/>
    <w:rsid w:val="00E22A4D"/>
    <w:rsid w:val="00E2445E"/>
    <w:rsid w:val="00E265C9"/>
    <w:rsid w:val="00E3587E"/>
    <w:rsid w:val="00E67661"/>
    <w:rsid w:val="00E8460A"/>
    <w:rsid w:val="00E91061"/>
    <w:rsid w:val="00E96B60"/>
    <w:rsid w:val="00EA606D"/>
    <w:rsid w:val="00EB32DD"/>
    <w:rsid w:val="00EC01D8"/>
    <w:rsid w:val="00EE5262"/>
    <w:rsid w:val="00F02C7F"/>
    <w:rsid w:val="00F02E70"/>
    <w:rsid w:val="00F07E54"/>
    <w:rsid w:val="00F26C52"/>
    <w:rsid w:val="00F7510D"/>
    <w:rsid w:val="00F8389C"/>
    <w:rsid w:val="00FC595D"/>
    <w:rsid w:val="00FD3F27"/>
    <w:rsid w:val="00F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953D"/>
  <w15:chartTrackingRefBased/>
  <w15:docId w15:val="{19A0E16F-CCCB-44D7-8628-4885E846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3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3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3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3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3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3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3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3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3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3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3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3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37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37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37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37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37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37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3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3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3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3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3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37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37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37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3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37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370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46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6BEE"/>
  </w:style>
  <w:style w:type="paragraph" w:styleId="Piedepgina">
    <w:name w:val="footer"/>
    <w:basedOn w:val="Normal"/>
    <w:link w:val="PiedepginaCar"/>
    <w:uiPriority w:val="99"/>
    <w:unhideWhenUsed/>
    <w:rsid w:val="00946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BEE"/>
  </w:style>
  <w:style w:type="paragraph" w:customStyle="1" w:styleId="paragraph">
    <w:name w:val="paragraph"/>
    <w:basedOn w:val="Normal"/>
    <w:rsid w:val="00946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customStyle="1" w:styleId="eop">
    <w:name w:val="eop"/>
    <w:basedOn w:val="Fuentedeprrafopredeter"/>
    <w:rsid w:val="00946BEE"/>
  </w:style>
  <w:style w:type="character" w:customStyle="1" w:styleId="Ninguno">
    <w:name w:val="Ninguno"/>
    <w:rsid w:val="00946BEE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946BEE"/>
    <w:rPr>
      <w:color w:val="0000FF"/>
      <w:u w:val="single"/>
    </w:rPr>
  </w:style>
  <w:style w:type="paragraph" w:customStyle="1" w:styleId="Poromisin">
    <w:name w:val="Por omisión"/>
    <w:rsid w:val="00946B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Kontakt-AbbinderPR">
    <w:name w:val="Kontakt-Abbinder PR"/>
    <w:basedOn w:val="Normal"/>
    <w:qFormat/>
    <w:rsid w:val="00946BEE"/>
    <w:pPr>
      <w:pBdr>
        <w:top w:val="single" w:sz="4" w:space="4" w:color="365F91"/>
      </w:pBdr>
      <w:tabs>
        <w:tab w:val="left" w:pos="2835"/>
        <w:tab w:val="left" w:pos="5670"/>
        <w:tab w:val="right" w:pos="7655"/>
      </w:tabs>
      <w:spacing w:after="200" w:line="264" w:lineRule="auto"/>
      <w:outlineLvl w:val="0"/>
    </w:pPr>
    <w:rPr>
      <w:rFonts w:ascii="SimonKucher" w:eastAsia="Cambria" w:hAnsi="SimonKucher" w:cs="Arial"/>
      <w:b/>
      <w:noProof/>
      <w:color w:val="000000"/>
      <w:kern w:val="0"/>
      <w:sz w:val="22"/>
      <w:szCs w:val="22"/>
      <w:lang w:val="es-ES_tradnl"/>
      <w14:ligatures w14:val="none"/>
    </w:rPr>
  </w:style>
  <w:style w:type="paragraph" w:styleId="Revisin">
    <w:name w:val="Revision"/>
    <w:hidden/>
    <w:uiPriority w:val="99"/>
    <w:semiHidden/>
    <w:rsid w:val="00DE394B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B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32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52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4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98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5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8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8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72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894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65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9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03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3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0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9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5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6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lo@meatlife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llo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pascual@tello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Pascual</dc:creator>
  <cp:keywords/>
  <dc:description/>
  <cp:lastModifiedBy>Jorge Cocero Mora</cp:lastModifiedBy>
  <cp:revision>2</cp:revision>
  <cp:lastPrinted>2025-06-17T09:34:00Z</cp:lastPrinted>
  <dcterms:created xsi:type="dcterms:W3CDTF">2025-06-17T10:37:00Z</dcterms:created>
  <dcterms:modified xsi:type="dcterms:W3CDTF">2025-06-17T10:37:00Z</dcterms:modified>
</cp:coreProperties>
</file>