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F233C" w14:textId="2D410F1A" w:rsidR="00C607E7" w:rsidRDefault="00C607E7">
      <w:pPr>
        <w:rPr>
          <w:b/>
          <w:bCs/>
        </w:rPr>
      </w:pPr>
      <w:r w:rsidRPr="00A7163B">
        <w:rPr>
          <w:rFonts w:ascii="Times New Roman" w:eastAsia="Times New Roman" w:hAnsi="Times New Roman" w:cs="Times New Roman"/>
          <w:b/>
          <w:bCs/>
          <w:noProof/>
          <w:kern w:val="0"/>
          <w:lang w:eastAsia="es-ES"/>
          <w14:ligatures w14:val="none"/>
        </w:rPr>
        <w:drawing>
          <wp:inline distT="0" distB="0" distL="0" distR="0" wp14:anchorId="33ED355C" wp14:editId="3416A9F9">
            <wp:extent cx="1415313" cy="1090942"/>
            <wp:effectExtent l="0" t="0" r="0" b="0"/>
            <wp:docPr id="257570156"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570156" name="Imagen 1" descr="Logotipo, nombre de la empresa&#10;&#10;El contenido generado por IA puede ser incorrecto."/>
                    <pic:cNvPicPr/>
                  </pic:nvPicPr>
                  <pic:blipFill>
                    <a:blip r:embed="rId4"/>
                    <a:stretch>
                      <a:fillRect/>
                    </a:stretch>
                  </pic:blipFill>
                  <pic:spPr>
                    <a:xfrm>
                      <a:off x="0" y="0"/>
                      <a:ext cx="1430971" cy="1103011"/>
                    </a:xfrm>
                    <a:prstGeom prst="rect">
                      <a:avLst/>
                    </a:prstGeom>
                  </pic:spPr>
                </pic:pic>
              </a:graphicData>
            </a:graphic>
          </wp:inline>
        </w:drawing>
      </w:r>
    </w:p>
    <w:p w14:paraId="4AF29036" w14:textId="31A31E9F" w:rsidR="009564C0" w:rsidRDefault="009564C0">
      <w:pPr>
        <w:rPr>
          <w:b/>
          <w:bCs/>
        </w:rPr>
      </w:pPr>
      <w:r w:rsidRPr="009564C0">
        <w:rPr>
          <w:b/>
          <w:bCs/>
        </w:rPr>
        <w:t xml:space="preserve">Palacios Alimentación, marca líder en tortilla, </w:t>
      </w:r>
      <w:r w:rsidR="00C607E7">
        <w:rPr>
          <w:b/>
          <w:bCs/>
        </w:rPr>
        <w:t xml:space="preserve">patrocina los </w:t>
      </w:r>
      <w:r w:rsidRPr="009564C0">
        <w:rPr>
          <w:b/>
          <w:bCs/>
        </w:rPr>
        <w:t>40 Summer Live</w:t>
      </w:r>
      <w:r w:rsidR="00C607E7">
        <w:rPr>
          <w:b/>
          <w:bCs/>
        </w:rPr>
        <w:t>.</w:t>
      </w:r>
    </w:p>
    <w:p w14:paraId="6CF1F844" w14:textId="77777777" w:rsidR="009564C0" w:rsidRDefault="009564C0">
      <w:r w:rsidRPr="009564C0">
        <w:t>Palacios Alimentación, referente nacional en la elaboración de tortillas, refuerza su presencia este verano patrocinando LOS40 Summer Live, la gira musical que recorrerá 22 ciudades de España entre el 10 de julio y el 6 de agosto.</w:t>
      </w:r>
    </w:p>
    <w:p w14:paraId="627B9DD3" w14:textId="77777777" w:rsidR="00C607E7" w:rsidRPr="00C607E7" w:rsidRDefault="00C607E7" w:rsidP="00C607E7">
      <w:pPr>
        <w:rPr>
          <w:b/>
          <w:bCs/>
        </w:rPr>
      </w:pPr>
      <w:r>
        <w:t xml:space="preserve">Con esta acción, la </w:t>
      </w:r>
      <w:r w:rsidRPr="00C607E7">
        <w:rPr>
          <w:b/>
          <w:bCs/>
        </w:rPr>
        <w:t>compañía acerca su icónica Tortilla Receta Casera a miles de personas en todo el país</w:t>
      </w:r>
      <w:r>
        <w:t xml:space="preserve">, acompañándolas también en sus planes de verano y consolidando su posicionamiento como marca cercana, auténtica y </w:t>
      </w:r>
      <w:r w:rsidRPr="00C607E7">
        <w:rPr>
          <w:b/>
          <w:bCs/>
        </w:rPr>
        <w:t>siempre presente en los momentos de disfrute.</w:t>
      </w:r>
    </w:p>
    <w:p w14:paraId="5E6E900F" w14:textId="45E391D6" w:rsidR="00C607E7" w:rsidRDefault="00C607E7" w:rsidP="00C607E7">
      <w:r>
        <w:t xml:space="preserve">Palacios Alimentación reafirma su compromiso por seguir acompañando al consumidor con productos convenience, sabores caseros y propuestas que encajan en todos los planes del año. </w:t>
      </w:r>
    </w:p>
    <w:p w14:paraId="20624E98" w14:textId="77777777" w:rsidR="00C607E7" w:rsidRDefault="00C607E7" w:rsidP="00C607E7">
      <w:r>
        <w:t>Tortilla Palacios, la mejor tortilla después de la tuya.</w:t>
      </w:r>
    </w:p>
    <w:p w14:paraId="79B49919" w14:textId="77777777" w:rsidR="00C607E7" w:rsidRDefault="00C607E7" w:rsidP="00C607E7"/>
    <w:p w14:paraId="22D306EC" w14:textId="5A36F96C" w:rsidR="00C607E7" w:rsidRDefault="00D11C1F" w:rsidP="00D11C1F">
      <w:pPr>
        <w:jc w:val="center"/>
      </w:pPr>
      <w:r>
        <w:rPr>
          <w:noProof/>
        </w:rPr>
        <w:drawing>
          <wp:inline distT="0" distB="0" distL="0" distR="0" wp14:anchorId="5A6117C1" wp14:editId="784994E5">
            <wp:extent cx="2095500" cy="4423307"/>
            <wp:effectExtent l="0" t="0" r="0" b="0"/>
            <wp:docPr id="4958256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8865" cy="4430411"/>
                    </a:xfrm>
                    <a:prstGeom prst="rect">
                      <a:avLst/>
                    </a:prstGeom>
                    <a:noFill/>
                    <a:ln>
                      <a:noFill/>
                    </a:ln>
                  </pic:spPr>
                </pic:pic>
              </a:graphicData>
            </a:graphic>
          </wp:inline>
        </w:drawing>
      </w:r>
    </w:p>
    <w:sectPr w:rsidR="00C607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C0"/>
    <w:rsid w:val="001B2B05"/>
    <w:rsid w:val="00635B4E"/>
    <w:rsid w:val="009564C0"/>
    <w:rsid w:val="00C607E7"/>
    <w:rsid w:val="00D11C1F"/>
    <w:rsid w:val="00E01C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2E8A3"/>
  <w15:chartTrackingRefBased/>
  <w15:docId w15:val="{E4E8CBC8-E783-4265-BA10-D2319AEBF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50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125</Words>
  <Characters>692</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Santiago Ortiz de Zarate</dc:creator>
  <cp:keywords/>
  <dc:description/>
  <cp:lastModifiedBy>Andrea Santiago Ortiz de Zarate</cp:lastModifiedBy>
  <cp:revision>3</cp:revision>
  <dcterms:created xsi:type="dcterms:W3CDTF">2025-07-08T10:59:00Z</dcterms:created>
  <dcterms:modified xsi:type="dcterms:W3CDTF">2025-07-10T09:18:00Z</dcterms:modified>
</cp:coreProperties>
</file>