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DF62" w14:textId="24DAF61C" w:rsidR="00F4063D" w:rsidRPr="00752BFE" w:rsidRDefault="00752BFE" w:rsidP="00752BF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compañía valenciana publica su </w:t>
      </w:r>
      <w:r w:rsidR="00F4063D" w:rsidRPr="00F4063D">
        <w:rPr>
          <w:rFonts w:ascii="Arial" w:hAnsi="Arial" w:cs="Arial"/>
          <w:b/>
          <w:bCs/>
        </w:rPr>
        <w:t>Memoria de Sostenibilidad 2024</w:t>
      </w:r>
    </w:p>
    <w:p w14:paraId="786425FF" w14:textId="0B24B4C0" w:rsidR="002707B1" w:rsidRDefault="00613C61" w:rsidP="00752B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proofErr w:type="spellStart"/>
      <w:r w:rsidRPr="660930F7">
        <w:rPr>
          <w:rFonts w:ascii="Arial" w:hAnsi="Arial" w:cs="Arial"/>
          <w:b/>
          <w:bCs/>
          <w:sz w:val="44"/>
          <w:szCs w:val="44"/>
        </w:rPr>
        <w:t>Choví</w:t>
      </w:r>
      <w:proofErr w:type="spellEnd"/>
      <w:r w:rsidR="00F423F4" w:rsidRPr="660930F7">
        <w:rPr>
          <w:rFonts w:ascii="Arial" w:hAnsi="Arial" w:cs="Arial"/>
          <w:b/>
          <w:bCs/>
          <w:sz w:val="44"/>
          <w:szCs w:val="44"/>
        </w:rPr>
        <w:t xml:space="preserve"> </w:t>
      </w:r>
      <w:r w:rsidR="007556D6">
        <w:rPr>
          <w:rFonts w:ascii="Arial" w:hAnsi="Arial" w:cs="Arial"/>
          <w:b/>
          <w:bCs/>
          <w:sz w:val="44"/>
          <w:szCs w:val="44"/>
        </w:rPr>
        <w:t xml:space="preserve">incrementa un 33% su </w:t>
      </w:r>
      <w:r w:rsidR="00EB16EA">
        <w:rPr>
          <w:rFonts w:ascii="Arial" w:hAnsi="Arial" w:cs="Arial"/>
          <w:b/>
          <w:bCs/>
          <w:sz w:val="44"/>
          <w:szCs w:val="44"/>
        </w:rPr>
        <w:t xml:space="preserve">inversión en </w:t>
      </w:r>
      <w:r w:rsidR="00506FD5">
        <w:rPr>
          <w:rFonts w:ascii="Arial" w:hAnsi="Arial" w:cs="Arial"/>
          <w:b/>
          <w:bCs/>
          <w:sz w:val="44"/>
          <w:szCs w:val="44"/>
        </w:rPr>
        <w:t xml:space="preserve">proyectos </w:t>
      </w:r>
      <w:r w:rsidR="00F4063D">
        <w:rPr>
          <w:rFonts w:ascii="Arial" w:hAnsi="Arial" w:cs="Arial"/>
          <w:b/>
          <w:bCs/>
          <w:sz w:val="44"/>
          <w:szCs w:val="44"/>
        </w:rPr>
        <w:t>sostenibles</w:t>
      </w:r>
    </w:p>
    <w:p w14:paraId="3EAF430F" w14:textId="77777777" w:rsidR="00B75CD9" w:rsidRPr="00B75CD9" w:rsidRDefault="00B75CD9" w:rsidP="00B75CD9">
      <w:pPr>
        <w:pStyle w:val="Prrafodelista"/>
        <w:jc w:val="both"/>
        <w:rPr>
          <w:rFonts w:ascii="Arial" w:hAnsi="Arial" w:cs="Arial"/>
          <w:b/>
          <w:bCs/>
        </w:rPr>
      </w:pPr>
    </w:p>
    <w:p w14:paraId="3E06A4B5" w14:textId="447B4726" w:rsidR="00B24AAC" w:rsidRPr="006D6901" w:rsidRDefault="00F900BE" w:rsidP="00B24A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año pasado, l</w:t>
      </w:r>
      <w:r w:rsidR="00B24AAC" w:rsidRPr="660930F7">
        <w:rPr>
          <w:rFonts w:ascii="Arial" w:hAnsi="Arial" w:cs="Arial"/>
          <w:b/>
          <w:bCs/>
        </w:rPr>
        <w:t>a facturación de</w:t>
      </w:r>
      <w:r w:rsidR="00B24AAC">
        <w:rPr>
          <w:rFonts w:ascii="Arial" w:hAnsi="Arial" w:cs="Arial"/>
          <w:b/>
          <w:bCs/>
        </w:rPr>
        <w:t xml:space="preserve"> la </w:t>
      </w:r>
      <w:r w:rsidR="00A91C14">
        <w:rPr>
          <w:rFonts w:ascii="Arial" w:hAnsi="Arial" w:cs="Arial"/>
          <w:b/>
          <w:bCs/>
        </w:rPr>
        <w:t xml:space="preserve">compañía </w:t>
      </w:r>
      <w:r w:rsidR="00B24AAC" w:rsidRPr="660930F7">
        <w:rPr>
          <w:rFonts w:ascii="Arial" w:hAnsi="Arial" w:cs="Arial"/>
          <w:b/>
          <w:bCs/>
        </w:rPr>
        <w:t xml:space="preserve">creció un 5,31% hasta los 72 millones de euros, gracias al crecimiento </w:t>
      </w:r>
      <w:r w:rsidR="00CF7DFF">
        <w:rPr>
          <w:rFonts w:ascii="Arial" w:hAnsi="Arial" w:cs="Arial"/>
          <w:b/>
          <w:bCs/>
        </w:rPr>
        <w:t>en el mercado nacional e internacional</w:t>
      </w:r>
      <w:r>
        <w:rPr>
          <w:rFonts w:ascii="Arial" w:hAnsi="Arial" w:cs="Arial"/>
          <w:b/>
          <w:bCs/>
        </w:rPr>
        <w:t xml:space="preserve"> </w:t>
      </w:r>
      <w:r w:rsidR="00B3367A">
        <w:rPr>
          <w:rFonts w:ascii="Arial" w:hAnsi="Arial" w:cs="Arial"/>
          <w:b/>
          <w:bCs/>
        </w:rPr>
        <w:t>(</w:t>
      </w:r>
      <w:r w:rsidR="00B3367A" w:rsidRPr="00B3367A">
        <w:rPr>
          <w:rFonts w:ascii="Arial" w:hAnsi="Arial" w:cs="Arial"/>
          <w:b/>
          <w:bCs/>
        </w:rPr>
        <w:t xml:space="preserve">4,66% y 9,11% respectivamente) </w:t>
      </w:r>
      <w:r w:rsidR="00B24AAC" w:rsidRPr="660930F7">
        <w:rPr>
          <w:rFonts w:ascii="Arial" w:hAnsi="Arial" w:cs="Arial"/>
          <w:b/>
          <w:bCs/>
        </w:rPr>
        <w:t xml:space="preserve">y a la apuesta por la innovación, como </w:t>
      </w:r>
      <w:r>
        <w:rPr>
          <w:rFonts w:ascii="Arial" w:hAnsi="Arial" w:cs="Arial"/>
          <w:b/>
          <w:bCs/>
        </w:rPr>
        <w:t>la gama de ‘Salseo’</w:t>
      </w:r>
      <w:r w:rsidR="00B24AAC" w:rsidRPr="660930F7">
        <w:rPr>
          <w:rFonts w:ascii="Arial" w:hAnsi="Arial" w:cs="Arial"/>
          <w:b/>
          <w:bCs/>
        </w:rPr>
        <w:t>.</w:t>
      </w:r>
    </w:p>
    <w:p w14:paraId="00526A3F" w14:textId="26A6DEB3" w:rsidR="00D532EB" w:rsidRDefault="00D532EB" w:rsidP="00D532EB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D532EB">
        <w:rPr>
          <w:rFonts w:ascii="Arial" w:hAnsi="Arial" w:cs="Arial"/>
          <w:b/>
          <w:bCs/>
        </w:rPr>
        <w:t xml:space="preserve">El informe </w:t>
      </w:r>
      <w:r>
        <w:rPr>
          <w:rFonts w:ascii="Arial" w:hAnsi="Arial" w:cs="Arial"/>
          <w:b/>
          <w:bCs/>
        </w:rPr>
        <w:t>sigue</w:t>
      </w:r>
      <w:r w:rsidRPr="00D532EB">
        <w:rPr>
          <w:rFonts w:ascii="Arial" w:hAnsi="Arial" w:cs="Arial"/>
          <w:b/>
          <w:bCs/>
        </w:rPr>
        <w:t xml:space="preserve"> las directrices marcadas por los estándares internacionales de Global </w:t>
      </w:r>
      <w:proofErr w:type="spellStart"/>
      <w:r w:rsidRPr="00D532EB">
        <w:rPr>
          <w:rFonts w:ascii="Arial" w:hAnsi="Arial" w:cs="Arial"/>
          <w:b/>
          <w:bCs/>
        </w:rPr>
        <w:t>Reporting</w:t>
      </w:r>
      <w:proofErr w:type="spellEnd"/>
      <w:r w:rsidRPr="00D532EB">
        <w:rPr>
          <w:rFonts w:ascii="Arial" w:hAnsi="Arial" w:cs="Arial"/>
          <w:b/>
          <w:bCs/>
        </w:rPr>
        <w:t xml:space="preserve"> </w:t>
      </w:r>
      <w:proofErr w:type="spellStart"/>
      <w:r w:rsidRPr="00D532EB">
        <w:rPr>
          <w:rFonts w:ascii="Arial" w:hAnsi="Arial" w:cs="Arial"/>
          <w:b/>
          <w:bCs/>
        </w:rPr>
        <w:t>Initiative</w:t>
      </w:r>
      <w:proofErr w:type="spellEnd"/>
      <w:r w:rsidRPr="00D532EB">
        <w:rPr>
          <w:rFonts w:ascii="Arial" w:hAnsi="Arial" w:cs="Arial"/>
          <w:b/>
          <w:bCs/>
        </w:rPr>
        <w:t xml:space="preserve"> (GRI).</w:t>
      </w:r>
    </w:p>
    <w:p w14:paraId="4FDDAC3B" w14:textId="4D2106AE" w:rsidR="00071EDE" w:rsidRDefault="003432C6" w:rsidP="00071EDE">
      <w:pPr>
        <w:jc w:val="both"/>
        <w:rPr>
          <w:rFonts w:ascii="Arial" w:hAnsi="Arial" w:cs="Arial"/>
        </w:rPr>
      </w:pPr>
      <w:r w:rsidRPr="455A099A">
        <w:rPr>
          <w:rFonts w:ascii="Arial" w:hAnsi="Arial" w:cs="Arial"/>
          <w:b/>
          <w:bCs/>
          <w:u w:val="single"/>
        </w:rPr>
        <w:t>Benifaió</w:t>
      </w:r>
      <w:r w:rsidR="00751B6C" w:rsidRPr="455A099A">
        <w:rPr>
          <w:rFonts w:ascii="Arial" w:hAnsi="Arial" w:cs="Arial"/>
          <w:b/>
          <w:bCs/>
          <w:u w:val="single"/>
        </w:rPr>
        <w:t xml:space="preserve">, </w:t>
      </w:r>
      <w:proofErr w:type="spellStart"/>
      <w:r w:rsidR="1D1BDCE2" w:rsidRPr="455A099A">
        <w:rPr>
          <w:rFonts w:ascii="Arial" w:hAnsi="Arial" w:cs="Arial"/>
          <w:b/>
          <w:bCs/>
          <w:u w:val="single"/>
        </w:rPr>
        <w:t>xx</w:t>
      </w:r>
      <w:proofErr w:type="spellEnd"/>
      <w:r w:rsidR="1D1BDCE2" w:rsidRPr="455A099A">
        <w:rPr>
          <w:rFonts w:ascii="Arial" w:hAnsi="Arial" w:cs="Arial"/>
          <w:b/>
          <w:bCs/>
          <w:u w:val="single"/>
        </w:rPr>
        <w:t xml:space="preserve"> </w:t>
      </w:r>
      <w:r w:rsidR="00751B6C" w:rsidRPr="455A099A">
        <w:rPr>
          <w:rFonts w:ascii="Arial" w:hAnsi="Arial" w:cs="Arial"/>
          <w:b/>
          <w:bCs/>
          <w:u w:val="single"/>
        </w:rPr>
        <w:t xml:space="preserve">de </w:t>
      </w:r>
      <w:r w:rsidR="00B75CD9" w:rsidRPr="455A099A">
        <w:rPr>
          <w:rFonts w:ascii="Arial" w:hAnsi="Arial" w:cs="Arial"/>
          <w:b/>
          <w:bCs/>
          <w:u w:val="single"/>
        </w:rPr>
        <w:t>julio</w:t>
      </w:r>
      <w:r w:rsidR="00751B6C" w:rsidRPr="455A099A">
        <w:rPr>
          <w:rFonts w:ascii="Arial" w:hAnsi="Arial" w:cs="Arial"/>
          <w:b/>
          <w:bCs/>
          <w:u w:val="single"/>
        </w:rPr>
        <w:t xml:space="preserve"> de 202</w:t>
      </w:r>
      <w:r w:rsidR="64B84F84" w:rsidRPr="455A099A">
        <w:rPr>
          <w:rFonts w:ascii="Arial" w:hAnsi="Arial" w:cs="Arial"/>
          <w:b/>
          <w:bCs/>
          <w:u w:val="single"/>
        </w:rPr>
        <w:t>5</w:t>
      </w:r>
      <w:r w:rsidR="00751B6C" w:rsidRPr="455A099A">
        <w:rPr>
          <w:rFonts w:ascii="Arial" w:hAnsi="Arial" w:cs="Arial"/>
        </w:rPr>
        <w:t>.</w:t>
      </w:r>
      <w:r w:rsidR="00B75CD9" w:rsidRPr="455A099A">
        <w:rPr>
          <w:rFonts w:ascii="Arial" w:hAnsi="Arial" w:cs="Arial"/>
        </w:rPr>
        <w:t xml:space="preserve"> </w:t>
      </w:r>
      <w:r w:rsidR="00613C61" w:rsidRPr="455A099A">
        <w:rPr>
          <w:rFonts w:ascii="Arial" w:hAnsi="Arial" w:cs="Arial"/>
          <w:b/>
          <w:bCs/>
        </w:rPr>
        <w:t xml:space="preserve">Grupo </w:t>
      </w:r>
      <w:proofErr w:type="spellStart"/>
      <w:r w:rsidR="00613C61" w:rsidRPr="455A099A">
        <w:rPr>
          <w:rFonts w:ascii="Arial" w:hAnsi="Arial" w:cs="Arial"/>
          <w:b/>
          <w:bCs/>
        </w:rPr>
        <w:t>Choví</w:t>
      </w:r>
      <w:proofErr w:type="spellEnd"/>
      <w:r w:rsidR="00613C61" w:rsidRPr="455A099A">
        <w:rPr>
          <w:rFonts w:ascii="Arial" w:hAnsi="Arial" w:cs="Arial"/>
        </w:rPr>
        <w:t>,</w:t>
      </w:r>
      <w:r w:rsidR="00BA1BE8" w:rsidRPr="455A099A">
        <w:rPr>
          <w:rFonts w:ascii="Arial" w:hAnsi="Arial" w:cs="Arial"/>
        </w:rPr>
        <w:t xml:space="preserve"> empresa líder </w:t>
      </w:r>
      <w:r w:rsidR="00601B81" w:rsidRPr="455A099A">
        <w:rPr>
          <w:rFonts w:ascii="Arial" w:hAnsi="Arial" w:cs="Arial"/>
        </w:rPr>
        <w:t xml:space="preserve">en la elaboración y distribución </w:t>
      </w:r>
      <w:r w:rsidR="002E307A" w:rsidRPr="455A099A">
        <w:rPr>
          <w:rFonts w:ascii="Arial" w:hAnsi="Arial" w:cs="Arial"/>
        </w:rPr>
        <w:t>de salsas</w:t>
      </w:r>
      <w:r w:rsidR="00BA1BE8" w:rsidRPr="455A099A">
        <w:rPr>
          <w:rFonts w:ascii="Arial" w:hAnsi="Arial" w:cs="Arial"/>
        </w:rPr>
        <w:t>,</w:t>
      </w:r>
      <w:r w:rsidR="00613C61" w:rsidRPr="455A099A">
        <w:rPr>
          <w:rFonts w:ascii="Arial" w:hAnsi="Arial" w:cs="Arial"/>
        </w:rPr>
        <w:t xml:space="preserve"> </w:t>
      </w:r>
      <w:r w:rsidR="001036DD" w:rsidRPr="455A099A">
        <w:rPr>
          <w:rFonts w:ascii="Arial" w:hAnsi="Arial" w:cs="Arial"/>
        </w:rPr>
        <w:t xml:space="preserve">continúa consolidando su </w:t>
      </w:r>
      <w:r w:rsidR="00B75CD9" w:rsidRPr="455A099A">
        <w:rPr>
          <w:rFonts w:ascii="Arial" w:hAnsi="Arial" w:cs="Arial"/>
        </w:rPr>
        <w:t>compromiso</w:t>
      </w:r>
      <w:r w:rsidR="00D532EB" w:rsidRPr="455A099A">
        <w:rPr>
          <w:rFonts w:ascii="Arial" w:hAnsi="Arial" w:cs="Arial"/>
        </w:rPr>
        <w:t xml:space="preserve"> con el desarrollo sostenible y </w:t>
      </w:r>
      <w:r w:rsidR="5894B2E3" w:rsidRPr="455A099A">
        <w:rPr>
          <w:rFonts w:ascii="Arial" w:hAnsi="Arial" w:cs="Arial"/>
        </w:rPr>
        <w:t>responsable</w:t>
      </w:r>
      <w:r w:rsidR="0082718A" w:rsidRPr="455A099A">
        <w:rPr>
          <w:rFonts w:ascii="Arial" w:hAnsi="Arial" w:cs="Arial"/>
        </w:rPr>
        <w:t>,</w:t>
      </w:r>
      <w:r w:rsidR="5894B2E3" w:rsidRPr="455A099A">
        <w:rPr>
          <w:rFonts w:ascii="Arial" w:hAnsi="Arial" w:cs="Arial"/>
        </w:rPr>
        <w:t xml:space="preserve"> tal</w:t>
      </w:r>
      <w:r w:rsidR="43F658A2" w:rsidRPr="455A099A">
        <w:rPr>
          <w:rFonts w:ascii="Arial" w:hAnsi="Arial" w:cs="Arial"/>
        </w:rPr>
        <w:t xml:space="preserve"> y como </w:t>
      </w:r>
      <w:r w:rsidR="0082718A" w:rsidRPr="455A099A">
        <w:rPr>
          <w:rFonts w:ascii="Arial" w:hAnsi="Arial" w:cs="Arial"/>
        </w:rPr>
        <w:t>se refleja</w:t>
      </w:r>
      <w:r w:rsidR="00D532EB" w:rsidRPr="455A099A">
        <w:rPr>
          <w:rFonts w:ascii="Arial" w:hAnsi="Arial" w:cs="Arial"/>
        </w:rPr>
        <w:t xml:space="preserve"> </w:t>
      </w:r>
      <w:r w:rsidR="00B75CD9" w:rsidRPr="455A099A">
        <w:rPr>
          <w:rFonts w:ascii="Arial" w:hAnsi="Arial" w:cs="Arial"/>
        </w:rPr>
        <w:t xml:space="preserve">en su </w:t>
      </w:r>
      <w:hyperlink r:id="rId10">
        <w:r w:rsidR="00B75CD9" w:rsidRPr="455A099A">
          <w:rPr>
            <w:rStyle w:val="Hipervnculo"/>
            <w:rFonts w:ascii="Arial" w:hAnsi="Arial" w:cs="Arial"/>
          </w:rPr>
          <w:t>Memoria de Sostenibilidad de 202</w:t>
        </w:r>
        <w:r w:rsidR="0A0C2F6A" w:rsidRPr="455A099A">
          <w:rPr>
            <w:rStyle w:val="Hipervnculo"/>
            <w:rFonts w:ascii="Arial" w:hAnsi="Arial" w:cs="Arial"/>
          </w:rPr>
          <w:t>4</w:t>
        </w:r>
        <w:r w:rsidR="00B75CD9" w:rsidRPr="455A099A">
          <w:rPr>
            <w:rStyle w:val="Hipervnculo"/>
            <w:rFonts w:ascii="Arial" w:hAnsi="Arial" w:cs="Arial"/>
          </w:rPr>
          <w:t>.</w:t>
        </w:r>
      </w:hyperlink>
      <w:r w:rsidR="00B75CD9" w:rsidRPr="455A099A">
        <w:rPr>
          <w:rFonts w:ascii="Arial" w:hAnsi="Arial" w:cs="Arial"/>
        </w:rPr>
        <w:t xml:space="preserve"> </w:t>
      </w:r>
      <w:r w:rsidR="00D532EB" w:rsidRPr="455A099A">
        <w:rPr>
          <w:rFonts w:ascii="Arial" w:hAnsi="Arial" w:cs="Arial"/>
        </w:rPr>
        <w:t>Est</w:t>
      </w:r>
      <w:r w:rsidR="00F36C40" w:rsidRPr="455A099A">
        <w:rPr>
          <w:rFonts w:ascii="Arial" w:hAnsi="Arial" w:cs="Arial"/>
        </w:rPr>
        <w:t>e</w:t>
      </w:r>
      <w:r w:rsidR="00D532EB" w:rsidRPr="455A099A">
        <w:rPr>
          <w:rFonts w:ascii="Arial" w:hAnsi="Arial" w:cs="Arial"/>
        </w:rPr>
        <w:t xml:space="preserve"> </w:t>
      </w:r>
      <w:r w:rsidR="0F7968A2" w:rsidRPr="455A099A">
        <w:rPr>
          <w:rFonts w:ascii="Arial" w:hAnsi="Arial" w:cs="Arial"/>
        </w:rPr>
        <w:t>quint</w:t>
      </w:r>
      <w:r w:rsidR="00F36C40" w:rsidRPr="455A099A">
        <w:rPr>
          <w:rFonts w:ascii="Arial" w:hAnsi="Arial" w:cs="Arial"/>
        </w:rPr>
        <w:t>o</w:t>
      </w:r>
      <w:r w:rsidR="0F7968A2" w:rsidRPr="455A099A">
        <w:rPr>
          <w:rFonts w:ascii="Arial" w:hAnsi="Arial" w:cs="Arial"/>
        </w:rPr>
        <w:t xml:space="preserve"> </w:t>
      </w:r>
      <w:r w:rsidR="00F36C40" w:rsidRPr="455A099A">
        <w:rPr>
          <w:rFonts w:ascii="Arial" w:hAnsi="Arial" w:cs="Arial"/>
        </w:rPr>
        <w:t>informe</w:t>
      </w:r>
      <w:r w:rsidR="00B75CD9" w:rsidRPr="455A099A">
        <w:rPr>
          <w:rFonts w:ascii="Arial" w:hAnsi="Arial" w:cs="Arial"/>
        </w:rPr>
        <w:t xml:space="preserve"> constata </w:t>
      </w:r>
      <w:r w:rsidR="00E75345" w:rsidRPr="455A099A">
        <w:rPr>
          <w:rFonts w:ascii="Arial" w:hAnsi="Arial" w:cs="Arial"/>
        </w:rPr>
        <w:t xml:space="preserve">el compromiso </w:t>
      </w:r>
      <w:r w:rsidR="005C4090" w:rsidRPr="455A099A">
        <w:rPr>
          <w:rFonts w:ascii="Arial" w:hAnsi="Arial" w:cs="Arial"/>
        </w:rPr>
        <w:t xml:space="preserve">de </w:t>
      </w:r>
      <w:r w:rsidR="007245AF" w:rsidRPr="455A099A">
        <w:rPr>
          <w:rFonts w:ascii="Arial" w:hAnsi="Arial" w:cs="Arial"/>
        </w:rPr>
        <w:t>la compañía</w:t>
      </w:r>
      <w:r w:rsidR="0059667B" w:rsidRPr="455A099A">
        <w:rPr>
          <w:rFonts w:ascii="Arial" w:hAnsi="Arial" w:cs="Arial"/>
        </w:rPr>
        <w:t>,</w:t>
      </w:r>
      <w:r w:rsidR="00AD2CF5" w:rsidRPr="455A099A">
        <w:rPr>
          <w:rFonts w:ascii="Arial" w:hAnsi="Arial" w:cs="Arial"/>
        </w:rPr>
        <w:t xml:space="preserve"> </w:t>
      </w:r>
      <w:r w:rsidR="005C4090" w:rsidRPr="455A099A">
        <w:rPr>
          <w:rFonts w:ascii="Arial" w:hAnsi="Arial" w:cs="Arial"/>
        </w:rPr>
        <w:t>cuyas</w:t>
      </w:r>
      <w:r w:rsidR="00DB7D64" w:rsidRPr="455A099A">
        <w:rPr>
          <w:rFonts w:ascii="Arial" w:hAnsi="Arial" w:cs="Arial"/>
        </w:rPr>
        <w:t xml:space="preserve"> inversiones </w:t>
      </w:r>
      <w:r w:rsidR="00CF5953" w:rsidRPr="455A099A">
        <w:rPr>
          <w:rFonts w:ascii="Arial" w:hAnsi="Arial" w:cs="Arial"/>
        </w:rPr>
        <w:t xml:space="preserve">en proyectos </w:t>
      </w:r>
      <w:r w:rsidR="005D2E4B" w:rsidRPr="455A099A">
        <w:rPr>
          <w:rFonts w:ascii="Arial" w:hAnsi="Arial" w:cs="Arial"/>
        </w:rPr>
        <w:t xml:space="preserve">medioambientales </w:t>
      </w:r>
      <w:r w:rsidR="00DB7D64" w:rsidRPr="455A099A">
        <w:rPr>
          <w:rFonts w:ascii="Arial" w:hAnsi="Arial" w:cs="Arial"/>
        </w:rPr>
        <w:t>se incrementaron un 33,43%</w:t>
      </w:r>
      <w:r w:rsidR="006277F3" w:rsidRPr="455A099A">
        <w:rPr>
          <w:rFonts w:ascii="Arial" w:hAnsi="Arial" w:cs="Arial"/>
        </w:rPr>
        <w:t xml:space="preserve">, </w:t>
      </w:r>
      <w:r w:rsidR="00E4257A" w:rsidRPr="455A099A">
        <w:rPr>
          <w:rFonts w:ascii="Arial" w:hAnsi="Arial" w:cs="Arial"/>
        </w:rPr>
        <w:t xml:space="preserve">destinándose a </w:t>
      </w:r>
      <w:r w:rsidR="00AD2CF5" w:rsidRPr="455A099A">
        <w:rPr>
          <w:rFonts w:ascii="Arial" w:hAnsi="Arial" w:cs="Arial"/>
        </w:rPr>
        <w:t xml:space="preserve">la mejora de la eficiencia energética, </w:t>
      </w:r>
      <w:r w:rsidR="00AA4134" w:rsidRPr="455A099A">
        <w:rPr>
          <w:rFonts w:ascii="Arial" w:hAnsi="Arial" w:cs="Arial"/>
        </w:rPr>
        <w:t xml:space="preserve">a </w:t>
      </w:r>
      <w:r w:rsidR="00AD2CF5" w:rsidRPr="455A099A">
        <w:rPr>
          <w:rFonts w:ascii="Arial" w:hAnsi="Arial" w:cs="Arial"/>
        </w:rPr>
        <w:t xml:space="preserve">la protección </w:t>
      </w:r>
      <w:r w:rsidR="00F900BE" w:rsidRPr="455A099A">
        <w:rPr>
          <w:rFonts w:ascii="Arial" w:hAnsi="Arial" w:cs="Arial"/>
        </w:rPr>
        <w:t>del entorno</w:t>
      </w:r>
      <w:r w:rsidR="00AD2CF5" w:rsidRPr="455A099A">
        <w:rPr>
          <w:rFonts w:ascii="Arial" w:hAnsi="Arial" w:cs="Arial"/>
        </w:rPr>
        <w:t xml:space="preserve"> y </w:t>
      </w:r>
      <w:r w:rsidR="00071EDE" w:rsidRPr="455A099A">
        <w:rPr>
          <w:rFonts w:ascii="Arial" w:hAnsi="Arial" w:cs="Arial"/>
        </w:rPr>
        <w:t xml:space="preserve">a </w:t>
      </w:r>
      <w:r w:rsidR="00AD2CF5" w:rsidRPr="455A099A">
        <w:rPr>
          <w:rFonts w:ascii="Arial" w:hAnsi="Arial" w:cs="Arial"/>
        </w:rPr>
        <w:t xml:space="preserve">la disminución de la huella hídrica. </w:t>
      </w:r>
      <w:r w:rsidR="00071EDE" w:rsidRPr="455A099A">
        <w:rPr>
          <w:rFonts w:ascii="Arial" w:hAnsi="Arial" w:cs="Arial"/>
        </w:rPr>
        <w:t>Esta inversión también se destinó a optimizar la calidad ambiental de la</w:t>
      </w:r>
      <w:r w:rsidR="007C6FB3" w:rsidRPr="455A099A">
        <w:rPr>
          <w:rFonts w:ascii="Arial" w:hAnsi="Arial" w:cs="Arial"/>
        </w:rPr>
        <w:t>s</w:t>
      </w:r>
      <w:r w:rsidR="00071EDE" w:rsidRPr="455A099A">
        <w:rPr>
          <w:rFonts w:ascii="Arial" w:hAnsi="Arial" w:cs="Arial"/>
        </w:rPr>
        <w:t xml:space="preserve"> salas de envasado</w:t>
      </w:r>
      <w:r w:rsidR="00CF5953" w:rsidRPr="455A099A">
        <w:rPr>
          <w:rFonts w:ascii="Arial" w:hAnsi="Arial" w:cs="Arial"/>
        </w:rPr>
        <w:t xml:space="preserve"> de la marca valenciana</w:t>
      </w:r>
      <w:r w:rsidR="00071EDE" w:rsidRPr="455A099A">
        <w:rPr>
          <w:rFonts w:ascii="Arial" w:hAnsi="Arial" w:cs="Arial"/>
        </w:rPr>
        <w:t xml:space="preserve">, </w:t>
      </w:r>
      <w:r w:rsidR="00CF5953" w:rsidRPr="455A099A">
        <w:rPr>
          <w:rFonts w:ascii="Arial" w:hAnsi="Arial" w:cs="Arial"/>
        </w:rPr>
        <w:t>lo que</w:t>
      </w:r>
      <w:r w:rsidR="00071EDE" w:rsidRPr="455A099A">
        <w:rPr>
          <w:rFonts w:ascii="Arial" w:hAnsi="Arial" w:cs="Arial"/>
        </w:rPr>
        <w:t xml:space="preserve"> redunda en un mejor control de la calidad </w:t>
      </w:r>
      <w:r w:rsidR="00CF5953" w:rsidRPr="455A099A">
        <w:rPr>
          <w:rFonts w:ascii="Arial" w:hAnsi="Arial" w:cs="Arial"/>
        </w:rPr>
        <w:t>de sus producto</w:t>
      </w:r>
      <w:r w:rsidR="00B625FB" w:rsidRPr="455A099A">
        <w:rPr>
          <w:rFonts w:ascii="Arial" w:hAnsi="Arial" w:cs="Arial"/>
        </w:rPr>
        <w:t>s y</w:t>
      </w:r>
      <w:r w:rsidR="00071EDE" w:rsidRPr="455A099A">
        <w:rPr>
          <w:rFonts w:ascii="Arial" w:hAnsi="Arial" w:cs="Arial"/>
        </w:rPr>
        <w:t xml:space="preserve"> en un impacto positivo en el planeta</w:t>
      </w:r>
      <w:r w:rsidR="00B625FB" w:rsidRPr="455A099A">
        <w:rPr>
          <w:rFonts w:ascii="Arial" w:hAnsi="Arial" w:cs="Arial"/>
        </w:rPr>
        <w:t>,</w:t>
      </w:r>
    </w:p>
    <w:p w14:paraId="61794D05" w14:textId="47275A00" w:rsidR="007A2BE6" w:rsidRDefault="00071EDE" w:rsidP="007C6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informe corporativo </w:t>
      </w:r>
      <w:r w:rsidRPr="78C76DEF">
        <w:rPr>
          <w:rFonts w:ascii="Arial" w:hAnsi="Arial" w:cs="Arial"/>
        </w:rPr>
        <w:t>recoge, asimismo, los principales datos económicos de la compañía</w:t>
      </w:r>
      <w:r>
        <w:rPr>
          <w:rFonts w:ascii="Arial" w:hAnsi="Arial" w:cs="Arial"/>
        </w:rPr>
        <w:t xml:space="preserve"> el año pasado</w:t>
      </w:r>
      <w:r w:rsidRPr="78C76DEF">
        <w:rPr>
          <w:rFonts w:ascii="Arial" w:hAnsi="Arial" w:cs="Arial"/>
        </w:rPr>
        <w:t>, cuya facturación</w:t>
      </w:r>
      <w:r w:rsidR="007A2BE6">
        <w:rPr>
          <w:rFonts w:ascii="Arial" w:hAnsi="Arial" w:cs="Arial"/>
        </w:rPr>
        <w:t xml:space="preserve"> aumentó</w:t>
      </w:r>
      <w:r w:rsidRPr="78C76DEF">
        <w:rPr>
          <w:rFonts w:ascii="Arial" w:hAnsi="Arial" w:cs="Arial"/>
        </w:rPr>
        <w:t xml:space="preserve"> un 5,31%</w:t>
      </w:r>
      <w:r>
        <w:rPr>
          <w:rFonts w:ascii="Arial" w:hAnsi="Arial" w:cs="Arial"/>
        </w:rPr>
        <w:t>,</w:t>
      </w:r>
      <w:r w:rsidRPr="78C76DEF">
        <w:rPr>
          <w:rFonts w:ascii="Arial" w:hAnsi="Arial" w:cs="Arial"/>
        </w:rPr>
        <w:t xml:space="preserve"> hasta los 72 millones de euros</w:t>
      </w:r>
      <w:r w:rsidR="007A2BE6">
        <w:rPr>
          <w:rFonts w:ascii="Arial" w:hAnsi="Arial" w:cs="Arial"/>
        </w:rPr>
        <w:t xml:space="preserve">, siendo el cuarto ejercicio consecutivo de crecimiento, </w:t>
      </w:r>
      <w:r w:rsidR="00B625FB">
        <w:rPr>
          <w:rFonts w:ascii="Arial" w:hAnsi="Arial" w:cs="Arial"/>
        </w:rPr>
        <w:t>superando con éxito</w:t>
      </w:r>
      <w:r w:rsidR="007A2BE6">
        <w:rPr>
          <w:rFonts w:ascii="Arial" w:hAnsi="Arial" w:cs="Arial"/>
        </w:rPr>
        <w:t xml:space="preserve"> </w:t>
      </w:r>
      <w:r w:rsidR="00B3367A">
        <w:rPr>
          <w:rFonts w:ascii="Arial" w:hAnsi="Arial" w:cs="Arial"/>
        </w:rPr>
        <w:t>retos como</w:t>
      </w:r>
      <w:r w:rsidR="007A2BE6">
        <w:rPr>
          <w:rFonts w:ascii="Arial" w:hAnsi="Arial" w:cs="Arial"/>
        </w:rPr>
        <w:t xml:space="preserve"> la pandemia, la situación geopolítica internacional, el incremento de la inflación o la crisis de la cadena de suministro. Esta consolidación de las ventas</w:t>
      </w:r>
      <w:r w:rsidR="0097141B">
        <w:rPr>
          <w:rFonts w:ascii="Arial" w:hAnsi="Arial" w:cs="Arial"/>
        </w:rPr>
        <w:t xml:space="preserve"> de </w:t>
      </w:r>
      <w:proofErr w:type="spellStart"/>
      <w:r w:rsidR="0097141B">
        <w:rPr>
          <w:rFonts w:ascii="Arial" w:hAnsi="Arial" w:cs="Arial"/>
        </w:rPr>
        <w:t>Choví</w:t>
      </w:r>
      <w:proofErr w:type="spellEnd"/>
      <w:r w:rsidR="007A2BE6">
        <w:rPr>
          <w:rFonts w:ascii="Arial" w:hAnsi="Arial" w:cs="Arial"/>
        </w:rPr>
        <w:t xml:space="preserve"> se produjo tanto en el mercado nacional como en el internacional, con un crecimiento de </w:t>
      </w:r>
      <w:r w:rsidR="007A2BE6" w:rsidRPr="007A2BE6">
        <w:rPr>
          <w:rFonts w:ascii="Arial" w:hAnsi="Arial" w:cs="Arial"/>
        </w:rPr>
        <w:t>4,66</w:t>
      </w:r>
      <w:r w:rsidR="007A2BE6">
        <w:rPr>
          <w:rFonts w:ascii="Arial" w:hAnsi="Arial" w:cs="Arial"/>
        </w:rPr>
        <w:t>% y 9,11% respectivamente</w:t>
      </w:r>
      <w:r w:rsidR="00B3367A">
        <w:rPr>
          <w:rFonts w:ascii="Arial" w:hAnsi="Arial" w:cs="Arial"/>
        </w:rPr>
        <w:t>.</w:t>
      </w:r>
    </w:p>
    <w:p w14:paraId="1827B223" w14:textId="441533C6" w:rsidR="0097141B" w:rsidRDefault="0097141B" w:rsidP="00971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Estos excelentes resultados vienen determinados por el buen comportamiento de todas las líneas de negocio de la compañía valenciana, destacando </w:t>
      </w:r>
      <w:r w:rsidRPr="007A2BE6">
        <w:rPr>
          <w:rFonts w:ascii="Arial" w:hAnsi="Arial" w:cs="Arial"/>
        </w:rPr>
        <w:t>HORECA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Retail</w:t>
      </w:r>
      <w:proofErr w:type="spellEnd"/>
      <w:r>
        <w:rPr>
          <w:rFonts w:ascii="Arial" w:hAnsi="Arial" w:cs="Arial"/>
        </w:rPr>
        <w:t xml:space="preserve"> e</w:t>
      </w:r>
      <w:r w:rsidRPr="007A2BE6">
        <w:rPr>
          <w:rFonts w:ascii="Arial" w:hAnsi="Arial" w:cs="Arial"/>
        </w:rPr>
        <w:t xml:space="preserve"> industrial, este último</w:t>
      </w:r>
      <w:r>
        <w:rPr>
          <w:rFonts w:ascii="Arial" w:hAnsi="Arial" w:cs="Arial"/>
        </w:rPr>
        <w:t xml:space="preserve"> con</w:t>
      </w:r>
      <w:r w:rsidRPr="007A2BE6">
        <w:rPr>
          <w:rFonts w:ascii="Arial" w:hAnsi="Arial" w:cs="Arial"/>
        </w:rPr>
        <w:t xml:space="preserve"> un</w:t>
      </w:r>
      <w:r>
        <w:rPr>
          <w:rFonts w:ascii="Arial" w:hAnsi="Arial" w:cs="Arial"/>
        </w:rPr>
        <w:t xml:space="preserve"> crecimiento </w:t>
      </w:r>
      <w:r w:rsidRPr="007A2BE6">
        <w:rPr>
          <w:rFonts w:ascii="Arial" w:hAnsi="Arial" w:cs="Arial"/>
        </w:rPr>
        <w:t xml:space="preserve">notable </w:t>
      </w:r>
      <w:r>
        <w:rPr>
          <w:rFonts w:ascii="Arial" w:hAnsi="Arial" w:cs="Arial"/>
        </w:rPr>
        <w:t>de</w:t>
      </w:r>
      <w:r w:rsidR="00E22E4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</w:t>
      </w:r>
      <w:r w:rsidRPr="007A2BE6">
        <w:rPr>
          <w:rFonts w:ascii="Arial" w:hAnsi="Arial" w:cs="Arial"/>
        </w:rPr>
        <w:t>8,71%.</w:t>
      </w:r>
      <w:r>
        <w:rPr>
          <w:rFonts w:ascii="Arial" w:hAnsi="Arial" w:cs="Arial"/>
        </w:rPr>
        <w:t xml:space="preserve"> También ha sido esencial la </w:t>
      </w:r>
      <w:r w:rsidRPr="78C76DEF">
        <w:rPr>
          <w:rFonts w:ascii="Arial" w:hAnsi="Arial" w:cs="Arial"/>
        </w:rPr>
        <w:t>apuesta por la innovación, con incorporaciones</w:t>
      </w:r>
      <w:r>
        <w:rPr>
          <w:rFonts w:ascii="Arial" w:hAnsi="Arial" w:cs="Arial"/>
        </w:rPr>
        <w:t xml:space="preserve"> de salsas</w:t>
      </w:r>
      <w:r w:rsidRPr="78C76DEF">
        <w:rPr>
          <w:rFonts w:ascii="Arial" w:hAnsi="Arial" w:cs="Arial"/>
        </w:rPr>
        <w:t xml:space="preserve"> tan originales como la gama </w:t>
      </w:r>
      <w:r>
        <w:rPr>
          <w:rFonts w:ascii="Arial" w:hAnsi="Arial" w:cs="Arial"/>
        </w:rPr>
        <w:t>‘</w:t>
      </w:r>
      <w:r w:rsidRPr="78C76DEF">
        <w:rPr>
          <w:rFonts w:ascii="Arial" w:hAnsi="Arial" w:cs="Arial"/>
        </w:rPr>
        <w:t>Salseo</w:t>
      </w:r>
      <w:r>
        <w:rPr>
          <w:rFonts w:ascii="Arial" w:hAnsi="Arial" w:cs="Arial"/>
        </w:rPr>
        <w:t>’</w:t>
      </w:r>
      <w:r w:rsidRPr="78C76DEF">
        <w:rPr>
          <w:rFonts w:ascii="Arial" w:hAnsi="Arial" w:cs="Arial"/>
        </w:rPr>
        <w:t xml:space="preserve">, el novedoso </w:t>
      </w:r>
      <w:proofErr w:type="spellStart"/>
      <w:r w:rsidRPr="78C76DEF">
        <w:rPr>
          <w:rFonts w:ascii="Arial" w:hAnsi="Arial" w:cs="Arial"/>
        </w:rPr>
        <w:t>Allioli</w:t>
      </w:r>
      <w:proofErr w:type="spellEnd"/>
      <w:r w:rsidRPr="78C76DEF">
        <w:rPr>
          <w:rFonts w:ascii="Arial" w:hAnsi="Arial" w:cs="Arial"/>
        </w:rPr>
        <w:t xml:space="preserve"> </w:t>
      </w:r>
      <w:proofErr w:type="spellStart"/>
      <w:r w:rsidRPr="78C76DEF">
        <w:rPr>
          <w:rFonts w:ascii="Arial" w:hAnsi="Arial" w:cs="Arial"/>
        </w:rPr>
        <w:t>Sriracha</w:t>
      </w:r>
      <w:proofErr w:type="spellEnd"/>
      <w:r w:rsidRPr="78C76D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78C76DEF">
        <w:rPr>
          <w:rFonts w:ascii="Arial" w:hAnsi="Arial" w:cs="Arial"/>
        </w:rPr>
        <w:t xml:space="preserve"> las nuevas mayonesas en tarro</w:t>
      </w:r>
      <w:r>
        <w:rPr>
          <w:rFonts w:ascii="Arial" w:hAnsi="Arial" w:cs="Arial"/>
        </w:rPr>
        <w:t>.</w:t>
      </w:r>
    </w:p>
    <w:p w14:paraId="38994D2D" w14:textId="7C206359" w:rsidR="0097141B" w:rsidRDefault="0097141B" w:rsidP="009714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la Memoria de Sostenibilidad 2024 de </w:t>
      </w:r>
      <w:proofErr w:type="spellStart"/>
      <w:r>
        <w:rPr>
          <w:rFonts w:ascii="Arial" w:hAnsi="Arial" w:cs="Arial"/>
        </w:rPr>
        <w:t>Choví</w:t>
      </w:r>
      <w:proofErr w:type="spellEnd"/>
      <w:r>
        <w:rPr>
          <w:rFonts w:ascii="Arial" w:hAnsi="Arial" w:cs="Arial"/>
        </w:rPr>
        <w:t xml:space="preserve"> confirma </w:t>
      </w:r>
      <w:r w:rsidRPr="78C76DEF">
        <w:rPr>
          <w:rFonts w:ascii="Arial" w:hAnsi="Arial" w:cs="Arial"/>
        </w:rPr>
        <w:t xml:space="preserve">el alineamiento de la compañía valenciana con los Objetivos de Desarrollo Sostenibles (ODS), contribuyendo a la evaluación del desempeño sostenible y fomentando la comunicación con sus grupos de interés. Por ello, </w:t>
      </w:r>
      <w:r>
        <w:rPr>
          <w:rFonts w:ascii="Arial" w:hAnsi="Arial" w:cs="Arial"/>
        </w:rPr>
        <w:t>el</w:t>
      </w:r>
      <w:r w:rsidRPr="78C76DEF">
        <w:rPr>
          <w:rFonts w:ascii="Arial" w:hAnsi="Arial" w:cs="Arial"/>
        </w:rPr>
        <w:t xml:space="preserve"> informe de sostenibilidad ha sido realizado siguiendo las directrices marcadas por los estándares internacionales de Global </w:t>
      </w:r>
      <w:proofErr w:type="spellStart"/>
      <w:r w:rsidRPr="78C76DEF">
        <w:rPr>
          <w:rFonts w:ascii="Arial" w:hAnsi="Arial" w:cs="Arial"/>
        </w:rPr>
        <w:t>Reporting</w:t>
      </w:r>
      <w:proofErr w:type="spellEnd"/>
      <w:r w:rsidRPr="78C76DEF">
        <w:rPr>
          <w:rFonts w:ascii="Arial" w:hAnsi="Arial" w:cs="Arial"/>
        </w:rPr>
        <w:t xml:space="preserve"> </w:t>
      </w:r>
      <w:proofErr w:type="spellStart"/>
      <w:r w:rsidRPr="78C76DEF">
        <w:rPr>
          <w:rFonts w:ascii="Arial" w:hAnsi="Arial" w:cs="Arial"/>
        </w:rPr>
        <w:t>Initiative</w:t>
      </w:r>
      <w:proofErr w:type="spellEnd"/>
      <w:r w:rsidRPr="78C76DEF">
        <w:rPr>
          <w:rFonts w:ascii="Arial" w:hAnsi="Arial" w:cs="Arial"/>
        </w:rPr>
        <w:t xml:space="preserve"> (GRI).</w:t>
      </w:r>
    </w:p>
    <w:p w14:paraId="2198A6DA" w14:textId="77777777" w:rsidR="007C6FB3" w:rsidRDefault="007C6FB3" w:rsidP="007C6FB3">
      <w:pPr>
        <w:jc w:val="both"/>
        <w:rPr>
          <w:rFonts w:ascii="Arial" w:hAnsi="Arial" w:cs="Arial"/>
        </w:rPr>
      </w:pPr>
    </w:p>
    <w:p w14:paraId="6ED128E5" w14:textId="2636FD9D" w:rsidR="0097141B" w:rsidRPr="0097141B" w:rsidRDefault="00E6439B" w:rsidP="007C6FB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Importantes avances medioambientales</w:t>
      </w:r>
    </w:p>
    <w:p w14:paraId="565F954E" w14:textId="7888E236" w:rsidR="00026960" w:rsidRDefault="00DE1DE7" w:rsidP="00026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materia medioambient</w:t>
      </w:r>
      <w:r w:rsidR="008C26B3">
        <w:rPr>
          <w:rFonts w:ascii="Arial" w:hAnsi="Arial" w:cs="Arial"/>
        </w:rPr>
        <w:t>al,</w:t>
      </w:r>
      <w:r>
        <w:rPr>
          <w:rFonts w:ascii="Arial" w:hAnsi="Arial" w:cs="Arial"/>
        </w:rPr>
        <w:t xml:space="preserve"> la Memoria de Sostenibilidad de 2024 de </w:t>
      </w:r>
      <w:proofErr w:type="spellStart"/>
      <w:r>
        <w:rPr>
          <w:rFonts w:ascii="Arial" w:hAnsi="Arial" w:cs="Arial"/>
        </w:rPr>
        <w:t>Choví</w:t>
      </w:r>
      <w:proofErr w:type="spellEnd"/>
      <w:r>
        <w:rPr>
          <w:rFonts w:ascii="Arial" w:hAnsi="Arial" w:cs="Arial"/>
        </w:rPr>
        <w:t xml:space="preserve"> revela </w:t>
      </w:r>
      <w:r w:rsidRPr="00DE1DE7">
        <w:rPr>
          <w:rFonts w:ascii="Arial" w:hAnsi="Arial" w:cs="Arial"/>
        </w:rPr>
        <w:t xml:space="preserve">una reducción del 5,59% en </w:t>
      </w:r>
      <w:r>
        <w:rPr>
          <w:rFonts w:ascii="Arial" w:hAnsi="Arial" w:cs="Arial"/>
        </w:rPr>
        <w:t>el</w:t>
      </w:r>
      <w:r w:rsidRPr="00DE1DE7">
        <w:rPr>
          <w:rFonts w:ascii="Arial" w:hAnsi="Arial" w:cs="Arial"/>
        </w:rPr>
        <w:t xml:space="preserve"> consumo energético total por kilogramo de producto, lo que supone un logro significativo en la mejora de </w:t>
      </w:r>
      <w:r>
        <w:rPr>
          <w:rFonts w:ascii="Arial" w:hAnsi="Arial" w:cs="Arial"/>
        </w:rPr>
        <w:t>la</w:t>
      </w:r>
      <w:r w:rsidRPr="00DE1DE7">
        <w:rPr>
          <w:rFonts w:ascii="Arial" w:hAnsi="Arial" w:cs="Arial"/>
        </w:rPr>
        <w:t xml:space="preserve"> eficiencia energética </w:t>
      </w:r>
      <w:r>
        <w:rPr>
          <w:rFonts w:ascii="Arial" w:hAnsi="Arial" w:cs="Arial"/>
        </w:rPr>
        <w:t xml:space="preserve">de la compañía, ya </w:t>
      </w:r>
      <w:r>
        <w:rPr>
          <w:rFonts w:ascii="Arial" w:hAnsi="Arial" w:cs="Arial"/>
        </w:rPr>
        <w:lastRenderedPageBreak/>
        <w:t>que su producción aumentó un</w:t>
      </w:r>
      <w:r w:rsidRPr="00DE1DE7">
        <w:rPr>
          <w:rFonts w:ascii="Arial" w:hAnsi="Arial" w:cs="Arial"/>
        </w:rPr>
        <w:t xml:space="preserve"> 11,13%. Este </w:t>
      </w:r>
      <w:r>
        <w:rPr>
          <w:rFonts w:ascii="Arial" w:hAnsi="Arial" w:cs="Arial"/>
        </w:rPr>
        <w:t>importante hito</w:t>
      </w:r>
      <w:r w:rsidRPr="00DE1DE7">
        <w:rPr>
          <w:rFonts w:ascii="Arial" w:hAnsi="Arial" w:cs="Arial"/>
        </w:rPr>
        <w:t xml:space="preserve"> se atribuye a </w:t>
      </w:r>
      <w:r w:rsidR="00B84D41">
        <w:rPr>
          <w:rFonts w:ascii="Arial" w:hAnsi="Arial" w:cs="Arial"/>
        </w:rPr>
        <w:t xml:space="preserve">diversas </w:t>
      </w:r>
      <w:r w:rsidRPr="00DE1DE7">
        <w:rPr>
          <w:rFonts w:ascii="Arial" w:hAnsi="Arial" w:cs="Arial"/>
        </w:rPr>
        <w:t>iniciativas como la optimización de la iluminación</w:t>
      </w:r>
      <w:r w:rsidR="00B84D41">
        <w:rPr>
          <w:rFonts w:ascii="Arial" w:hAnsi="Arial" w:cs="Arial"/>
        </w:rPr>
        <w:t xml:space="preserve"> de las instalaciones</w:t>
      </w:r>
      <w:r w:rsidRPr="00DE1DE7">
        <w:rPr>
          <w:rFonts w:ascii="Arial" w:hAnsi="Arial" w:cs="Arial"/>
        </w:rPr>
        <w:t xml:space="preserve">, la instalación de variadores de frecuencia, el </w:t>
      </w:r>
      <w:proofErr w:type="spellStart"/>
      <w:r w:rsidRPr="00DE1DE7">
        <w:rPr>
          <w:rFonts w:ascii="Arial" w:hAnsi="Arial" w:cs="Arial"/>
        </w:rPr>
        <w:t>calorifugado</w:t>
      </w:r>
      <w:proofErr w:type="spellEnd"/>
      <w:r w:rsidRPr="00DE1DE7">
        <w:rPr>
          <w:rFonts w:ascii="Arial" w:hAnsi="Arial" w:cs="Arial"/>
        </w:rPr>
        <w:t xml:space="preserve"> de tuberías y la implementación de protocolos de apagado </w:t>
      </w:r>
      <w:r w:rsidR="00B84D41">
        <w:rPr>
          <w:rFonts w:ascii="Arial" w:hAnsi="Arial" w:cs="Arial"/>
        </w:rPr>
        <w:t>en</w:t>
      </w:r>
      <w:r w:rsidRPr="00DE1DE7">
        <w:rPr>
          <w:rFonts w:ascii="Arial" w:hAnsi="Arial" w:cs="Arial"/>
        </w:rPr>
        <w:t xml:space="preserve"> equipos no esenciales. </w:t>
      </w:r>
    </w:p>
    <w:p w14:paraId="18D2BE9B" w14:textId="5A6209EC" w:rsidR="00BF66D1" w:rsidRDefault="00B84D41" w:rsidP="007C6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Además</w:t>
      </w:r>
      <w:r w:rsidR="00026960">
        <w:rPr>
          <w:rFonts w:ascii="Arial" w:hAnsi="Arial" w:cs="Arial"/>
        </w:rPr>
        <w:t>, e</w:t>
      </w:r>
      <w:r w:rsidR="00DE1DE7" w:rsidRPr="78C76DEF">
        <w:rPr>
          <w:rFonts w:ascii="Arial" w:hAnsi="Arial" w:cs="Arial"/>
        </w:rPr>
        <w:t xml:space="preserve">n cuanto </w:t>
      </w:r>
      <w:r w:rsidR="00DE1DE7">
        <w:rPr>
          <w:rFonts w:ascii="Arial" w:hAnsi="Arial" w:cs="Arial"/>
        </w:rPr>
        <w:t>a</w:t>
      </w:r>
      <w:r w:rsidR="00026960">
        <w:rPr>
          <w:rFonts w:ascii="Arial" w:hAnsi="Arial" w:cs="Arial"/>
        </w:rPr>
        <w:t>l transporte</w:t>
      </w:r>
      <w:r w:rsidR="0068338C">
        <w:rPr>
          <w:rFonts w:ascii="Arial" w:hAnsi="Arial" w:cs="Arial"/>
        </w:rPr>
        <w:t>,</w:t>
      </w:r>
      <w:r w:rsidR="00BF66D1">
        <w:rPr>
          <w:rFonts w:ascii="Arial" w:hAnsi="Arial" w:cs="Arial"/>
        </w:rPr>
        <w:t xml:space="preserve"> </w:t>
      </w:r>
      <w:proofErr w:type="spellStart"/>
      <w:r w:rsidR="00BF66D1">
        <w:rPr>
          <w:rFonts w:ascii="Arial" w:hAnsi="Arial" w:cs="Arial"/>
        </w:rPr>
        <w:t>Choví</w:t>
      </w:r>
      <w:proofErr w:type="spellEnd"/>
      <w:r w:rsidR="00BF66D1">
        <w:rPr>
          <w:rFonts w:ascii="Arial" w:hAnsi="Arial" w:cs="Arial"/>
        </w:rPr>
        <w:t xml:space="preserve"> </w:t>
      </w:r>
      <w:r w:rsidR="0068338C">
        <w:rPr>
          <w:rFonts w:ascii="Arial" w:hAnsi="Arial" w:cs="Arial"/>
        </w:rPr>
        <w:t>ha continuado</w:t>
      </w:r>
      <w:r w:rsidR="00BF66D1">
        <w:rPr>
          <w:rFonts w:ascii="Arial" w:hAnsi="Arial" w:cs="Arial"/>
        </w:rPr>
        <w:t xml:space="preserve"> </w:t>
      </w:r>
      <w:r w:rsidR="0068338C">
        <w:rPr>
          <w:rFonts w:ascii="Arial" w:hAnsi="Arial" w:cs="Arial"/>
        </w:rPr>
        <w:t>apostando</w:t>
      </w:r>
      <w:r w:rsidR="00BF66D1">
        <w:rPr>
          <w:rFonts w:ascii="Arial" w:hAnsi="Arial" w:cs="Arial"/>
        </w:rPr>
        <w:t xml:space="preserve"> por un </w:t>
      </w:r>
      <w:r w:rsidR="00026960">
        <w:rPr>
          <w:rFonts w:ascii="Arial" w:hAnsi="Arial" w:cs="Arial"/>
        </w:rPr>
        <w:t>modelo</w:t>
      </w:r>
      <w:r w:rsidR="00BF66D1">
        <w:rPr>
          <w:rFonts w:ascii="Arial" w:hAnsi="Arial" w:cs="Arial"/>
        </w:rPr>
        <w:t xml:space="preserve"> más eficiente y por sistemas más sostenibles, como el del </w:t>
      </w:r>
      <w:r w:rsidR="00DE1DE7" w:rsidRPr="78C76DEF">
        <w:rPr>
          <w:rFonts w:ascii="Arial" w:hAnsi="Arial" w:cs="Arial"/>
        </w:rPr>
        <w:t>pool palets</w:t>
      </w:r>
      <w:r w:rsidR="00DE1DE7">
        <w:rPr>
          <w:rFonts w:ascii="Arial" w:hAnsi="Arial" w:cs="Arial"/>
        </w:rPr>
        <w:t>, que</w:t>
      </w:r>
      <w:r w:rsidR="00DE1DE7" w:rsidRPr="78C76DEF">
        <w:rPr>
          <w:rFonts w:ascii="Arial" w:hAnsi="Arial" w:cs="Arial"/>
        </w:rPr>
        <w:t xml:space="preserve"> ha logrado evitar la emisión de 234.949 kg de CO2eq, lo que representa un 78,28% de las emisiones potenciales asociadas al transporte de palets.</w:t>
      </w:r>
      <w:r w:rsidR="00BF66D1">
        <w:rPr>
          <w:rFonts w:ascii="Arial" w:hAnsi="Arial" w:cs="Arial"/>
        </w:rPr>
        <w:t xml:space="preserve"> Igualmente, </w:t>
      </w:r>
      <w:r w:rsidR="00922CE7">
        <w:rPr>
          <w:rFonts w:ascii="Arial" w:hAnsi="Arial" w:cs="Arial"/>
        </w:rPr>
        <w:t>el año 2024</w:t>
      </w:r>
      <w:r w:rsidR="00BF66D1">
        <w:rPr>
          <w:rFonts w:ascii="Arial" w:hAnsi="Arial" w:cs="Arial"/>
        </w:rPr>
        <w:t xml:space="preserve"> consolidó el apoyo a los proveedores locales, con un </w:t>
      </w:r>
      <w:r w:rsidR="00BF66D1" w:rsidRPr="00BF66D1">
        <w:rPr>
          <w:rFonts w:ascii="Arial" w:hAnsi="Arial" w:cs="Arial"/>
        </w:rPr>
        <w:t>incremento en el porcentaje de compras a nivel nacional</w:t>
      </w:r>
      <w:r w:rsidR="008C26B3">
        <w:rPr>
          <w:rFonts w:ascii="Arial" w:hAnsi="Arial" w:cs="Arial"/>
        </w:rPr>
        <w:t xml:space="preserve">, que pasó </w:t>
      </w:r>
      <w:r w:rsidR="00BF66D1" w:rsidRPr="00BF66D1">
        <w:rPr>
          <w:rFonts w:ascii="Arial" w:hAnsi="Arial" w:cs="Arial"/>
        </w:rPr>
        <w:t xml:space="preserve">del 82,06% </w:t>
      </w:r>
      <w:r w:rsidR="008C26B3">
        <w:rPr>
          <w:rFonts w:ascii="Arial" w:hAnsi="Arial" w:cs="Arial"/>
        </w:rPr>
        <w:t>en 2023 a</w:t>
      </w:r>
      <w:r w:rsidR="00BF66D1" w:rsidRPr="00BF66D1">
        <w:rPr>
          <w:rFonts w:ascii="Arial" w:hAnsi="Arial" w:cs="Arial"/>
        </w:rPr>
        <w:t xml:space="preserve"> 87,3%</w:t>
      </w:r>
      <w:r w:rsidR="008C26B3">
        <w:rPr>
          <w:rFonts w:ascii="Arial" w:hAnsi="Arial" w:cs="Arial"/>
        </w:rPr>
        <w:t xml:space="preserve"> el año pasado. </w:t>
      </w:r>
    </w:p>
    <w:p w14:paraId="388390AE" w14:textId="5C108B29" w:rsidR="008C26B3" w:rsidRDefault="008C26B3" w:rsidP="000269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Igualmente</w:t>
      </w:r>
      <w:r w:rsidRPr="78C76DEF">
        <w:rPr>
          <w:rFonts w:ascii="Arial" w:hAnsi="Arial" w:cs="Arial"/>
        </w:rPr>
        <w:t xml:space="preserve">, con el objetivo de obtener el máximo rendimiento y minimizar la huella ambiental, la compañía ha </w:t>
      </w:r>
      <w:r w:rsidR="00C42CCC">
        <w:rPr>
          <w:rFonts w:ascii="Arial" w:hAnsi="Arial" w:cs="Arial"/>
        </w:rPr>
        <w:t>seguido</w:t>
      </w:r>
      <w:r w:rsidRPr="78C76DEF">
        <w:rPr>
          <w:rFonts w:ascii="Arial" w:hAnsi="Arial" w:cs="Arial"/>
        </w:rPr>
        <w:t xml:space="preserve"> poniendo el foco en la reducción y la gestión responsable</w:t>
      </w:r>
      <w:r>
        <w:rPr>
          <w:rFonts w:ascii="Arial" w:hAnsi="Arial" w:cs="Arial"/>
        </w:rPr>
        <w:t xml:space="preserve"> de los recursos</w:t>
      </w:r>
      <w:r w:rsidRPr="78C76DE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 el fin de reducir l</w:t>
      </w:r>
      <w:r w:rsidRPr="78C76DEF">
        <w:rPr>
          <w:rFonts w:ascii="Arial" w:hAnsi="Arial" w:cs="Arial"/>
        </w:rPr>
        <w:t xml:space="preserve">os residuos generados en la planta de </w:t>
      </w:r>
      <w:r w:rsidR="00026960">
        <w:rPr>
          <w:rFonts w:ascii="Arial" w:hAnsi="Arial" w:cs="Arial"/>
        </w:rPr>
        <w:t>producción</w:t>
      </w:r>
      <w:r w:rsidRPr="78C76DEF">
        <w:rPr>
          <w:rFonts w:ascii="Arial" w:hAnsi="Arial" w:cs="Arial"/>
        </w:rPr>
        <w:t xml:space="preserve">. Las acciones clave de esta iniciativa </w:t>
      </w:r>
      <w:r>
        <w:rPr>
          <w:rFonts w:ascii="Arial" w:hAnsi="Arial" w:cs="Arial"/>
        </w:rPr>
        <w:t xml:space="preserve">han permitido la optimización de </w:t>
      </w:r>
      <w:r w:rsidRPr="78C76DEF">
        <w:rPr>
          <w:rFonts w:ascii="Arial" w:hAnsi="Arial" w:cs="Arial"/>
        </w:rPr>
        <w:t>los procesos productivos</w:t>
      </w:r>
      <w:r>
        <w:rPr>
          <w:rFonts w:ascii="Arial" w:hAnsi="Arial" w:cs="Arial"/>
        </w:rPr>
        <w:t xml:space="preserve"> </w:t>
      </w:r>
      <w:r w:rsidRPr="78C76DEF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la gestión eficiente de</w:t>
      </w:r>
      <w:r w:rsidRPr="78C76DEF">
        <w:rPr>
          <w:rFonts w:ascii="Arial" w:hAnsi="Arial" w:cs="Arial"/>
        </w:rPr>
        <w:t xml:space="preserve"> todos los desechos, </w:t>
      </w:r>
      <w:r>
        <w:rPr>
          <w:rFonts w:ascii="Arial" w:hAnsi="Arial" w:cs="Arial"/>
        </w:rPr>
        <w:t xml:space="preserve">fomentando la </w:t>
      </w:r>
      <w:r w:rsidRPr="78C76DEF">
        <w:rPr>
          <w:rFonts w:ascii="Arial" w:hAnsi="Arial" w:cs="Arial"/>
        </w:rPr>
        <w:t>economía circular.</w:t>
      </w:r>
      <w:r w:rsidR="00026960">
        <w:rPr>
          <w:rFonts w:ascii="Arial" w:hAnsi="Arial" w:cs="Arial"/>
        </w:rPr>
        <w:t xml:space="preserve"> Así, estas iniciativas medioambientales han determinado una disminución de la ratio</w:t>
      </w:r>
      <w:r w:rsidR="00026960" w:rsidRPr="00026960">
        <w:rPr>
          <w:rFonts w:ascii="Arial" w:hAnsi="Arial" w:cs="Arial"/>
        </w:rPr>
        <w:t xml:space="preserve"> de residuos generados por kilogramo de producto respecto a 2023, a pesar del aumento en la producción</w:t>
      </w:r>
      <w:r w:rsidR="00026960">
        <w:rPr>
          <w:rFonts w:ascii="Arial" w:hAnsi="Arial" w:cs="Arial"/>
        </w:rPr>
        <w:t xml:space="preserve">. </w:t>
      </w:r>
      <w:r w:rsidRPr="008C26B3">
        <w:rPr>
          <w:rFonts w:ascii="Arial" w:hAnsi="Arial" w:cs="Arial"/>
        </w:rPr>
        <w:t xml:space="preserve">Además, la memoria se hace eco del esfuerzo de </w:t>
      </w:r>
      <w:proofErr w:type="spellStart"/>
      <w:r w:rsidRPr="008C26B3">
        <w:rPr>
          <w:rFonts w:ascii="Arial" w:hAnsi="Arial" w:cs="Arial"/>
        </w:rPr>
        <w:t>Choví</w:t>
      </w:r>
      <w:proofErr w:type="spellEnd"/>
      <w:r w:rsidRPr="008C26B3">
        <w:rPr>
          <w:rFonts w:ascii="Arial" w:hAnsi="Arial" w:cs="Arial"/>
        </w:rPr>
        <w:t xml:space="preserve"> en </w:t>
      </w:r>
      <w:r w:rsidR="005A0646">
        <w:rPr>
          <w:rFonts w:ascii="Arial" w:hAnsi="Arial" w:cs="Arial"/>
        </w:rPr>
        <w:t>otras iniciativas</w:t>
      </w:r>
      <w:r w:rsidRPr="008C26B3">
        <w:rPr>
          <w:rFonts w:ascii="Arial" w:hAnsi="Arial" w:cs="Arial"/>
        </w:rPr>
        <w:t xml:space="preserve"> sostenibles, como la utilización de plástico reciclado en los envases</w:t>
      </w:r>
      <w:r w:rsidR="005A0646">
        <w:rPr>
          <w:rFonts w:ascii="Arial" w:hAnsi="Arial" w:cs="Arial"/>
        </w:rPr>
        <w:t xml:space="preserve"> (</w:t>
      </w:r>
      <w:r w:rsidRPr="008C26B3">
        <w:rPr>
          <w:rFonts w:ascii="Arial" w:hAnsi="Arial" w:cs="Arial"/>
        </w:rPr>
        <w:t>tarrinas, botellas y cubos</w:t>
      </w:r>
      <w:r w:rsidR="005A0646">
        <w:rPr>
          <w:rFonts w:ascii="Arial" w:hAnsi="Arial" w:cs="Arial"/>
        </w:rPr>
        <w:t>)</w:t>
      </w:r>
      <w:r w:rsidRPr="008C26B3">
        <w:rPr>
          <w:rFonts w:ascii="Arial" w:hAnsi="Arial" w:cs="Arial"/>
        </w:rPr>
        <w:t>, que fue de 259.088 Kg.</w:t>
      </w:r>
      <w:r>
        <w:rPr>
          <w:rFonts w:ascii="Arial" w:hAnsi="Arial" w:cs="Arial"/>
        </w:rPr>
        <w:t xml:space="preserve"> </w:t>
      </w:r>
    </w:p>
    <w:p w14:paraId="288A3FC8" w14:textId="53418204" w:rsidR="007C6FB3" w:rsidRDefault="00026960" w:rsidP="007C6F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la memoria revela que </w:t>
      </w:r>
      <w:proofErr w:type="spellStart"/>
      <w:r>
        <w:rPr>
          <w:rFonts w:ascii="Arial" w:hAnsi="Arial" w:cs="Arial"/>
        </w:rPr>
        <w:t>Choví</w:t>
      </w:r>
      <w:proofErr w:type="spellEnd"/>
      <w:r>
        <w:rPr>
          <w:rFonts w:ascii="Arial" w:hAnsi="Arial" w:cs="Arial"/>
        </w:rPr>
        <w:t xml:space="preserve"> ha </w:t>
      </w:r>
      <w:r w:rsidR="007C6FB3" w:rsidRPr="007C6FB3">
        <w:rPr>
          <w:rFonts w:ascii="Arial" w:hAnsi="Arial" w:cs="Arial"/>
        </w:rPr>
        <w:t>asignado una partida de 270.000</w:t>
      </w:r>
      <w:r w:rsidR="00334361">
        <w:rPr>
          <w:rFonts w:ascii="Arial" w:hAnsi="Arial" w:cs="Arial"/>
        </w:rPr>
        <w:t xml:space="preserve"> de euros</w:t>
      </w:r>
      <w:r w:rsidR="007C6FB3" w:rsidRPr="007C6FB3">
        <w:rPr>
          <w:rFonts w:ascii="Arial" w:hAnsi="Arial" w:cs="Arial"/>
        </w:rPr>
        <w:t xml:space="preserve"> para el inicio de un ambicioso proyecto de mejora de la protección contra incendios, estructurado en 4 años, reforzando </w:t>
      </w:r>
      <w:r>
        <w:rPr>
          <w:rFonts w:ascii="Arial" w:hAnsi="Arial" w:cs="Arial"/>
        </w:rPr>
        <w:t>el</w:t>
      </w:r>
      <w:r w:rsidR="007C6FB3" w:rsidRPr="007C6FB3">
        <w:rPr>
          <w:rFonts w:ascii="Arial" w:hAnsi="Arial" w:cs="Arial"/>
        </w:rPr>
        <w:t xml:space="preserve"> compromiso con la seguridad integral</w:t>
      </w:r>
      <w:r w:rsidR="00EA7AE4">
        <w:rPr>
          <w:rFonts w:ascii="Arial" w:hAnsi="Arial" w:cs="Arial"/>
        </w:rPr>
        <w:t>.</w:t>
      </w:r>
    </w:p>
    <w:p w14:paraId="44F58E2C" w14:textId="77777777" w:rsidR="00EA7AE4" w:rsidRDefault="00EA7AE4" w:rsidP="00147163">
      <w:pPr>
        <w:jc w:val="both"/>
        <w:rPr>
          <w:rFonts w:ascii="Arial" w:hAnsi="Arial" w:cs="Arial"/>
          <w:b/>
          <w:bCs/>
        </w:rPr>
      </w:pPr>
    </w:p>
    <w:p w14:paraId="27D18225" w14:textId="4C2F12EB" w:rsidR="00195939" w:rsidRPr="00195939" w:rsidRDefault="00195939" w:rsidP="00147163">
      <w:pPr>
        <w:jc w:val="both"/>
        <w:rPr>
          <w:rFonts w:ascii="Arial" w:hAnsi="Arial" w:cs="Arial"/>
          <w:b/>
          <w:bCs/>
        </w:rPr>
      </w:pPr>
      <w:r w:rsidRPr="00195939">
        <w:rPr>
          <w:rFonts w:ascii="Arial" w:hAnsi="Arial" w:cs="Arial"/>
          <w:b/>
          <w:bCs/>
        </w:rPr>
        <w:t>Apoyo a la comunidad</w:t>
      </w:r>
      <w:r>
        <w:rPr>
          <w:rFonts w:ascii="Arial" w:hAnsi="Arial" w:cs="Arial"/>
          <w:b/>
          <w:bCs/>
        </w:rPr>
        <w:t xml:space="preserve"> y a sociedad</w:t>
      </w:r>
    </w:p>
    <w:p w14:paraId="053D8F68" w14:textId="28ED0BCF" w:rsidR="002D3B22" w:rsidRDefault="002D4C73" w:rsidP="002D3B22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>Durante el año 202</w:t>
      </w:r>
      <w:r w:rsidR="2BF8A096" w:rsidRPr="78C76DEF">
        <w:rPr>
          <w:rFonts w:ascii="Arial" w:hAnsi="Arial" w:cs="Arial"/>
        </w:rPr>
        <w:t>4</w:t>
      </w:r>
      <w:r w:rsidRPr="78C76DEF">
        <w:rPr>
          <w:rFonts w:ascii="Arial" w:hAnsi="Arial" w:cs="Arial"/>
        </w:rPr>
        <w:t xml:space="preserve">, la compañía </w:t>
      </w:r>
      <w:r w:rsidR="00147163" w:rsidRPr="78C76DEF">
        <w:rPr>
          <w:rFonts w:ascii="Arial" w:hAnsi="Arial" w:cs="Arial"/>
        </w:rPr>
        <w:t>valenciana</w:t>
      </w:r>
      <w:r w:rsidRPr="78C76DEF">
        <w:rPr>
          <w:rFonts w:ascii="Arial" w:hAnsi="Arial" w:cs="Arial"/>
        </w:rPr>
        <w:t xml:space="preserve"> también ha destacado por su apoyo a la comunidad y a la sociedad</w:t>
      </w:r>
      <w:r w:rsidR="002D3B22" w:rsidRPr="002D3B22">
        <w:rPr>
          <w:rFonts w:ascii="Arial" w:hAnsi="Arial" w:cs="Arial"/>
        </w:rPr>
        <w:t>, dest</w:t>
      </w:r>
      <w:r w:rsidR="002D3B22">
        <w:rPr>
          <w:rFonts w:ascii="Arial" w:hAnsi="Arial" w:cs="Arial"/>
        </w:rPr>
        <w:t>inando cerca</w:t>
      </w:r>
      <w:r w:rsidR="002D3B22" w:rsidRPr="002D3B22">
        <w:rPr>
          <w:rFonts w:ascii="Arial" w:hAnsi="Arial" w:cs="Arial"/>
        </w:rPr>
        <w:t xml:space="preserve"> de 30</w:t>
      </w:r>
      <w:r w:rsidR="002D3B22">
        <w:rPr>
          <w:rFonts w:ascii="Arial" w:hAnsi="Arial" w:cs="Arial"/>
        </w:rPr>
        <w:t>3</w:t>
      </w:r>
      <w:r w:rsidR="002D3B22" w:rsidRPr="002D3B22">
        <w:rPr>
          <w:rFonts w:ascii="Arial" w:hAnsi="Arial" w:cs="Arial"/>
        </w:rPr>
        <w:t>.</w:t>
      </w:r>
      <w:r w:rsidR="002D3B22">
        <w:rPr>
          <w:rFonts w:ascii="Arial" w:hAnsi="Arial" w:cs="Arial"/>
        </w:rPr>
        <w:t>000</w:t>
      </w:r>
      <w:r w:rsidR="002D3B22" w:rsidRPr="002D3B22">
        <w:rPr>
          <w:rFonts w:ascii="Arial" w:hAnsi="Arial" w:cs="Arial"/>
        </w:rPr>
        <w:t xml:space="preserve"> </w:t>
      </w:r>
      <w:r w:rsidR="00EA7AE4">
        <w:rPr>
          <w:rFonts w:ascii="Arial" w:hAnsi="Arial" w:cs="Arial"/>
        </w:rPr>
        <w:t>euros</w:t>
      </w:r>
      <w:r w:rsidR="002D3B22" w:rsidRPr="002D3B22">
        <w:rPr>
          <w:rFonts w:ascii="Arial" w:hAnsi="Arial" w:cs="Arial"/>
        </w:rPr>
        <w:t xml:space="preserve"> a distintas entidades de carácter social a través de donaciones en producto y de aportaciones económicas</w:t>
      </w:r>
      <w:r w:rsidR="00732D36">
        <w:rPr>
          <w:rFonts w:ascii="Arial" w:hAnsi="Arial" w:cs="Arial"/>
        </w:rPr>
        <w:t xml:space="preserve">. Estas contribuciones </w:t>
      </w:r>
      <w:r w:rsidR="002D3B22" w:rsidRPr="002D3B22">
        <w:rPr>
          <w:rFonts w:ascii="Arial" w:hAnsi="Arial" w:cs="Arial"/>
        </w:rPr>
        <w:t>representa</w:t>
      </w:r>
      <w:r w:rsidR="00732D36">
        <w:rPr>
          <w:rFonts w:ascii="Arial" w:hAnsi="Arial" w:cs="Arial"/>
        </w:rPr>
        <w:t>n</w:t>
      </w:r>
      <w:r w:rsidR="002D3B22" w:rsidRPr="002D3B22">
        <w:rPr>
          <w:rFonts w:ascii="Arial" w:hAnsi="Arial" w:cs="Arial"/>
        </w:rPr>
        <w:t xml:space="preserve"> un aumento del 295% </w:t>
      </w:r>
      <w:r w:rsidR="00732D36">
        <w:rPr>
          <w:rFonts w:ascii="Arial" w:hAnsi="Arial" w:cs="Arial"/>
        </w:rPr>
        <w:t xml:space="preserve">con </w:t>
      </w:r>
      <w:r w:rsidR="002D3B22" w:rsidRPr="002D3B22">
        <w:rPr>
          <w:rFonts w:ascii="Arial" w:hAnsi="Arial" w:cs="Arial"/>
        </w:rPr>
        <w:t>respecto a 2023</w:t>
      </w:r>
      <w:r w:rsidR="002D3B22">
        <w:rPr>
          <w:rFonts w:ascii="Arial" w:hAnsi="Arial" w:cs="Arial"/>
        </w:rPr>
        <w:t>.</w:t>
      </w:r>
    </w:p>
    <w:p w14:paraId="7D76D29A" w14:textId="30057A3F" w:rsidR="002D4C73" w:rsidRDefault="002D4C73" w:rsidP="00147163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 xml:space="preserve">Entre las </w:t>
      </w:r>
      <w:proofErr w:type="spellStart"/>
      <w:r w:rsidRPr="78C76DEF">
        <w:rPr>
          <w:rFonts w:ascii="Arial" w:hAnsi="Arial" w:cs="Arial"/>
        </w:rPr>
        <w:t>ONGs</w:t>
      </w:r>
      <w:proofErr w:type="spellEnd"/>
      <w:r w:rsidRPr="78C76DEF">
        <w:rPr>
          <w:rFonts w:ascii="Arial" w:hAnsi="Arial" w:cs="Arial"/>
        </w:rPr>
        <w:t xml:space="preserve"> y entidades con las que colaboró </w:t>
      </w:r>
      <w:proofErr w:type="spellStart"/>
      <w:r w:rsidRPr="78C76DEF">
        <w:rPr>
          <w:rFonts w:ascii="Arial" w:hAnsi="Arial" w:cs="Arial"/>
        </w:rPr>
        <w:t>Choví</w:t>
      </w:r>
      <w:proofErr w:type="spellEnd"/>
      <w:r w:rsidRPr="78C76DEF">
        <w:rPr>
          <w:rFonts w:ascii="Arial" w:hAnsi="Arial" w:cs="Arial"/>
        </w:rPr>
        <w:t xml:space="preserve"> en 202</w:t>
      </w:r>
      <w:r w:rsidR="73141E16" w:rsidRPr="78C76DEF">
        <w:rPr>
          <w:rFonts w:ascii="Arial" w:hAnsi="Arial" w:cs="Arial"/>
        </w:rPr>
        <w:t>4</w:t>
      </w:r>
      <w:r w:rsidRPr="78C76DEF">
        <w:rPr>
          <w:rFonts w:ascii="Arial" w:hAnsi="Arial" w:cs="Arial"/>
        </w:rPr>
        <w:t xml:space="preserve"> se encuentran</w:t>
      </w:r>
      <w:r w:rsidR="00B0662B">
        <w:rPr>
          <w:rFonts w:ascii="Arial" w:hAnsi="Arial" w:cs="Arial"/>
        </w:rPr>
        <w:t xml:space="preserve"> la</w:t>
      </w:r>
      <w:r w:rsidR="03821230" w:rsidRPr="78C76DEF">
        <w:rPr>
          <w:rFonts w:ascii="Arial" w:hAnsi="Arial" w:cs="Arial"/>
        </w:rPr>
        <w:t xml:space="preserve"> </w:t>
      </w:r>
      <w:r w:rsidRPr="78C76DEF">
        <w:rPr>
          <w:rFonts w:ascii="Arial" w:hAnsi="Arial" w:cs="Arial"/>
        </w:rPr>
        <w:t xml:space="preserve">Fundación </w:t>
      </w:r>
      <w:proofErr w:type="spellStart"/>
      <w:r w:rsidRPr="78C76DEF">
        <w:rPr>
          <w:rFonts w:ascii="Arial" w:hAnsi="Arial" w:cs="Arial"/>
        </w:rPr>
        <w:t>Novaterra</w:t>
      </w:r>
      <w:proofErr w:type="spellEnd"/>
      <w:r w:rsidRPr="78C76DEF">
        <w:rPr>
          <w:rFonts w:ascii="Arial" w:hAnsi="Arial" w:cs="Arial"/>
        </w:rPr>
        <w:t xml:space="preserve">, </w:t>
      </w:r>
      <w:r w:rsidR="00B0662B">
        <w:rPr>
          <w:rFonts w:ascii="Arial" w:hAnsi="Arial" w:cs="Arial"/>
        </w:rPr>
        <w:t xml:space="preserve">la </w:t>
      </w:r>
      <w:r w:rsidRPr="78C76DEF">
        <w:rPr>
          <w:rFonts w:ascii="Arial" w:hAnsi="Arial" w:cs="Arial"/>
        </w:rPr>
        <w:t>Fundación Randstad,</w:t>
      </w:r>
      <w:r w:rsidR="00147163" w:rsidRPr="78C76DEF">
        <w:rPr>
          <w:rFonts w:ascii="Arial" w:hAnsi="Arial" w:cs="Arial"/>
        </w:rPr>
        <w:t xml:space="preserve"> </w:t>
      </w:r>
      <w:r w:rsidR="00B0662B">
        <w:rPr>
          <w:rFonts w:ascii="Arial" w:hAnsi="Arial" w:cs="Arial"/>
        </w:rPr>
        <w:t xml:space="preserve">la </w:t>
      </w:r>
      <w:r w:rsidR="79539E26" w:rsidRPr="78C76DEF">
        <w:rPr>
          <w:rFonts w:ascii="Arial" w:hAnsi="Arial" w:cs="Arial"/>
        </w:rPr>
        <w:t xml:space="preserve">Escuela de Empresarios EDEM, </w:t>
      </w:r>
      <w:r w:rsidR="33DBC51D" w:rsidRPr="78C76DEF">
        <w:rPr>
          <w:rFonts w:ascii="Arial" w:hAnsi="Arial" w:cs="Arial"/>
        </w:rPr>
        <w:t xml:space="preserve">ASINDOWN, </w:t>
      </w:r>
      <w:r w:rsidR="00B0662B">
        <w:rPr>
          <w:rFonts w:ascii="Arial" w:hAnsi="Arial" w:cs="Arial"/>
        </w:rPr>
        <w:t xml:space="preserve">la </w:t>
      </w:r>
      <w:proofErr w:type="gramStart"/>
      <w:r w:rsidR="79539E26" w:rsidRPr="78C76DEF">
        <w:rPr>
          <w:rFonts w:ascii="Arial" w:hAnsi="Arial" w:cs="Arial"/>
        </w:rPr>
        <w:t>Fundación ”la</w:t>
      </w:r>
      <w:proofErr w:type="gramEnd"/>
      <w:r w:rsidR="79539E26" w:rsidRPr="78C76DEF">
        <w:rPr>
          <w:rFonts w:ascii="Arial" w:hAnsi="Arial" w:cs="Arial"/>
        </w:rPr>
        <w:t xml:space="preserve"> Caixa”</w:t>
      </w:r>
      <w:r w:rsidRPr="78C76DEF">
        <w:rPr>
          <w:rFonts w:ascii="Arial" w:hAnsi="Arial" w:cs="Arial"/>
        </w:rPr>
        <w:t>,</w:t>
      </w:r>
      <w:r w:rsidR="7FDE009F" w:rsidRPr="78C76DEF">
        <w:rPr>
          <w:rFonts w:ascii="Arial" w:hAnsi="Arial" w:cs="Arial"/>
        </w:rPr>
        <w:t xml:space="preserve"> </w:t>
      </w:r>
      <w:r w:rsidR="00B0662B">
        <w:rPr>
          <w:rFonts w:ascii="Arial" w:hAnsi="Arial" w:cs="Arial"/>
        </w:rPr>
        <w:t xml:space="preserve">la </w:t>
      </w:r>
      <w:r w:rsidR="7FDE009F" w:rsidRPr="78C76DEF">
        <w:rPr>
          <w:rFonts w:ascii="Arial" w:hAnsi="Arial" w:cs="Arial"/>
        </w:rPr>
        <w:t xml:space="preserve">Fundación Soñar Despierto, </w:t>
      </w:r>
      <w:r w:rsidR="00B0662B">
        <w:rPr>
          <w:rFonts w:ascii="Arial" w:hAnsi="Arial" w:cs="Arial"/>
        </w:rPr>
        <w:t xml:space="preserve">la </w:t>
      </w:r>
      <w:r w:rsidR="7FDE009F" w:rsidRPr="78C76DEF">
        <w:rPr>
          <w:rFonts w:ascii="Arial" w:hAnsi="Arial" w:cs="Arial"/>
        </w:rPr>
        <w:t>Asociación Casa Guadalupe y</w:t>
      </w:r>
      <w:r w:rsidR="00B0662B">
        <w:rPr>
          <w:rFonts w:ascii="Arial" w:hAnsi="Arial" w:cs="Arial"/>
        </w:rPr>
        <w:t xml:space="preserve"> la</w:t>
      </w:r>
      <w:r w:rsidR="7FDE009F" w:rsidRPr="78C76DEF">
        <w:rPr>
          <w:rFonts w:ascii="Arial" w:hAnsi="Arial" w:cs="Arial"/>
        </w:rPr>
        <w:t xml:space="preserve"> Federación de Asociaciones de Celiacos de España (FACE)</w:t>
      </w:r>
      <w:r w:rsidRPr="78C76DEF">
        <w:rPr>
          <w:rFonts w:ascii="Arial" w:hAnsi="Arial" w:cs="Arial"/>
        </w:rPr>
        <w:t xml:space="preserve">. </w:t>
      </w:r>
      <w:r w:rsidR="0FEC3C07" w:rsidRPr="78C76DEF">
        <w:rPr>
          <w:rFonts w:ascii="Arial" w:hAnsi="Arial" w:cs="Arial"/>
        </w:rPr>
        <w:t>Asimismo, cabe destacar que la empresa valenciana donó productos a restaur</w:t>
      </w:r>
      <w:r w:rsidR="285980EC" w:rsidRPr="78C76DEF">
        <w:rPr>
          <w:rFonts w:ascii="Arial" w:hAnsi="Arial" w:cs="Arial"/>
        </w:rPr>
        <w:t xml:space="preserve">antes y a operarios de la zona </w:t>
      </w:r>
      <w:r w:rsidR="0076032B">
        <w:rPr>
          <w:rFonts w:ascii="Arial" w:hAnsi="Arial" w:cs="Arial"/>
        </w:rPr>
        <w:t>0</w:t>
      </w:r>
      <w:r w:rsidR="285980EC" w:rsidRPr="78C76DEF">
        <w:rPr>
          <w:rFonts w:ascii="Arial" w:hAnsi="Arial" w:cs="Arial"/>
        </w:rPr>
        <w:t xml:space="preserve"> de la </w:t>
      </w:r>
      <w:r w:rsidR="000631F1">
        <w:rPr>
          <w:rFonts w:ascii="Arial" w:hAnsi="Arial" w:cs="Arial"/>
        </w:rPr>
        <w:t>DANA</w:t>
      </w:r>
      <w:r w:rsidR="00B0662B">
        <w:rPr>
          <w:rFonts w:ascii="Arial" w:hAnsi="Arial" w:cs="Arial"/>
        </w:rPr>
        <w:t>, reflejando su responsabilidad social y contribuyendo activamente a la reactivación de las localidades y barrios más afectados</w:t>
      </w:r>
      <w:r w:rsidR="285980EC" w:rsidRPr="78C76DEF">
        <w:rPr>
          <w:rFonts w:ascii="Arial" w:hAnsi="Arial" w:cs="Arial"/>
        </w:rPr>
        <w:t>.</w:t>
      </w:r>
    </w:p>
    <w:p w14:paraId="5C6D508A" w14:textId="77777777" w:rsidR="0038069F" w:rsidRPr="002D4C73" w:rsidRDefault="0038069F" w:rsidP="00147163">
      <w:pPr>
        <w:jc w:val="both"/>
        <w:rPr>
          <w:rFonts w:ascii="Arial" w:hAnsi="Arial" w:cs="Arial"/>
        </w:rPr>
      </w:pPr>
    </w:p>
    <w:p w14:paraId="03C23E18" w14:textId="7236C762" w:rsidR="002D3B22" w:rsidRPr="002D3B22" w:rsidRDefault="002D3B22" w:rsidP="00D422FE">
      <w:pPr>
        <w:jc w:val="both"/>
        <w:rPr>
          <w:rFonts w:ascii="Arial" w:hAnsi="Arial" w:cs="Arial"/>
          <w:b/>
          <w:bCs/>
        </w:rPr>
      </w:pPr>
      <w:r w:rsidRPr="002D3B22">
        <w:rPr>
          <w:rFonts w:ascii="Arial" w:hAnsi="Arial" w:cs="Arial"/>
          <w:b/>
          <w:bCs/>
        </w:rPr>
        <w:t xml:space="preserve">Innovación y calidad </w:t>
      </w:r>
    </w:p>
    <w:p w14:paraId="131F0168" w14:textId="45B7387B" w:rsidR="00D422FE" w:rsidRDefault="00D422FE" w:rsidP="00D422FE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>La Memoria de Sostenibilidad 202</w:t>
      </w:r>
      <w:r w:rsidR="000D6659">
        <w:rPr>
          <w:rFonts w:ascii="Arial" w:hAnsi="Arial" w:cs="Arial"/>
        </w:rPr>
        <w:t>4</w:t>
      </w:r>
      <w:r w:rsidRPr="78C76DEF">
        <w:rPr>
          <w:rFonts w:ascii="Arial" w:hAnsi="Arial" w:cs="Arial"/>
        </w:rPr>
        <w:t xml:space="preserve"> también </w:t>
      </w:r>
      <w:r w:rsidR="00B0662B">
        <w:rPr>
          <w:rFonts w:ascii="Arial" w:hAnsi="Arial" w:cs="Arial"/>
        </w:rPr>
        <w:t>constata</w:t>
      </w:r>
      <w:r w:rsidRPr="78C76DEF">
        <w:rPr>
          <w:rFonts w:ascii="Arial" w:hAnsi="Arial" w:cs="Arial"/>
        </w:rPr>
        <w:t xml:space="preserve"> la consolidación de la compañía en el sector de las salsas. Así, </w:t>
      </w:r>
      <w:proofErr w:type="spellStart"/>
      <w:r w:rsidRPr="78C76DEF">
        <w:rPr>
          <w:rFonts w:ascii="Arial" w:hAnsi="Arial" w:cs="Arial"/>
        </w:rPr>
        <w:t>Choví</w:t>
      </w:r>
      <w:proofErr w:type="spellEnd"/>
      <w:r w:rsidRPr="78C76DEF">
        <w:rPr>
          <w:rFonts w:ascii="Arial" w:hAnsi="Arial" w:cs="Arial"/>
        </w:rPr>
        <w:t xml:space="preserve"> </w:t>
      </w:r>
      <w:r w:rsidR="58B49712" w:rsidRPr="78C76DEF">
        <w:rPr>
          <w:rFonts w:ascii="Arial" w:hAnsi="Arial" w:cs="Arial"/>
        </w:rPr>
        <w:t>continúa</w:t>
      </w:r>
      <w:r w:rsidR="53846F6C" w:rsidRPr="78C76DEF">
        <w:rPr>
          <w:rFonts w:ascii="Arial" w:hAnsi="Arial" w:cs="Arial"/>
        </w:rPr>
        <w:t xml:space="preserve"> posicion</w:t>
      </w:r>
      <w:r w:rsidR="0038069F">
        <w:rPr>
          <w:rFonts w:ascii="Arial" w:hAnsi="Arial" w:cs="Arial"/>
        </w:rPr>
        <w:t>án</w:t>
      </w:r>
      <w:r w:rsidR="53846F6C" w:rsidRPr="78C76DEF">
        <w:rPr>
          <w:rFonts w:ascii="Arial" w:hAnsi="Arial" w:cs="Arial"/>
        </w:rPr>
        <w:t>do</w:t>
      </w:r>
      <w:r w:rsidR="0038069F">
        <w:rPr>
          <w:rFonts w:ascii="Arial" w:hAnsi="Arial" w:cs="Arial"/>
        </w:rPr>
        <w:t xml:space="preserve">se </w:t>
      </w:r>
      <w:r w:rsidRPr="78C76DEF">
        <w:rPr>
          <w:rFonts w:ascii="Arial" w:hAnsi="Arial" w:cs="Arial"/>
        </w:rPr>
        <w:t>en la categoría de</w:t>
      </w:r>
      <w:r w:rsidR="00A322FB" w:rsidRPr="78C76DEF">
        <w:rPr>
          <w:rFonts w:ascii="Arial" w:hAnsi="Arial" w:cs="Arial"/>
        </w:rPr>
        <w:t xml:space="preserve"> </w:t>
      </w:r>
      <w:r w:rsidRPr="78C76DEF">
        <w:rPr>
          <w:rFonts w:ascii="Arial" w:hAnsi="Arial" w:cs="Arial"/>
        </w:rPr>
        <w:t xml:space="preserve">salsas frías, con un 14% de cuota de mercado. </w:t>
      </w:r>
      <w:r w:rsidR="00DA71EB">
        <w:rPr>
          <w:rFonts w:ascii="Arial" w:hAnsi="Arial" w:cs="Arial"/>
        </w:rPr>
        <w:t>Con respecto a</w:t>
      </w:r>
      <w:r w:rsidRPr="78C76DEF">
        <w:rPr>
          <w:rFonts w:ascii="Arial" w:hAnsi="Arial" w:cs="Arial"/>
        </w:rPr>
        <w:t xml:space="preserve">l </w:t>
      </w:r>
      <w:proofErr w:type="spellStart"/>
      <w:r w:rsidRPr="78C76DEF">
        <w:rPr>
          <w:rFonts w:ascii="Arial" w:hAnsi="Arial" w:cs="Arial"/>
        </w:rPr>
        <w:t>Allioli</w:t>
      </w:r>
      <w:proofErr w:type="spellEnd"/>
      <w:r w:rsidRPr="78C76DEF">
        <w:rPr>
          <w:rFonts w:ascii="Arial" w:hAnsi="Arial" w:cs="Arial"/>
        </w:rPr>
        <w:t xml:space="preserve"> refrigerado, </w:t>
      </w:r>
      <w:r w:rsidR="00EC73D7" w:rsidRPr="78C76DEF">
        <w:rPr>
          <w:rFonts w:ascii="Arial" w:hAnsi="Arial" w:cs="Arial"/>
        </w:rPr>
        <w:t>la compañía de alimentación de origen valenciano</w:t>
      </w:r>
      <w:r w:rsidRPr="78C76DEF">
        <w:rPr>
          <w:rFonts w:ascii="Arial" w:hAnsi="Arial" w:cs="Arial"/>
        </w:rPr>
        <w:t xml:space="preserve"> sigue siendo líder</w:t>
      </w:r>
      <w:r w:rsidR="00EC73D7" w:rsidRPr="78C76DEF">
        <w:rPr>
          <w:rFonts w:ascii="Arial" w:hAnsi="Arial" w:cs="Arial"/>
        </w:rPr>
        <w:t>,</w:t>
      </w:r>
      <w:r w:rsidRPr="78C76DEF">
        <w:rPr>
          <w:rFonts w:ascii="Arial" w:hAnsi="Arial" w:cs="Arial"/>
        </w:rPr>
        <w:t xml:space="preserve"> con un 6</w:t>
      </w:r>
      <w:r w:rsidR="01A9C78E" w:rsidRPr="78C76DEF">
        <w:rPr>
          <w:rFonts w:ascii="Arial" w:hAnsi="Arial" w:cs="Arial"/>
        </w:rPr>
        <w:t>3</w:t>
      </w:r>
      <w:r w:rsidRPr="78C76DEF">
        <w:rPr>
          <w:rFonts w:ascii="Arial" w:hAnsi="Arial" w:cs="Arial"/>
        </w:rPr>
        <w:t>% de</w:t>
      </w:r>
      <w:r w:rsidR="00EC73D7" w:rsidRPr="78C76DEF">
        <w:rPr>
          <w:rFonts w:ascii="Arial" w:hAnsi="Arial" w:cs="Arial"/>
        </w:rPr>
        <w:t xml:space="preserve"> </w:t>
      </w:r>
      <w:r w:rsidRPr="78C76DEF">
        <w:rPr>
          <w:rFonts w:ascii="Arial" w:hAnsi="Arial" w:cs="Arial"/>
        </w:rPr>
        <w:t>cuota de mercado valor en el año 202</w:t>
      </w:r>
      <w:r w:rsidR="404BD796" w:rsidRPr="78C76DEF">
        <w:rPr>
          <w:rFonts w:ascii="Arial" w:hAnsi="Arial" w:cs="Arial"/>
        </w:rPr>
        <w:t>4</w:t>
      </w:r>
      <w:r w:rsidR="00FD3E26">
        <w:rPr>
          <w:rFonts w:ascii="Arial" w:hAnsi="Arial" w:cs="Arial"/>
        </w:rPr>
        <w:t xml:space="preserve"> (</w:t>
      </w:r>
      <w:r w:rsidR="00FD3E26" w:rsidRPr="00FD3E26">
        <w:rPr>
          <w:rFonts w:ascii="Arial" w:hAnsi="Arial" w:cs="Arial"/>
        </w:rPr>
        <w:t>Nielsen TAMT1’25 - Total España)</w:t>
      </w:r>
      <w:r w:rsidR="00B63B77" w:rsidRPr="78C76DEF">
        <w:rPr>
          <w:rFonts w:ascii="Arial" w:hAnsi="Arial" w:cs="Arial"/>
        </w:rPr>
        <w:t>.</w:t>
      </w:r>
    </w:p>
    <w:p w14:paraId="24760FD9" w14:textId="74CA0F03" w:rsidR="00FD3E26" w:rsidRDefault="00FD3E26" w:rsidP="00D422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cuanto </w:t>
      </w:r>
      <w:r w:rsidR="00DE312A">
        <w:rPr>
          <w:rFonts w:ascii="Arial" w:hAnsi="Arial" w:cs="Arial"/>
        </w:rPr>
        <w:t>a la apuesta por la innovación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Choví</w:t>
      </w:r>
      <w:proofErr w:type="spellEnd"/>
      <w:r>
        <w:rPr>
          <w:rFonts w:ascii="Arial" w:hAnsi="Arial" w:cs="Arial"/>
        </w:rPr>
        <w:t xml:space="preserve">, uno de los valores de la compañía desde 75 años, 2024 ha sumado </w:t>
      </w:r>
      <w:r w:rsidR="00DE312A">
        <w:rPr>
          <w:rFonts w:ascii="Arial" w:hAnsi="Arial" w:cs="Arial"/>
        </w:rPr>
        <w:t xml:space="preserve">nuevos productos disruptivos, como la </w:t>
      </w:r>
      <w:r w:rsidRPr="00FD3E26">
        <w:rPr>
          <w:rFonts w:ascii="Arial" w:hAnsi="Arial" w:cs="Arial"/>
        </w:rPr>
        <w:t xml:space="preserve">gama </w:t>
      </w:r>
      <w:r w:rsidR="00DE312A">
        <w:rPr>
          <w:rFonts w:ascii="Arial" w:hAnsi="Arial" w:cs="Arial"/>
        </w:rPr>
        <w:t>‘</w:t>
      </w:r>
      <w:r w:rsidRPr="00FD3E26">
        <w:rPr>
          <w:rFonts w:ascii="Arial" w:hAnsi="Arial" w:cs="Arial"/>
        </w:rPr>
        <w:t>Salseo</w:t>
      </w:r>
      <w:r w:rsidR="00DE312A">
        <w:rPr>
          <w:rFonts w:ascii="Arial" w:hAnsi="Arial" w:cs="Arial"/>
        </w:rPr>
        <w:t xml:space="preserve">’, </w:t>
      </w:r>
      <w:r w:rsidR="00DE312A" w:rsidRPr="00DE312A">
        <w:rPr>
          <w:rFonts w:ascii="Arial" w:hAnsi="Arial" w:cs="Arial"/>
        </w:rPr>
        <w:t>formada por guacamole, guacamole picante, tomate con jalapeños y tomate con orégano</w:t>
      </w:r>
      <w:r w:rsidR="00DE312A">
        <w:rPr>
          <w:rFonts w:ascii="Arial" w:hAnsi="Arial" w:cs="Arial"/>
        </w:rPr>
        <w:t xml:space="preserve">; </w:t>
      </w:r>
      <w:r w:rsidRPr="00FD3E26">
        <w:rPr>
          <w:rFonts w:ascii="Arial" w:hAnsi="Arial" w:cs="Arial"/>
        </w:rPr>
        <w:t xml:space="preserve">el novedoso </w:t>
      </w:r>
      <w:proofErr w:type="spellStart"/>
      <w:r w:rsidRPr="00FD3E26">
        <w:rPr>
          <w:rFonts w:ascii="Arial" w:hAnsi="Arial" w:cs="Arial"/>
        </w:rPr>
        <w:t>Allioli</w:t>
      </w:r>
      <w:proofErr w:type="spellEnd"/>
      <w:r w:rsidRPr="00FD3E26">
        <w:rPr>
          <w:rFonts w:ascii="Arial" w:hAnsi="Arial" w:cs="Arial"/>
        </w:rPr>
        <w:t xml:space="preserve"> </w:t>
      </w:r>
      <w:proofErr w:type="spellStart"/>
      <w:r w:rsidRPr="00FD3E26">
        <w:rPr>
          <w:rFonts w:ascii="Arial" w:hAnsi="Arial" w:cs="Arial"/>
        </w:rPr>
        <w:t>Sriracha</w:t>
      </w:r>
      <w:proofErr w:type="spellEnd"/>
      <w:r w:rsidR="00DE312A">
        <w:rPr>
          <w:rFonts w:ascii="Arial" w:hAnsi="Arial" w:cs="Arial"/>
        </w:rPr>
        <w:t xml:space="preserve">, que </w:t>
      </w:r>
      <w:r w:rsidRPr="00FD3E26">
        <w:rPr>
          <w:rFonts w:ascii="Arial" w:hAnsi="Arial" w:cs="Arial"/>
        </w:rPr>
        <w:t>expand</w:t>
      </w:r>
      <w:r w:rsidR="00DE312A">
        <w:rPr>
          <w:rFonts w:ascii="Arial" w:hAnsi="Arial" w:cs="Arial"/>
        </w:rPr>
        <w:t>e</w:t>
      </w:r>
      <w:r w:rsidRPr="00FD3E26">
        <w:rPr>
          <w:rFonts w:ascii="Arial" w:hAnsi="Arial" w:cs="Arial"/>
        </w:rPr>
        <w:t xml:space="preserve"> los horizontes del sabor</w:t>
      </w:r>
      <w:r w:rsidR="00DE312A">
        <w:rPr>
          <w:rFonts w:ascii="Arial" w:hAnsi="Arial" w:cs="Arial"/>
        </w:rPr>
        <w:t>, atrayendo a</w:t>
      </w:r>
      <w:r w:rsidRPr="00FD3E26">
        <w:rPr>
          <w:rFonts w:ascii="Arial" w:hAnsi="Arial" w:cs="Arial"/>
        </w:rPr>
        <w:t xml:space="preserve"> nuevas generaciones</w:t>
      </w:r>
      <w:r w:rsidR="00DE312A">
        <w:rPr>
          <w:rFonts w:ascii="Arial" w:hAnsi="Arial" w:cs="Arial"/>
        </w:rPr>
        <w:t xml:space="preserve">; y las </w:t>
      </w:r>
      <w:r w:rsidRPr="00FD3E26">
        <w:rPr>
          <w:rFonts w:ascii="Arial" w:hAnsi="Arial" w:cs="Arial"/>
        </w:rPr>
        <w:t>nuevas mayonesas</w:t>
      </w:r>
      <w:r w:rsidR="00DE312A">
        <w:rPr>
          <w:rFonts w:ascii="Arial" w:hAnsi="Arial" w:cs="Arial"/>
        </w:rPr>
        <w:t xml:space="preserve"> </w:t>
      </w:r>
      <w:r w:rsidRPr="00FD3E26">
        <w:rPr>
          <w:rFonts w:ascii="Arial" w:hAnsi="Arial" w:cs="Arial"/>
        </w:rPr>
        <w:t>en tarro (original, ligera y vegana), reinventado un</w:t>
      </w:r>
      <w:r w:rsidR="00DE312A">
        <w:rPr>
          <w:rFonts w:ascii="Arial" w:hAnsi="Arial" w:cs="Arial"/>
        </w:rPr>
        <w:t>a salsa</w:t>
      </w:r>
      <w:r w:rsidRPr="00FD3E26">
        <w:rPr>
          <w:rFonts w:ascii="Arial" w:hAnsi="Arial" w:cs="Arial"/>
        </w:rPr>
        <w:t xml:space="preserve"> clásic</w:t>
      </w:r>
      <w:r w:rsidR="00DE312A">
        <w:rPr>
          <w:rFonts w:ascii="Arial" w:hAnsi="Arial" w:cs="Arial"/>
        </w:rPr>
        <w:t>a</w:t>
      </w:r>
      <w:r w:rsidR="00364297">
        <w:rPr>
          <w:rFonts w:ascii="Arial" w:hAnsi="Arial" w:cs="Arial"/>
        </w:rPr>
        <w:t xml:space="preserve"> y </w:t>
      </w:r>
      <w:r w:rsidRPr="00FD3E26">
        <w:rPr>
          <w:rFonts w:ascii="Arial" w:hAnsi="Arial" w:cs="Arial"/>
        </w:rPr>
        <w:t xml:space="preserve">ofreciendo sabor y cremosidad para </w:t>
      </w:r>
      <w:r w:rsidR="00DE312A">
        <w:rPr>
          <w:rFonts w:ascii="Arial" w:hAnsi="Arial" w:cs="Arial"/>
        </w:rPr>
        <w:t xml:space="preserve">todos los consumidores. </w:t>
      </w:r>
    </w:p>
    <w:p w14:paraId="568778BE" w14:textId="769434B7" w:rsidR="00614BFF" w:rsidRDefault="00EC73D7" w:rsidP="000D1636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 xml:space="preserve">Este liderazgo de </w:t>
      </w:r>
      <w:proofErr w:type="spellStart"/>
      <w:r w:rsidRPr="78C76DEF">
        <w:rPr>
          <w:rFonts w:ascii="Arial" w:hAnsi="Arial" w:cs="Arial"/>
        </w:rPr>
        <w:t>Choví</w:t>
      </w:r>
      <w:proofErr w:type="spellEnd"/>
      <w:r w:rsidRPr="78C76DEF">
        <w:rPr>
          <w:rFonts w:ascii="Arial" w:hAnsi="Arial" w:cs="Arial"/>
        </w:rPr>
        <w:t xml:space="preserve"> también se </w:t>
      </w:r>
      <w:r w:rsidR="00364297">
        <w:rPr>
          <w:rFonts w:ascii="Arial" w:hAnsi="Arial" w:cs="Arial"/>
        </w:rPr>
        <w:t>constata en l</w:t>
      </w:r>
      <w:r w:rsidR="00614BFF">
        <w:rPr>
          <w:rFonts w:ascii="Arial" w:hAnsi="Arial" w:cs="Arial"/>
        </w:rPr>
        <w:t>o</w:t>
      </w:r>
      <w:r w:rsidRPr="78C76DEF">
        <w:rPr>
          <w:rFonts w:ascii="Arial" w:hAnsi="Arial" w:cs="Arial"/>
        </w:rPr>
        <w:t>s clientes, cuy</w:t>
      </w:r>
      <w:r w:rsidR="00147163" w:rsidRPr="78C76DEF">
        <w:rPr>
          <w:rFonts w:ascii="Arial" w:hAnsi="Arial" w:cs="Arial"/>
        </w:rPr>
        <w:t xml:space="preserve">o nivel de satisfacción </w:t>
      </w:r>
      <w:r w:rsidRPr="78C76DEF">
        <w:rPr>
          <w:rFonts w:ascii="Arial" w:hAnsi="Arial" w:cs="Arial"/>
        </w:rPr>
        <w:t>global en 202</w:t>
      </w:r>
      <w:r w:rsidR="71808EDF" w:rsidRPr="78C76DEF">
        <w:rPr>
          <w:rFonts w:ascii="Arial" w:hAnsi="Arial" w:cs="Arial"/>
        </w:rPr>
        <w:t>4</w:t>
      </w:r>
      <w:r w:rsidRPr="78C76DEF">
        <w:rPr>
          <w:rFonts w:ascii="Arial" w:hAnsi="Arial" w:cs="Arial"/>
        </w:rPr>
        <w:t xml:space="preserve"> ascendió a 8,6</w:t>
      </w:r>
      <w:r w:rsidR="658D918A" w:rsidRPr="78C76DEF">
        <w:rPr>
          <w:rFonts w:ascii="Arial" w:hAnsi="Arial" w:cs="Arial"/>
        </w:rPr>
        <w:t>1. Los consumidores destacan que se trata de una marca “cercana</w:t>
      </w:r>
      <w:r w:rsidR="551A5EBF" w:rsidRPr="78C76DEF">
        <w:rPr>
          <w:rFonts w:ascii="Arial" w:hAnsi="Arial" w:cs="Arial"/>
        </w:rPr>
        <w:t>, popular, reconocida, profesional y segura”</w:t>
      </w:r>
      <w:r w:rsidR="08343FBD" w:rsidRPr="78C76DEF">
        <w:rPr>
          <w:rFonts w:ascii="Arial" w:hAnsi="Arial" w:cs="Arial"/>
        </w:rPr>
        <w:t>.</w:t>
      </w:r>
      <w:r w:rsidR="003310CB" w:rsidRPr="78C76DEF">
        <w:rPr>
          <w:rFonts w:ascii="Arial" w:hAnsi="Arial" w:cs="Arial"/>
        </w:rPr>
        <w:t xml:space="preserve"> </w:t>
      </w:r>
      <w:r w:rsidR="006E2811">
        <w:rPr>
          <w:rFonts w:ascii="Arial" w:hAnsi="Arial" w:cs="Arial"/>
        </w:rPr>
        <w:t>Est</w:t>
      </w:r>
      <w:r w:rsidR="00225CCA">
        <w:rPr>
          <w:rFonts w:ascii="Arial" w:hAnsi="Arial" w:cs="Arial"/>
        </w:rPr>
        <w:t>a percepción ha determinado que l</w:t>
      </w:r>
      <w:r w:rsidR="000D1636" w:rsidRPr="78C76DEF">
        <w:rPr>
          <w:rFonts w:ascii="Arial" w:hAnsi="Arial" w:cs="Arial"/>
        </w:rPr>
        <w:t xml:space="preserve">a intención de compra a corto y medio plazo </w:t>
      </w:r>
      <w:r w:rsidR="00225CCA">
        <w:rPr>
          <w:rFonts w:ascii="Arial" w:hAnsi="Arial" w:cs="Arial"/>
        </w:rPr>
        <w:t>continuara</w:t>
      </w:r>
      <w:r w:rsidR="42DD05D8" w:rsidRPr="78C76DEF">
        <w:rPr>
          <w:rFonts w:ascii="Arial" w:hAnsi="Arial" w:cs="Arial"/>
        </w:rPr>
        <w:t xml:space="preserve"> siendo alta en 2024.</w:t>
      </w:r>
    </w:p>
    <w:p w14:paraId="0C4FD213" w14:textId="141A0739" w:rsidR="000D1636" w:rsidRPr="000D1636" w:rsidRDefault="000D1636" w:rsidP="000D1636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 xml:space="preserve">Además, la compañía </w:t>
      </w:r>
      <w:r w:rsidR="006E2811" w:rsidRPr="78C76DEF">
        <w:rPr>
          <w:rFonts w:ascii="Arial" w:hAnsi="Arial" w:cs="Arial"/>
        </w:rPr>
        <w:t xml:space="preserve">también </w:t>
      </w:r>
      <w:r w:rsidRPr="78C76DEF">
        <w:rPr>
          <w:rFonts w:ascii="Arial" w:hAnsi="Arial" w:cs="Arial"/>
        </w:rPr>
        <w:t xml:space="preserve">obtuvo su mejor resultado en el conocido indicador Net </w:t>
      </w:r>
      <w:proofErr w:type="spellStart"/>
      <w:r w:rsidRPr="78C76DEF">
        <w:rPr>
          <w:rFonts w:ascii="Arial" w:hAnsi="Arial" w:cs="Arial"/>
        </w:rPr>
        <w:t>Promoter</w:t>
      </w:r>
      <w:proofErr w:type="spellEnd"/>
      <w:r w:rsidRPr="78C76DEF">
        <w:rPr>
          <w:rFonts w:ascii="Arial" w:hAnsi="Arial" w:cs="Arial"/>
        </w:rPr>
        <w:t xml:space="preserve"> Score (NPS) —mide la lealtad del cliente hacia la marca—, con una puntuación de </w:t>
      </w:r>
      <w:r w:rsidR="71724BFB" w:rsidRPr="78C76DEF">
        <w:rPr>
          <w:rFonts w:ascii="Arial" w:hAnsi="Arial" w:cs="Arial"/>
        </w:rPr>
        <w:t>76 pu</w:t>
      </w:r>
      <w:r w:rsidRPr="78C76DEF">
        <w:rPr>
          <w:rFonts w:ascii="Arial" w:hAnsi="Arial" w:cs="Arial"/>
        </w:rPr>
        <w:t xml:space="preserve">ntos, </w:t>
      </w:r>
      <w:r w:rsidR="6A4D2744" w:rsidRPr="78C76DEF">
        <w:rPr>
          <w:rFonts w:ascii="Arial" w:hAnsi="Arial" w:cs="Arial"/>
        </w:rPr>
        <w:t>21</w:t>
      </w:r>
      <w:r w:rsidRPr="78C76DEF">
        <w:rPr>
          <w:rFonts w:ascii="Arial" w:hAnsi="Arial" w:cs="Arial"/>
        </w:rPr>
        <w:t xml:space="preserve"> puntos más que en 202</w:t>
      </w:r>
      <w:r w:rsidR="00DE312A">
        <w:rPr>
          <w:rFonts w:ascii="Arial" w:hAnsi="Arial" w:cs="Arial"/>
        </w:rPr>
        <w:t>3</w:t>
      </w:r>
      <w:r w:rsidRPr="78C76DEF">
        <w:rPr>
          <w:rFonts w:ascii="Arial" w:hAnsi="Arial" w:cs="Arial"/>
        </w:rPr>
        <w:t>.</w:t>
      </w:r>
    </w:p>
    <w:p w14:paraId="65B92460" w14:textId="66FC54B1" w:rsidR="00ED7EE7" w:rsidRDefault="00BE5E08" w:rsidP="003310CB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>Asimismo</w:t>
      </w:r>
      <w:r w:rsidR="003310CB" w:rsidRPr="78C76DEF">
        <w:rPr>
          <w:rFonts w:ascii="Arial" w:hAnsi="Arial" w:cs="Arial"/>
        </w:rPr>
        <w:t>, es especialmente significativo que el atributo “</w:t>
      </w:r>
      <w:r w:rsidR="00EC73D7" w:rsidRPr="78C76DEF">
        <w:rPr>
          <w:rFonts w:ascii="Arial" w:hAnsi="Arial" w:cs="Arial"/>
        </w:rPr>
        <w:t>sostenible”</w:t>
      </w:r>
      <w:r w:rsidR="003310CB" w:rsidRPr="78C76DEF">
        <w:rPr>
          <w:rFonts w:ascii="Arial" w:hAnsi="Arial" w:cs="Arial"/>
        </w:rPr>
        <w:t xml:space="preserve"> ha</w:t>
      </w:r>
      <w:r w:rsidR="00DE312A">
        <w:rPr>
          <w:rFonts w:ascii="Arial" w:hAnsi="Arial" w:cs="Arial"/>
        </w:rPr>
        <w:t>ya</w:t>
      </w:r>
      <w:r w:rsidR="003310CB" w:rsidRPr="78C76DEF">
        <w:rPr>
          <w:rFonts w:ascii="Arial" w:hAnsi="Arial" w:cs="Arial"/>
        </w:rPr>
        <w:t xml:space="preserve"> sido </w:t>
      </w:r>
      <w:r w:rsidR="00DE312A">
        <w:rPr>
          <w:rFonts w:ascii="Arial" w:hAnsi="Arial" w:cs="Arial"/>
        </w:rPr>
        <w:t>mencionado</w:t>
      </w:r>
      <w:r w:rsidR="003310CB" w:rsidRPr="78C76DEF">
        <w:rPr>
          <w:rFonts w:ascii="Arial" w:hAnsi="Arial" w:cs="Arial"/>
        </w:rPr>
        <w:t xml:space="preserve"> por el </w:t>
      </w:r>
      <w:r w:rsidR="6C9E58E5" w:rsidRPr="78C76DEF">
        <w:rPr>
          <w:rFonts w:ascii="Arial" w:hAnsi="Arial" w:cs="Arial"/>
        </w:rPr>
        <w:t>9</w:t>
      </w:r>
      <w:r w:rsidR="003310CB" w:rsidRPr="78C76DEF">
        <w:rPr>
          <w:rFonts w:ascii="Arial" w:hAnsi="Arial" w:cs="Arial"/>
        </w:rPr>
        <w:t xml:space="preserve">2% de los clientes, </w:t>
      </w:r>
      <w:r w:rsidR="006D149B" w:rsidRPr="78C76DEF">
        <w:rPr>
          <w:rFonts w:ascii="Arial" w:hAnsi="Arial" w:cs="Arial"/>
        </w:rPr>
        <w:t>reconociendo, por tanto,</w:t>
      </w:r>
      <w:r w:rsidR="003310CB" w:rsidRPr="78C76DEF">
        <w:rPr>
          <w:rFonts w:ascii="Arial" w:hAnsi="Arial" w:cs="Arial"/>
        </w:rPr>
        <w:t xml:space="preserve"> </w:t>
      </w:r>
      <w:r w:rsidR="00147163" w:rsidRPr="78C76DEF">
        <w:rPr>
          <w:rFonts w:ascii="Arial" w:hAnsi="Arial" w:cs="Arial"/>
        </w:rPr>
        <w:t xml:space="preserve">el </w:t>
      </w:r>
      <w:r w:rsidR="6D3CB334" w:rsidRPr="78C76DEF">
        <w:rPr>
          <w:rFonts w:ascii="Arial" w:hAnsi="Arial" w:cs="Arial"/>
        </w:rPr>
        <w:t xml:space="preserve">esfuerzo </w:t>
      </w:r>
      <w:r w:rsidR="003310CB" w:rsidRPr="78C76DEF">
        <w:rPr>
          <w:rFonts w:ascii="Arial" w:hAnsi="Arial" w:cs="Arial"/>
        </w:rPr>
        <w:t xml:space="preserve">de </w:t>
      </w:r>
      <w:proofErr w:type="spellStart"/>
      <w:r w:rsidR="003310CB" w:rsidRPr="78C76DEF">
        <w:rPr>
          <w:rFonts w:ascii="Arial" w:hAnsi="Arial" w:cs="Arial"/>
        </w:rPr>
        <w:t>Choví</w:t>
      </w:r>
      <w:proofErr w:type="spellEnd"/>
      <w:r w:rsidR="003310CB" w:rsidRPr="78C76DEF">
        <w:rPr>
          <w:rFonts w:ascii="Arial" w:hAnsi="Arial" w:cs="Arial"/>
        </w:rPr>
        <w:t xml:space="preserve"> por </w:t>
      </w:r>
      <w:r w:rsidR="3F35609D" w:rsidRPr="78C76DEF">
        <w:rPr>
          <w:rFonts w:ascii="Arial" w:hAnsi="Arial" w:cs="Arial"/>
        </w:rPr>
        <w:t xml:space="preserve">impulsar </w:t>
      </w:r>
      <w:r w:rsidR="003310CB" w:rsidRPr="78C76DEF">
        <w:rPr>
          <w:rFonts w:ascii="Arial" w:hAnsi="Arial" w:cs="Arial"/>
        </w:rPr>
        <w:t xml:space="preserve">el desarrollo sostenible y responsable con el entorno y la comunidad.  </w:t>
      </w:r>
    </w:p>
    <w:p w14:paraId="06D9A12F" w14:textId="76088F0D" w:rsidR="002D4C73" w:rsidRPr="00F00906" w:rsidRDefault="00EA0218" w:rsidP="00751B6C">
      <w:pPr>
        <w:jc w:val="both"/>
        <w:rPr>
          <w:rFonts w:ascii="Arial" w:hAnsi="Arial" w:cs="Arial"/>
        </w:rPr>
      </w:pPr>
      <w:r w:rsidRPr="78C76DEF">
        <w:rPr>
          <w:rFonts w:ascii="Arial" w:hAnsi="Arial" w:cs="Arial"/>
        </w:rPr>
        <w:t>En cuanto al equipo, la plantilla se situó en 2</w:t>
      </w:r>
      <w:r w:rsidR="301CAD54" w:rsidRPr="78C76DEF">
        <w:rPr>
          <w:rFonts w:ascii="Arial" w:hAnsi="Arial" w:cs="Arial"/>
        </w:rPr>
        <w:t xml:space="preserve">57 </w:t>
      </w:r>
      <w:r w:rsidRPr="78C76DEF">
        <w:rPr>
          <w:rFonts w:ascii="Arial" w:hAnsi="Arial" w:cs="Arial"/>
        </w:rPr>
        <w:t>profesionales,</w:t>
      </w:r>
      <w:r w:rsidR="1CEDC133" w:rsidRPr="78C76DEF">
        <w:rPr>
          <w:rFonts w:ascii="Arial" w:hAnsi="Arial" w:cs="Arial"/>
        </w:rPr>
        <w:t xml:space="preserve"> un 18,43% más que el año anterior</w:t>
      </w:r>
      <w:r w:rsidR="00C10BE3">
        <w:rPr>
          <w:rFonts w:ascii="Arial" w:hAnsi="Arial" w:cs="Arial"/>
        </w:rPr>
        <w:t>,</w:t>
      </w:r>
      <w:r w:rsidRPr="78C76DEF">
        <w:rPr>
          <w:rFonts w:ascii="Arial" w:hAnsi="Arial" w:cs="Arial"/>
        </w:rPr>
        <w:t xml:space="preserve"> siendo el 5</w:t>
      </w:r>
      <w:r w:rsidR="3E3F21B8" w:rsidRPr="78C76DEF">
        <w:rPr>
          <w:rFonts w:ascii="Arial" w:hAnsi="Arial" w:cs="Arial"/>
        </w:rPr>
        <w:t>2</w:t>
      </w:r>
      <w:r w:rsidRPr="78C76DEF">
        <w:rPr>
          <w:rFonts w:ascii="Arial" w:hAnsi="Arial" w:cs="Arial"/>
        </w:rPr>
        <w:t xml:space="preserve">% mujeres y el </w:t>
      </w:r>
      <w:r w:rsidR="124A088F" w:rsidRPr="78C76DEF">
        <w:rPr>
          <w:rFonts w:ascii="Arial" w:hAnsi="Arial" w:cs="Arial"/>
        </w:rPr>
        <w:t>77</w:t>
      </w:r>
      <w:r w:rsidRPr="78C76DEF">
        <w:rPr>
          <w:rFonts w:ascii="Arial" w:hAnsi="Arial" w:cs="Arial"/>
        </w:rPr>
        <w:t xml:space="preserve">% </w:t>
      </w:r>
      <w:r w:rsidR="00CF7053" w:rsidRPr="78C76DEF">
        <w:rPr>
          <w:rFonts w:ascii="Arial" w:hAnsi="Arial" w:cs="Arial"/>
        </w:rPr>
        <w:t xml:space="preserve">empleados </w:t>
      </w:r>
      <w:r w:rsidRPr="78C76DEF">
        <w:rPr>
          <w:rFonts w:ascii="Arial" w:hAnsi="Arial" w:cs="Arial"/>
        </w:rPr>
        <w:t>con un contrato indefinido y estable.</w:t>
      </w:r>
      <w:r w:rsidR="00CF7053" w:rsidRPr="78C76DEF">
        <w:rPr>
          <w:rFonts w:ascii="Arial" w:hAnsi="Arial" w:cs="Arial"/>
        </w:rPr>
        <w:t xml:space="preserve"> En este sentido, 202</w:t>
      </w:r>
      <w:r w:rsidR="4B852E28" w:rsidRPr="78C76DEF">
        <w:rPr>
          <w:rFonts w:ascii="Arial" w:hAnsi="Arial" w:cs="Arial"/>
        </w:rPr>
        <w:t>4</w:t>
      </w:r>
      <w:r w:rsidR="00CF7053" w:rsidRPr="78C76DEF">
        <w:rPr>
          <w:rFonts w:ascii="Arial" w:hAnsi="Arial" w:cs="Arial"/>
        </w:rPr>
        <w:t xml:space="preserve"> </w:t>
      </w:r>
      <w:r w:rsidR="32BC34B0" w:rsidRPr="78C76DEF">
        <w:rPr>
          <w:rFonts w:ascii="Arial" w:hAnsi="Arial" w:cs="Arial"/>
        </w:rPr>
        <w:t>ha sido el primer ejercicio en el que la compañía ha implementado su Plan de Igualdad 2024-2028, el cual busca ofrecer las mismas oportunidades laborales ga</w:t>
      </w:r>
      <w:r w:rsidR="2E8EE486" w:rsidRPr="78C76DEF">
        <w:rPr>
          <w:rFonts w:ascii="Arial" w:hAnsi="Arial" w:cs="Arial"/>
        </w:rPr>
        <w:t xml:space="preserve">rantizando el mismo trato en el cumplimiento del marco normativo, equilibrar la representación de género y prevenir el acoso sexual. </w:t>
      </w:r>
    </w:p>
    <w:p w14:paraId="7200562A" w14:textId="64825C99" w:rsidR="004C7B87" w:rsidRDefault="004C7B87" w:rsidP="0070117C">
      <w:pPr>
        <w:jc w:val="both"/>
        <w:rPr>
          <w:rFonts w:ascii="Arial" w:hAnsi="Arial" w:cs="Arial"/>
        </w:rPr>
      </w:pPr>
      <w:r w:rsidRPr="00F00906">
        <w:rPr>
          <w:rFonts w:ascii="Arial" w:hAnsi="Arial" w:cs="Arial"/>
        </w:rPr>
        <w:t xml:space="preserve">Para </w:t>
      </w:r>
      <w:r w:rsidRPr="00F00906">
        <w:rPr>
          <w:rFonts w:ascii="Arial" w:hAnsi="Arial" w:cs="Arial"/>
          <w:b/>
          <w:bCs/>
        </w:rPr>
        <w:t xml:space="preserve">Enrique </w:t>
      </w:r>
      <w:proofErr w:type="spellStart"/>
      <w:r w:rsidRPr="00F00906">
        <w:rPr>
          <w:rFonts w:ascii="Arial" w:hAnsi="Arial" w:cs="Arial"/>
          <w:b/>
          <w:bCs/>
        </w:rPr>
        <w:t>Choví</w:t>
      </w:r>
      <w:proofErr w:type="spellEnd"/>
      <w:r w:rsidRPr="00F00906">
        <w:rPr>
          <w:rFonts w:ascii="Arial" w:hAnsi="Arial" w:cs="Arial"/>
          <w:b/>
          <w:bCs/>
        </w:rPr>
        <w:t xml:space="preserve">, </w:t>
      </w:r>
      <w:proofErr w:type="gramStart"/>
      <w:r w:rsidR="00F00906" w:rsidRPr="00F00906">
        <w:rPr>
          <w:rFonts w:ascii="Arial" w:hAnsi="Arial" w:cs="Arial"/>
          <w:b/>
          <w:bCs/>
        </w:rPr>
        <w:t>Director General</w:t>
      </w:r>
      <w:proofErr w:type="gramEnd"/>
      <w:r w:rsidRPr="00F00906">
        <w:rPr>
          <w:rFonts w:ascii="Arial" w:hAnsi="Arial" w:cs="Arial"/>
          <w:b/>
          <w:bCs/>
        </w:rPr>
        <w:t xml:space="preserve"> de </w:t>
      </w:r>
      <w:proofErr w:type="spellStart"/>
      <w:r w:rsidRPr="00F00906">
        <w:rPr>
          <w:rFonts w:ascii="Arial" w:hAnsi="Arial" w:cs="Arial"/>
          <w:b/>
          <w:bCs/>
        </w:rPr>
        <w:t>Choví</w:t>
      </w:r>
      <w:proofErr w:type="spellEnd"/>
      <w:r w:rsidRPr="00F00906">
        <w:rPr>
          <w:rFonts w:ascii="Arial" w:hAnsi="Arial" w:cs="Arial"/>
        </w:rPr>
        <w:t>, “el año 202</w:t>
      </w:r>
      <w:r w:rsidR="33E0EFAD" w:rsidRPr="00F00906">
        <w:rPr>
          <w:rFonts w:ascii="Arial" w:hAnsi="Arial" w:cs="Arial"/>
        </w:rPr>
        <w:t>4</w:t>
      </w:r>
      <w:r w:rsidRPr="00F00906">
        <w:rPr>
          <w:rFonts w:ascii="Arial" w:hAnsi="Arial" w:cs="Arial"/>
        </w:rPr>
        <w:t xml:space="preserve"> ha sido </w:t>
      </w:r>
      <w:r w:rsidR="0A27D455" w:rsidRPr="78C76DEF">
        <w:rPr>
          <w:rFonts w:ascii="Arial" w:hAnsi="Arial" w:cs="Arial"/>
        </w:rPr>
        <w:t xml:space="preserve">especialmente relevante </w:t>
      </w:r>
      <w:r w:rsidRPr="00F00906">
        <w:rPr>
          <w:rFonts w:ascii="Arial" w:hAnsi="Arial" w:cs="Arial"/>
        </w:rPr>
        <w:t xml:space="preserve">para </w:t>
      </w:r>
      <w:r w:rsidR="62475584" w:rsidRPr="00F00906">
        <w:rPr>
          <w:rFonts w:ascii="Arial" w:hAnsi="Arial" w:cs="Arial"/>
        </w:rPr>
        <w:t xml:space="preserve">consolidar </w:t>
      </w:r>
      <w:r w:rsidR="6D0C3889" w:rsidRPr="00F00906">
        <w:rPr>
          <w:rFonts w:ascii="Arial" w:hAnsi="Arial" w:cs="Arial"/>
        </w:rPr>
        <w:t>el</w:t>
      </w:r>
      <w:r w:rsidRPr="00F00906">
        <w:rPr>
          <w:rFonts w:ascii="Arial" w:hAnsi="Arial" w:cs="Arial"/>
        </w:rPr>
        <w:t xml:space="preserve"> crecimiento que establecimos en nuestro </w:t>
      </w:r>
      <w:r w:rsidR="346C4A61" w:rsidRPr="00F00906">
        <w:rPr>
          <w:rFonts w:ascii="Arial" w:hAnsi="Arial" w:cs="Arial"/>
        </w:rPr>
        <w:t>P</w:t>
      </w:r>
      <w:r w:rsidRPr="00F00906">
        <w:rPr>
          <w:rFonts w:ascii="Arial" w:hAnsi="Arial" w:cs="Arial"/>
        </w:rPr>
        <w:t xml:space="preserve">lan </w:t>
      </w:r>
      <w:r w:rsidR="2118F192" w:rsidRPr="00F00906">
        <w:rPr>
          <w:rFonts w:ascii="Arial" w:hAnsi="Arial" w:cs="Arial"/>
        </w:rPr>
        <w:t>E</w:t>
      </w:r>
      <w:r w:rsidRPr="00F00906">
        <w:rPr>
          <w:rFonts w:ascii="Arial" w:hAnsi="Arial" w:cs="Arial"/>
        </w:rPr>
        <w:t xml:space="preserve">stratégico. </w:t>
      </w:r>
      <w:r w:rsidR="05CDF410" w:rsidRPr="78C76DEF">
        <w:rPr>
          <w:rFonts w:ascii="Arial" w:hAnsi="Arial" w:cs="Arial"/>
        </w:rPr>
        <w:t>Si</w:t>
      </w:r>
      <w:r w:rsidR="00C1652B">
        <w:rPr>
          <w:rFonts w:ascii="Arial" w:hAnsi="Arial" w:cs="Arial"/>
        </w:rPr>
        <w:t>n</w:t>
      </w:r>
      <w:r w:rsidR="05CDF410" w:rsidRPr="78C76DEF">
        <w:rPr>
          <w:rFonts w:ascii="Arial" w:hAnsi="Arial" w:cs="Arial"/>
        </w:rPr>
        <w:t xml:space="preserve"> embargo, no podemos olvidarnos que también ha sido uno de los años más duros debido a la DANA. </w:t>
      </w:r>
      <w:r w:rsidR="681E7D2F" w:rsidRPr="78C76DEF">
        <w:rPr>
          <w:rFonts w:ascii="Arial" w:hAnsi="Arial" w:cs="Arial"/>
        </w:rPr>
        <w:t xml:space="preserve">Afortunadamente nuestros daños han sido materiales, pero ver nuestra tierra devastada </w:t>
      </w:r>
      <w:r w:rsidR="00C1652B">
        <w:rPr>
          <w:rFonts w:ascii="Arial" w:hAnsi="Arial" w:cs="Arial"/>
        </w:rPr>
        <w:t>fue</w:t>
      </w:r>
      <w:r w:rsidR="00C45AED">
        <w:rPr>
          <w:rFonts w:ascii="Arial" w:hAnsi="Arial" w:cs="Arial"/>
        </w:rPr>
        <w:t>, emocionalmente,</w:t>
      </w:r>
      <w:r w:rsidR="02C38FA7" w:rsidRPr="78C76DEF">
        <w:rPr>
          <w:rFonts w:ascii="Arial" w:hAnsi="Arial" w:cs="Arial"/>
        </w:rPr>
        <w:t xml:space="preserve"> muy difícil</w:t>
      </w:r>
      <w:r w:rsidR="0070117C">
        <w:rPr>
          <w:rFonts w:ascii="Arial" w:hAnsi="Arial" w:cs="Arial"/>
        </w:rPr>
        <w:t xml:space="preserve">”. Y añade: “cerramos un 2024 alcanzando unas ventas récord de </w:t>
      </w:r>
      <w:r w:rsidR="74FD0FFE" w:rsidRPr="78C76DEF">
        <w:rPr>
          <w:rFonts w:ascii="Arial" w:hAnsi="Arial" w:cs="Arial"/>
        </w:rPr>
        <w:t>72 millones de euros</w:t>
      </w:r>
      <w:r w:rsidR="0070117C">
        <w:rPr>
          <w:rFonts w:ascii="Arial" w:hAnsi="Arial" w:cs="Arial"/>
        </w:rPr>
        <w:t xml:space="preserve">, fruto del </w:t>
      </w:r>
      <w:r w:rsidR="74FD0FFE" w:rsidRPr="78C76DEF">
        <w:rPr>
          <w:rFonts w:ascii="Arial" w:hAnsi="Arial" w:cs="Arial"/>
        </w:rPr>
        <w:t>esfuerzo colectivo de todo el equipo y el buen funcionamiento de una estrategia corporativa s</w:t>
      </w:r>
      <w:r w:rsidR="48AAAA34" w:rsidRPr="78C76DEF">
        <w:rPr>
          <w:rFonts w:ascii="Arial" w:hAnsi="Arial" w:cs="Arial"/>
        </w:rPr>
        <w:t>ó</w:t>
      </w:r>
      <w:r w:rsidR="74FD0FFE" w:rsidRPr="78C76DEF">
        <w:rPr>
          <w:rFonts w:ascii="Arial" w:hAnsi="Arial" w:cs="Arial"/>
        </w:rPr>
        <w:t>lida</w:t>
      </w:r>
      <w:r w:rsidR="52AFA514" w:rsidRPr="78C76DEF">
        <w:rPr>
          <w:rFonts w:ascii="Arial" w:hAnsi="Arial" w:cs="Arial"/>
        </w:rPr>
        <w:t xml:space="preserve"> e integrada. </w:t>
      </w:r>
      <w:r w:rsidR="0070117C">
        <w:rPr>
          <w:rFonts w:ascii="Arial" w:hAnsi="Arial" w:cs="Arial"/>
        </w:rPr>
        <w:t>Por ello, m</w:t>
      </w:r>
      <w:r w:rsidR="3D8BB4E4" w:rsidRPr="78C76DEF">
        <w:rPr>
          <w:rFonts w:ascii="Arial" w:hAnsi="Arial" w:cs="Arial"/>
        </w:rPr>
        <w:t>iramos al futuro con responsabilidad, convencidos de que el camino de la sostenibilidad, innovación y compromiso son las claves para construir un le</w:t>
      </w:r>
      <w:r w:rsidR="1E7526A7" w:rsidRPr="78C76DEF">
        <w:rPr>
          <w:rFonts w:ascii="Arial" w:hAnsi="Arial" w:cs="Arial"/>
        </w:rPr>
        <w:t xml:space="preserve">gado empresarial que </w:t>
      </w:r>
      <w:r w:rsidR="0070117C">
        <w:rPr>
          <w:rFonts w:ascii="Arial" w:hAnsi="Arial" w:cs="Arial"/>
        </w:rPr>
        <w:t>refuerce nuestro liderazgo</w:t>
      </w:r>
      <w:r w:rsidR="1E7526A7" w:rsidRPr="78C76DEF">
        <w:rPr>
          <w:rFonts w:ascii="Arial" w:hAnsi="Arial" w:cs="Arial"/>
        </w:rPr>
        <w:t>”.</w:t>
      </w:r>
    </w:p>
    <w:p w14:paraId="1DF3BA25" w14:textId="66093076" w:rsidR="004F389E" w:rsidRPr="00513965" w:rsidRDefault="004F389E" w:rsidP="00751B6C">
      <w:pPr>
        <w:jc w:val="both"/>
        <w:rPr>
          <w:rFonts w:ascii="Arial" w:hAnsi="Arial" w:cs="Arial"/>
          <w:b/>
          <w:bCs/>
          <w:u w:val="single"/>
        </w:rPr>
      </w:pPr>
      <w:r w:rsidRPr="00513965">
        <w:rPr>
          <w:rFonts w:ascii="Arial" w:hAnsi="Arial" w:cs="Arial"/>
          <w:b/>
          <w:bCs/>
          <w:u w:val="single"/>
        </w:rPr>
        <w:t xml:space="preserve">Sobre Grupo </w:t>
      </w:r>
      <w:proofErr w:type="spellStart"/>
      <w:r w:rsidRPr="00513965">
        <w:rPr>
          <w:rFonts w:ascii="Arial" w:hAnsi="Arial" w:cs="Arial"/>
          <w:b/>
          <w:bCs/>
          <w:u w:val="single"/>
        </w:rPr>
        <w:t>Choví</w:t>
      </w:r>
      <w:proofErr w:type="spellEnd"/>
    </w:p>
    <w:p w14:paraId="45B39C68" w14:textId="53E2E576" w:rsidR="004F55F3" w:rsidRPr="004F55F3" w:rsidRDefault="004F55F3" w:rsidP="004F55F3">
      <w:pPr>
        <w:jc w:val="both"/>
        <w:rPr>
          <w:rFonts w:ascii="Arial" w:hAnsi="Arial" w:cs="Arial"/>
        </w:rPr>
      </w:pPr>
      <w:r w:rsidRPr="004F55F3">
        <w:rPr>
          <w:rFonts w:ascii="Arial" w:hAnsi="Arial" w:cs="Arial"/>
        </w:rPr>
        <w:t xml:space="preserve">Grupo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es una </w:t>
      </w:r>
      <w:r>
        <w:rPr>
          <w:rFonts w:ascii="Arial" w:hAnsi="Arial" w:cs="Arial"/>
        </w:rPr>
        <w:t>compañía española</w:t>
      </w:r>
      <w:r w:rsidRPr="004F55F3">
        <w:rPr>
          <w:rFonts w:ascii="Arial" w:hAnsi="Arial" w:cs="Arial"/>
        </w:rPr>
        <w:t xml:space="preserve"> líder en la elaboración y distribución de salsas desde</w:t>
      </w:r>
      <w:r>
        <w:rPr>
          <w:rFonts w:ascii="Arial" w:hAnsi="Arial" w:cs="Arial"/>
        </w:rPr>
        <w:t xml:space="preserve"> </w:t>
      </w:r>
      <w:r w:rsidRPr="004F55F3">
        <w:rPr>
          <w:rFonts w:ascii="Arial" w:hAnsi="Arial" w:cs="Arial"/>
        </w:rPr>
        <w:t xml:space="preserve">1950. </w:t>
      </w:r>
      <w:r>
        <w:rPr>
          <w:rFonts w:ascii="Arial" w:hAnsi="Arial" w:cs="Arial"/>
        </w:rPr>
        <w:t>Se trata de u</w:t>
      </w:r>
      <w:r w:rsidRPr="004F55F3">
        <w:rPr>
          <w:rFonts w:ascii="Arial" w:hAnsi="Arial" w:cs="Arial"/>
        </w:rPr>
        <w:t xml:space="preserve">na empresa con una fuerte </w:t>
      </w:r>
      <w:r w:rsidR="009E3FA1">
        <w:rPr>
          <w:rFonts w:ascii="Arial" w:hAnsi="Arial" w:cs="Arial"/>
        </w:rPr>
        <w:t>presencia</w:t>
      </w:r>
      <w:r w:rsidRPr="004F55F3">
        <w:rPr>
          <w:rFonts w:ascii="Arial" w:hAnsi="Arial" w:cs="Arial"/>
        </w:rPr>
        <w:t xml:space="preserve"> nacional e internacional, líderes en productos especializados y nichos dentro del mercado de las salsas, concienciados con el medioambiente, la sociedad y sus trabajadores. </w:t>
      </w:r>
    </w:p>
    <w:p w14:paraId="5B264217" w14:textId="2E754D62" w:rsidR="004F389E" w:rsidRPr="004F55F3" w:rsidRDefault="004F55F3" w:rsidP="004F55F3">
      <w:pPr>
        <w:jc w:val="both"/>
        <w:rPr>
          <w:rFonts w:ascii="Arial" w:hAnsi="Arial" w:cs="Arial"/>
        </w:rPr>
      </w:pPr>
      <w:r w:rsidRPr="004F55F3">
        <w:rPr>
          <w:rFonts w:ascii="Arial" w:hAnsi="Arial" w:cs="Arial"/>
        </w:rPr>
        <w:t xml:space="preserve">El producto estrella de Grupo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es el </w:t>
      </w:r>
      <w:proofErr w:type="spellStart"/>
      <w:r>
        <w:rPr>
          <w:rFonts w:ascii="Arial" w:hAnsi="Arial" w:cs="Arial"/>
        </w:rPr>
        <w:t>A</w:t>
      </w:r>
      <w:r w:rsidRPr="004F55F3">
        <w:rPr>
          <w:rFonts w:ascii="Arial" w:hAnsi="Arial" w:cs="Arial"/>
        </w:rPr>
        <w:t>llioli</w:t>
      </w:r>
      <w:proofErr w:type="spellEnd"/>
      <w:r w:rsidR="0064206F">
        <w:rPr>
          <w:rFonts w:ascii="Arial" w:hAnsi="Arial" w:cs="Arial"/>
        </w:rPr>
        <w:t xml:space="preserve"> Clásico</w:t>
      </w:r>
      <w:r w:rsidRPr="004F55F3">
        <w:rPr>
          <w:rFonts w:ascii="Arial" w:hAnsi="Arial" w:cs="Arial"/>
        </w:rPr>
        <w:t xml:space="preserve"> junto con su envase en forma de mortero</w:t>
      </w:r>
      <w:r w:rsidR="009E3FA1">
        <w:rPr>
          <w:rFonts w:ascii="Arial" w:hAnsi="Arial" w:cs="Arial"/>
        </w:rPr>
        <w:t>. A</w:t>
      </w:r>
      <w:r w:rsidRPr="004F55F3">
        <w:rPr>
          <w:rFonts w:ascii="Arial" w:hAnsi="Arial" w:cs="Arial"/>
        </w:rPr>
        <w:t xml:space="preserve">demás de </w:t>
      </w:r>
      <w:r w:rsidR="009E3FA1">
        <w:rPr>
          <w:rFonts w:ascii="Arial" w:hAnsi="Arial" w:cs="Arial"/>
        </w:rPr>
        <w:t>las salsas,</w:t>
      </w:r>
      <w:r w:rsidRPr="004F55F3">
        <w:rPr>
          <w:rFonts w:ascii="Arial" w:hAnsi="Arial" w:cs="Arial"/>
        </w:rPr>
        <w:t xml:space="preserve"> ha desarrollo diversas gamas de producto: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Food </w:t>
      </w:r>
      <w:proofErr w:type="spellStart"/>
      <w:r w:rsidRPr="004F55F3">
        <w:rPr>
          <w:rFonts w:ascii="Arial" w:hAnsi="Arial" w:cs="Arial"/>
        </w:rPr>
        <w:t>Service</w:t>
      </w:r>
      <w:proofErr w:type="spellEnd"/>
      <w:r w:rsidRPr="004F55F3">
        <w:rPr>
          <w:rFonts w:ascii="Arial" w:hAnsi="Arial" w:cs="Arial"/>
        </w:rPr>
        <w:t xml:space="preserve">, </w:t>
      </w:r>
      <w:r w:rsidR="009E3FA1">
        <w:rPr>
          <w:rFonts w:ascii="Arial" w:hAnsi="Arial" w:cs="Arial"/>
        </w:rPr>
        <w:t>enfocado en</w:t>
      </w:r>
      <w:r w:rsidRPr="004F55F3">
        <w:rPr>
          <w:rFonts w:ascii="Arial" w:hAnsi="Arial" w:cs="Arial"/>
        </w:rPr>
        <w:t xml:space="preserve"> profesionales de la hostelería; y </w:t>
      </w:r>
      <w:proofErr w:type="spellStart"/>
      <w:r w:rsidRPr="004F55F3">
        <w:rPr>
          <w:rFonts w:ascii="Arial" w:hAnsi="Arial" w:cs="Arial"/>
        </w:rPr>
        <w:t>Choví</w:t>
      </w:r>
      <w:proofErr w:type="spellEnd"/>
      <w:r w:rsidRPr="004F55F3">
        <w:rPr>
          <w:rFonts w:ascii="Arial" w:hAnsi="Arial" w:cs="Arial"/>
        </w:rPr>
        <w:t xml:space="preserve"> </w:t>
      </w:r>
      <w:proofErr w:type="spellStart"/>
      <w:r w:rsidRPr="004F55F3">
        <w:rPr>
          <w:rFonts w:ascii="Arial" w:hAnsi="Arial" w:cs="Arial"/>
        </w:rPr>
        <w:t>Cheff</w:t>
      </w:r>
      <w:proofErr w:type="spellEnd"/>
      <w:r w:rsidRPr="004F55F3">
        <w:rPr>
          <w:rFonts w:ascii="Arial" w:hAnsi="Arial" w:cs="Arial"/>
        </w:rPr>
        <w:t>, platos preparados refrigerados de alta calidad.</w:t>
      </w:r>
    </w:p>
    <w:p w14:paraId="15155995" w14:textId="77777777" w:rsidR="008B65B4" w:rsidRDefault="008B65B4" w:rsidP="005173C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35B221D" w14:textId="711769E4" w:rsidR="00AC3662" w:rsidRPr="005173CD" w:rsidRDefault="00AC3662" w:rsidP="005173CD">
      <w:pPr>
        <w:spacing w:after="0" w:line="240" w:lineRule="auto"/>
        <w:contextualSpacing/>
        <w:jc w:val="right"/>
        <w:rPr>
          <w:rFonts w:ascii="Arial" w:hAnsi="Arial" w:cs="Arial"/>
          <w:b/>
          <w:bCs/>
          <w:sz w:val="18"/>
          <w:szCs w:val="18"/>
        </w:rPr>
      </w:pPr>
      <w:r w:rsidRPr="005173CD">
        <w:rPr>
          <w:rFonts w:ascii="Arial" w:hAnsi="Arial" w:cs="Arial"/>
          <w:b/>
          <w:bCs/>
          <w:sz w:val="18"/>
          <w:szCs w:val="18"/>
        </w:rPr>
        <w:lastRenderedPageBreak/>
        <w:t>Agencia de comunicación Roman</w:t>
      </w:r>
    </w:p>
    <w:p w14:paraId="5A385688" w14:textId="440F1FBC" w:rsidR="00AC3662" w:rsidRPr="005173CD" w:rsidRDefault="00613C61" w:rsidP="005173C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78C76DEF">
        <w:rPr>
          <w:rFonts w:ascii="Arial" w:hAnsi="Arial" w:cs="Arial"/>
          <w:sz w:val="18"/>
          <w:szCs w:val="18"/>
        </w:rPr>
        <w:t>Yolanda Domingo</w:t>
      </w:r>
      <w:r w:rsidR="00AC3662" w:rsidRPr="78C76DEF">
        <w:rPr>
          <w:rFonts w:ascii="Arial" w:hAnsi="Arial" w:cs="Arial"/>
          <w:sz w:val="18"/>
          <w:szCs w:val="18"/>
        </w:rPr>
        <w:t xml:space="preserve"> </w:t>
      </w:r>
      <w:hyperlink r:id="rId11">
        <w:r w:rsidRPr="78C76DEF">
          <w:rPr>
            <w:rStyle w:val="Hipervnculo"/>
            <w:rFonts w:ascii="Arial" w:hAnsi="Arial" w:cs="Arial"/>
            <w:b/>
            <w:bCs/>
            <w:sz w:val="18"/>
            <w:szCs w:val="18"/>
          </w:rPr>
          <w:t>y.domingo@romanrm.com</w:t>
        </w:r>
      </w:hyperlink>
      <w:r w:rsidR="00463157" w:rsidRPr="78C76DEF">
        <w:rPr>
          <w:rFonts w:ascii="Arial" w:hAnsi="Arial" w:cs="Arial"/>
          <w:sz w:val="18"/>
          <w:szCs w:val="18"/>
        </w:rPr>
        <w:t xml:space="preserve"> </w:t>
      </w:r>
    </w:p>
    <w:p w14:paraId="5952AB9F" w14:textId="1E4AD116" w:rsidR="005A644C" w:rsidRDefault="005A644C" w:rsidP="78C76DEF">
      <w:pPr>
        <w:spacing w:after="0"/>
        <w:ind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Alba Prieto </w:t>
      </w:r>
      <w:hyperlink r:id="rId12" w:history="1">
        <w:r w:rsidRPr="00C75B9B">
          <w:rPr>
            <w:rStyle w:val="Hipervnculo"/>
            <w:rFonts w:ascii="Arial" w:hAnsi="Arial" w:cs="Arial"/>
            <w:sz w:val="18"/>
            <w:szCs w:val="18"/>
          </w:rPr>
          <w:t>a.prieto@romanrm.com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096E1B8" w14:textId="49DDB417" w:rsidR="4A51ED11" w:rsidRDefault="4A51ED11" w:rsidP="78C76DEF">
      <w:pPr>
        <w:spacing w:after="0"/>
        <w:ind w:firstLine="708"/>
        <w:jc w:val="right"/>
      </w:pPr>
      <w:r w:rsidRPr="78C76DEF">
        <w:rPr>
          <w:rFonts w:ascii="Arial" w:hAnsi="Arial" w:cs="Arial"/>
          <w:sz w:val="18"/>
          <w:szCs w:val="18"/>
        </w:rPr>
        <w:t xml:space="preserve">Andrea Sánchez </w:t>
      </w:r>
      <w:hyperlink r:id="rId13">
        <w:r w:rsidRPr="78C76DEF">
          <w:rPr>
            <w:rStyle w:val="Hipervnculo"/>
            <w:rFonts w:ascii="Arial" w:hAnsi="Arial" w:cs="Arial"/>
            <w:sz w:val="18"/>
            <w:szCs w:val="18"/>
          </w:rPr>
          <w:t>a.sanchezf@romanrm.com</w:t>
        </w:r>
      </w:hyperlink>
    </w:p>
    <w:p w14:paraId="44674C0F" w14:textId="77777777" w:rsidR="005A644C" w:rsidRDefault="005A644C" w:rsidP="78C76DEF">
      <w:pPr>
        <w:spacing w:after="0"/>
        <w:ind w:firstLine="708"/>
        <w:jc w:val="right"/>
      </w:pPr>
    </w:p>
    <w:p w14:paraId="37CEC064" w14:textId="1029B517" w:rsidR="78C76DEF" w:rsidRDefault="78C76DEF" w:rsidP="78C76DEF">
      <w:pPr>
        <w:spacing w:after="0"/>
        <w:ind w:firstLine="708"/>
        <w:jc w:val="right"/>
        <w:rPr>
          <w:rFonts w:ascii="Arial" w:hAnsi="Arial" w:cs="Arial"/>
          <w:sz w:val="18"/>
          <w:szCs w:val="18"/>
        </w:rPr>
      </w:pPr>
    </w:p>
    <w:sectPr w:rsidR="78C76DEF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FCAA" w14:textId="77777777" w:rsidR="00A779C5" w:rsidRDefault="00A779C5" w:rsidP="00F260CA">
      <w:pPr>
        <w:spacing w:after="0" w:line="240" w:lineRule="auto"/>
      </w:pPr>
      <w:r>
        <w:separator/>
      </w:r>
    </w:p>
  </w:endnote>
  <w:endnote w:type="continuationSeparator" w:id="0">
    <w:p w14:paraId="264D0189" w14:textId="77777777" w:rsidR="00A779C5" w:rsidRDefault="00A779C5" w:rsidP="00F2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28D9" w14:textId="77777777" w:rsidR="00A779C5" w:rsidRDefault="00A779C5" w:rsidP="00F260CA">
      <w:pPr>
        <w:spacing w:after="0" w:line="240" w:lineRule="auto"/>
      </w:pPr>
      <w:r>
        <w:separator/>
      </w:r>
    </w:p>
  </w:footnote>
  <w:footnote w:type="continuationSeparator" w:id="0">
    <w:p w14:paraId="6CB491FB" w14:textId="77777777" w:rsidR="00A779C5" w:rsidRDefault="00A779C5" w:rsidP="00F2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6B606" w14:textId="0F0659FD" w:rsidR="00E56C6E" w:rsidRDefault="00E56C6E" w:rsidP="00F260CA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6C5EBA" wp14:editId="01B6FFE1">
          <wp:simplePos x="0" y="0"/>
          <wp:positionH relativeFrom="margin">
            <wp:align>right</wp:align>
          </wp:positionH>
          <wp:positionV relativeFrom="paragraph">
            <wp:posOffset>-185420</wp:posOffset>
          </wp:positionV>
          <wp:extent cx="1033780" cy="736600"/>
          <wp:effectExtent l="0" t="0" r="0" b="6350"/>
          <wp:wrapTight wrapText="bothSides">
            <wp:wrapPolygon edited="0">
              <wp:start x="11941" y="0"/>
              <wp:lineTo x="0" y="2793"/>
              <wp:lineTo x="0" y="15083"/>
              <wp:lineTo x="1592" y="17876"/>
              <wp:lineTo x="1592" y="18434"/>
              <wp:lineTo x="6767" y="21228"/>
              <wp:lineTo x="8359" y="21228"/>
              <wp:lineTo x="12737" y="21228"/>
              <wp:lineTo x="14329" y="21228"/>
              <wp:lineTo x="19504" y="18434"/>
              <wp:lineTo x="19504" y="17876"/>
              <wp:lineTo x="21096" y="15083"/>
              <wp:lineTo x="21096" y="7262"/>
              <wp:lineTo x="18708" y="3910"/>
              <wp:lineTo x="13931" y="0"/>
              <wp:lineTo x="11941" y="0"/>
            </wp:wrapPolygon>
          </wp:wrapTight>
          <wp:docPr id="1227659728" name="Imagen 1" descr="Choví | Caso de éx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oví | Caso de éx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DAA66B" w14:textId="77777777" w:rsidR="00E56C6E" w:rsidRDefault="00E56C6E" w:rsidP="00F260CA">
    <w:pPr>
      <w:pStyle w:val="Encabezado"/>
      <w:jc w:val="right"/>
    </w:pPr>
  </w:p>
  <w:p w14:paraId="4D52D476" w14:textId="77777777" w:rsidR="00E56C6E" w:rsidRDefault="00E56C6E" w:rsidP="00F260CA">
    <w:pPr>
      <w:pStyle w:val="Encabezado"/>
      <w:jc w:val="right"/>
    </w:pPr>
  </w:p>
  <w:p w14:paraId="120084FF" w14:textId="77777777" w:rsidR="00761DBE" w:rsidRDefault="00761DBE" w:rsidP="00F260CA">
    <w:pPr>
      <w:pStyle w:val="Encabezado"/>
      <w:jc w:val="right"/>
    </w:pPr>
  </w:p>
  <w:p w14:paraId="5A318C34" w14:textId="6CF1B053" w:rsidR="00F260CA" w:rsidRDefault="00F260CA" w:rsidP="00F260C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3DB"/>
    <w:multiLevelType w:val="hybridMultilevel"/>
    <w:tmpl w:val="ED50AA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C19"/>
    <w:multiLevelType w:val="hybridMultilevel"/>
    <w:tmpl w:val="3C7E4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BE5"/>
    <w:multiLevelType w:val="hybridMultilevel"/>
    <w:tmpl w:val="06B47C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145FC"/>
    <w:multiLevelType w:val="hybridMultilevel"/>
    <w:tmpl w:val="617E7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277"/>
    <w:multiLevelType w:val="hybridMultilevel"/>
    <w:tmpl w:val="21FC42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7E86"/>
    <w:multiLevelType w:val="hybridMultilevel"/>
    <w:tmpl w:val="3B30E9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C308F"/>
    <w:multiLevelType w:val="hybridMultilevel"/>
    <w:tmpl w:val="7DF805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3037B1"/>
    <w:multiLevelType w:val="hybridMultilevel"/>
    <w:tmpl w:val="1A3AA934"/>
    <w:lvl w:ilvl="0" w:tplc="1CB22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F2187"/>
    <w:multiLevelType w:val="hybridMultilevel"/>
    <w:tmpl w:val="0B0C48E8"/>
    <w:lvl w:ilvl="0" w:tplc="4762E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A7532"/>
    <w:multiLevelType w:val="hybridMultilevel"/>
    <w:tmpl w:val="BA20E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07981">
    <w:abstractNumId w:val="9"/>
  </w:num>
  <w:num w:numId="2" w16cid:durableId="879558739">
    <w:abstractNumId w:val="8"/>
  </w:num>
  <w:num w:numId="3" w16cid:durableId="513763995">
    <w:abstractNumId w:val="7"/>
  </w:num>
  <w:num w:numId="4" w16cid:durableId="1026173380">
    <w:abstractNumId w:val="0"/>
  </w:num>
  <w:num w:numId="5" w16cid:durableId="1772578624">
    <w:abstractNumId w:val="0"/>
  </w:num>
  <w:num w:numId="6" w16cid:durableId="416287724">
    <w:abstractNumId w:val="1"/>
  </w:num>
  <w:num w:numId="7" w16cid:durableId="133910473">
    <w:abstractNumId w:val="4"/>
  </w:num>
  <w:num w:numId="8" w16cid:durableId="217058862">
    <w:abstractNumId w:val="5"/>
  </w:num>
  <w:num w:numId="9" w16cid:durableId="1287540785">
    <w:abstractNumId w:val="6"/>
  </w:num>
  <w:num w:numId="10" w16cid:durableId="594169521">
    <w:abstractNumId w:val="2"/>
  </w:num>
  <w:num w:numId="11" w16cid:durableId="1917279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CA"/>
    <w:rsid w:val="00007B44"/>
    <w:rsid w:val="0001194A"/>
    <w:rsid w:val="000267A3"/>
    <w:rsid w:val="00026960"/>
    <w:rsid w:val="0003598A"/>
    <w:rsid w:val="000400ED"/>
    <w:rsid w:val="00041AC9"/>
    <w:rsid w:val="00052D0D"/>
    <w:rsid w:val="000631F1"/>
    <w:rsid w:val="00066B49"/>
    <w:rsid w:val="00066F45"/>
    <w:rsid w:val="00067F57"/>
    <w:rsid w:val="00071EDE"/>
    <w:rsid w:val="00073A42"/>
    <w:rsid w:val="00083C8A"/>
    <w:rsid w:val="0008530C"/>
    <w:rsid w:val="00087FBA"/>
    <w:rsid w:val="00092EF7"/>
    <w:rsid w:val="000A6270"/>
    <w:rsid w:val="000B3E68"/>
    <w:rsid w:val="000B3EAA"/>
    <w:rsid w:val="000D1636"/>
    <w:rsid w:val="000D6659"/>
    <w:rsid w:val="000D7833"/>
    <w:rsid w:val="000E1244"/>
    <w:rsid w:val="000E1640"/>
    <w:rsid w:val="000E79D2"/>
    <w:rsid w:val="00100D04"/>
    <w:rsid w:val="001026FC"/>
    <w:rsid w:val="001036DD"/>
    <w:rsid w:val="001064CB"/>
    <w:rsid w:val="00106773"/>
    <w:rsid w:val="001343DD"/>
    <w:rsid w:val="00137A4E"/>
    <w:rsid w:val="00147163"/>
    <w:rsid w:val="00150BA5"/>
    <w:rsid w:val="001514C0"/>
    <w:rsid w:val="00160FDF"/>
    <w:rsid w:val="001624C9"/>
    <w:rsid w:val="001710B5"/>
    <w:rsid w:val="0017406B"/>
    <w:rsid w:val="00174297"/>
    <w:rsid w:val="00176FFD"/>
    <w:rsid w:val="00194A64"/>
    <w:rsid w:val="00195939"/>
    <w:rsid w:val="001A1A11"/>
    <w:rsid w:val="001A1D75"/>
    <w:rsid w:val="001A4162"/>
    <w:rsid w:val="001A6698"/>
    <w:rsid w:val="001B2B17"/>
    <w:rsid w:val="001C6DED"/>
    <w:rsid w:val="001D7394"/>
    <w:rsid w:val="00210677"/>
    <w:rsid w:val="00211704"/>
    <w:rsid w:val="00217504"/>
    <w:rsid w:val="00225CCA"/>
    <w:rsid w:val="002566DC"/>
    <w:rsid w:val="00266ADF"/>
    <w:rsid w:val="002707B1"/>
    <w:rsid w:val="00277A8B"/>
    <w:rsid w:val="002A0604"/>
    <w:rsid w:val="002A4F14"/>
    <w:rsid w:val="002B325B"/>
    <w:rsid w:val="002B6447"/>
    <w:rsid w:val="002B77D6"/>
    <w:rsid w:val="002D3B22"/>
    <w:rsid w:val="002D4C73"/>
    <w:rsid w:val="002E307A"/>
    <w:rsid w:val="003021C9"/>
    <w:rsid w:val="003310CB"/>
    <w:rsid w:val="003324CD"/>
    <w:rsid w:val="00334361"/>
    <w:rsid w:val="00334931"/>
    <w:rsid w:val="003432C6"/>
    <w:rsid w:val="00345E35"/>
    <w:rsid w:val="00360927"/>
    <w:rsid w:val="00364297"/>
    <w:rsid w:val="003644AE"/>
    <w:rsid w:val="0038069F"/>
    <w:rsid w:val="00382531"/>
    <w:rsid w:val="003B588D"/>
    <w:rsid w:val="003C3EE3"/>
    <w:rsid w:val="003C4455"/>
    <w:rsid w:val="003C5030"/>
    <w:rsid w:val="003D1460"/>
    <w:rsid w:val="003D47FB"/>
    <w:rsid w:val="003E0CB8"/>
    <w:rsid w:val="003E1772"/>
    <w:rsid w:val="003E3261"/>
    <w:rsid w:val="003F2F20"/>
    <w:rsid w:val="003F735F"/>
    <w:rsid w:val="00401964"/>
    <w:rsid w:val="00403E51"/>
    <w:rsid w:val="00413B65"/>
    <w:rsid w:val="004201FF"/>
    <w:rsid w:val="00462655"/>
    <w:rsid w:val="00462D0E"/>
    <w:rsid w:val="00463157"/>
    <w:rsid w:val="00464BF6"/>
    <w:rsid w:val="004666E2"/>
    <w:rsid w:val="004710FB"/>
    <w:rsid w:val="00472A33"/>
    <w:rsid w:val="00473A68"/>
    <w:rsid w:val="004772C4"/>
    <w:rsid w:val="004A4E06"/>
    <w:rsid w:val="004C4AD9"/>
    <w:rsid w:val="004C57EB"/>
    <w:rsid w:val="004C7B87"/>
    <w:rsid w:val="004D400B"/>
    <w:rsid w:val="004F04F4"/>
    <w:rsid w:val="004F1FAD"/>
    <w:rsid w:val="004F389E"/>
    <w:rsid w:val="004F43DC"/>
    <w:rsid w:val="004F55F3"/>
    <w:rsid w:val="00506FD5"/>
    <w:rsid w:val="00513965"/>
    <w:rsid w:val="00515748"/>
    <w:rsid w:val="0051735B"/>
    <w:rsid w:val="005173CD"/>
    <w:rsid w:val="00530B47"/>
    <w:rsid w:val="00572E89"/>
    <w:rsid w:val="0057453B"/>
    <w:rsid w:val="00575FBA"/>
    <w:rsid w:val="0059667B"/>
    <w:rsid w:val="005A0646"/>
    <w:rsid w:val="005A3B77"/>
    <w:rsid w:val="005A644C"/>
    <w:rsid w:val="005B2B38"/>
    <w:rsid w:val="005B3578"/>
    <w:rsid w:val="005B3631"/>
    <w:rsid w:val="005C4090"/>
    <w:rsid w:val="005C72B1"/>
    <w:rsid w:val="005D24D3"/>
    <w:rsid w:val="005D2E4B"/>
    <w:rsid w:val="005E10D0"/>
    <w:rsid w:val="005F40F5"/>
    <w:rsid w:val="005F57D1"/>
    <w:rsid w:val="00601B81"/>
    <w:rsid w:val="0060597D"/>
    <w:rsid w:val="00611D5A"/>
    <w:rsid w:val="00613C61"/>
    <w:rsid w:val="00614BFF"/>
    <w:rsid w:val="00615B10"/>
    <w:rsid w:val="00616D13"/>
    <w:rsid w:val="00622D2C"/>
    <w:rsid w:val="006277F3"/>
    <w:rsid w:val="00634A31"/>
    <w:rsid w:val="0064206F"/>
    <w:rsid w:val="00656518"/>
    <w:rsid w:val="00656BE4"/>
    <w:rsid w:val="00656FAB"/>
    <w:rsid w:val="00674A6C"/>
    <w:rsid w:val="00674D23"/>
    <w:rsid w:val="0068338C"/>
    <w:rsid w:val="00694E35"/>
    <w:rsid w:val="0069654C"/>
    <w:rsid w:val="006A24AB"/>
    <w:rsid w:val="006B56DA"/>
    <w:rsid w:val="006C4C92"/>
    <w:rsid w:val="006D149B"/>
    <w:rsid w:val="006D2044"/>
    <w:rsid w:val="006D5837"/>
    <w:rsid w:val="006D6901"/>
    <w:rsid w:val="006D6994"/>
    <w:rsid w:val="006E2811"/>
    <w:rsid w:val="006F4226"/>
    <w:rsid w:val="006F6D2A"/>
    <w:rsid w:val="00700560"/>
    <w:rsid w:val="00700F0B"/>
    <w:rsid w:val="0070117C"/>
    <w:rsid w:val="0070547C"/>
    <w:rsid w:val="00713093"/>
    <w:rsid w:val="0071609F"/>
    <w:rsid w:val="007174D2"/>
    <w:rsid w:val="00721F13"/>
    <w:rsid w:val="00723E08"/>
    <w:rsid w:val="007245AF"/>
    <w:rsid w:val="00732D36"/>
    <w:rsid w:val="007459B2"/>
    <w:rsid w:val="00751B6C"/>
    <w:rsid w:val="00752BFE"/>
    <w:rsid w:val="007556D6"/>
    <w:rsid w:val="0076032B"/>
    <w:rsid w:val="00761DBE"/>
    <w:rsid w:val="00762F17"/>
    <w:rsid w:val="007719B5"/>
    <w:rsid w:val="00777531"/>
    <w:rsid w:val="00785E3E"/>
    <w:rsid w:val="007A2BE6"/>
    <w:rsid w:val="007A476D"/>
    <w:rsid w:val="007A7A35"/>
    <w:rsid w:val="007B1FAD"/>
    <w:rsid w:val="007C4743"/>
    <w:rsid w:val="007C50B7"/>
    <w:rsid w:val="007C6D40"/>
    <w:rsid w:val="007C6FB3"/>
    <w:rsid w:val="007E6D38"/>
    <w:rsid w:val="007F44CA"/>
    <w:rsid w:val="007F6A3A"/>
    <w:rsid w:val="00804446"/>
    <w:rsid w:val="0082718A"/>
    <w:rsid w:val="00832A95"/>
    <w:rsid w:val="008351DB"/>
    <w:rsid w:val="00847D27"/>
    <w:rsid w:val="00850727"/>
    <w:rsid w:val="00851502"/>
    <w:rsid w:val="00855461"/>
    <w:rsid w:val="008605D5"/>
    <w:rsid w:val="00861A2C"/>
    <w:rsid w:val="00862AD9"/>
    <w:rsid w:val="008953C7"/>
    <w:rsid w:val="008B2911"/>
    <w:rsid w:val="008B52F1"/>
    <w:rsid w:val="008B65B4"/>
    <w:rsid w:val="008B768F"/>
    <w:rsid w:val="008C26B3"/>
    <w:rsid w:val="008D656A"/>
    <w:rsid w:val="008D792F"/>
    <w:rsid w:val="008E20A2"/>
    <w:rsid w:val="008F53BF"/>
    <w:rsid w:val="0091415D"/>
    <w:rsid w:val="00922CE7"/>
    <w:rsid w:val="00926267"/>
    <w:rsid w:val="00943498"/>
    <w:rsid w:val="0097141B"/>
    <w:rsid w:val="00980B62"/>
    <w:rsid w:val="00994BED"/>
    <w:rsid w:val="00996D3C"/>
    <w:rsid w:val="00997406"/>
    <w:rsid w:val="009C2EB5"/>
    <w:rsid w:val="009D0AA5"/>
    <w:rsid w:val="009D1203"/>
    <w:rsid w:val="009E3FA1"/>
    <w:rsid w:val="009E76F1"/>
    <w:rsid w:val="009F1B78"/>
    <w:rsid w:val="009F49BE"/>
    <w:rsid w:val="009F71C1"/>
    <w:rsid w:val="00A039DF"/>
    <w:rsid w:val="00A03D23"/>
    <w:rsid w:val="00A16871"/>
    <w:rsid w:val="00A222C0"/>
    <w:rsid w:val="00A26B37"/>
    <w:rsid w:val="00A301BC"/>
    <w:rsid w:val="00A322FB"/>
    <w:rsid w:val="00A3273C"/>
    <w:rsid w:val="00A42AEE"/>
    <w:rsid w:val="00A46FA4"/>
    <w:rsid w:val="00A53DF6"/>
    <w:rsid w:val="00A611B0"/>
    <w:rsid w:val="00A779C5"/>
    <w:rsid w:val="00A82243"/>
    <w:rsid w:val="00A91C14"/>
    <w:rsid w:val="00A933BB"/>
    <w:rsid w:val="00A96DC3"/>
    <w:rsid w:val="00AA1CFF"/>
    <w:rsid w:val="00AA4134"/>
    <w:rsid w:val="00AB5A6A"/>
    <w:rsid w:val="00AB6BA9"/>
    <w:rsid w:val="00AC09AD"/>
    <w:rsid w:val="00AC2913"/>
    <w:rsid w:val="00AC3662"/>
    <w:rsid w:val="00AD2CF5"/>
    <w:rsid w:val="00AD40E6"/>
    <w:rsid w:val="00AD5C13"/>
    <w:rsid w:val="00AE0B53"/>
    <w:rsid w:val="00AE733F"/>
    <w:rsid w:val="00AF00A3"/>
    <w:rsid w:val="00B0662B"/>
    <w:rsid w:val="00B11166"/>
    <w:rsid w:val="00B2216D"/>
    <w:rsid w:val="00B24AAC"/>
    <w:rsid w:val="00B273E9"/>
    <w:rsid w:val="00B3367A"/>
    <w:rsid w:val="00B36B90"/>
    <w:rsid w:val="00B405CD"/>
    <w:rsid w:val="00B429A9"/>
    <w:rsid w:val="00B42D32"/>
    <w:rsid w:val="00B50863"/>
    <w:rsid w:val="00B62516"/>
    <w:rsid w:val="00B625FB"/>
    <w:rsid w:val="00B6392E"/>
    <w:rsid w:val="00B63B77"/>
    <w:rsid w:val="00B70CF3"/>
    <w:rsid w:val="00B71032"/>
    <w:rsid w:val="00B71AAD"/>
    <w:rsid w:val="00B75CD9"/>
    <w:rsid w:val="00B84D41"/>
    <w:rsid w:val="00B8645C"/>
    <w:rsid w:val="00B90210"/>
    <w:rsid w:val="00B92AB3"/>
    <w:rsid w:val="00BA1BE8"/>
    <w:rsid w:val="00BA2BB4"/>
    <w:rsid w:val="00BA456E"/>
    <w:rsid w:val="00BB3665"/>
    <w:rsid w:val="00BB6472"/>
    <w:rsid w:val="00BC04D7"/>
    <w:rsid w:val="00BC2FFB"/>
    <w:rsid w:val="00BC488B"/>
    <w:rsid w:val="00BC4D51"/>
    <w:rsid w:val="00BC626C"/>
    <w:rsid w:val="00BD473F"/>
    <w:rsid w:val="00BE04E3"/>
    <w:rsid w:val="00BE0D5F"/>
    <w:rsid w:val="00BE5E08"/>
    <w:rsid w:val="00BF28E4"/>
    <w:rsid w:val="00BF3A07"/>
    <w:rsid w:val="00BF60EA"/>
    <w:rsid w:val="00BF66D1"/>
    <w:rsid w:val="00C00D5A"/>
    <w:rsid w:val="00C06011"/>
    <w:rsid w:val="00C10BE3"/>
    <w:rsid w:val="00C1652B"/>
    <w:rsid w:val="00C22B92"/>
    <w:rsid w:val="00C23BCF"/>
    <w:rsid w:val="00C27C8B"/>
    <w:rsid w:val="00C42CCC"/>
    <w:rsid w:val="00C45AED"/>
    <w:rsid w:val="00C46675"/>
    <w:rsid w:val="00C54AA8"/>
    <w:rsid w:val="00C54E7E"/>
    <w:rsid w:val="00C76105"/>
    <w:rsid w:val="00CC2EF4"/>
    <w:rsid w:val="00CD61A6"/>
    <w:rsid w:val="00CD7A0A"/>
    <w:rsid w:val="00CE6711"/>
    <w:rsid w:val="00CE6ED0"/>
    <w:rsid w:val="00CF2346"/>
    <w:rsid w:val="00CF35A8"/>
    <w:rsid w:val="00CF5953"/>
    <w:rsid w:val="00CF7053"/>
    <w:rsid w:val="00CF7C5D"/>
    <w:rsid w:val="00CF7DFF"/>
    <w:rsid w:val="00D01763"/>
    <w:rsid w:val="00D02A67"/>
    <w:rsid w:val="00D13EEE"/>
    <w:rsid w:val="00D16D83"/>
    <w:rsid w:val="00D36996"/>
    <w:rsid w:val="00D37125"/>
    <w:rsid w:val="00D422FE"/>
    <w:rsid w:val="00D46A98"/>
    <w:rsid w:val="00D476B9"/>
    <w:rsid w:val="00D532EB"/>
    <w:rsid w:val="00D568DF"/>
    <w:rsid w:val="00D56D06"/>
    <w:rsid w:val="00D608D6"/>
    <w:rsid w:val="00D60EE6"/>
    <w:rsid w:val="00D63212"/>
    <w:rsid w:val="00D63487"/>
    <w:rsid w:val="00D63837"/>
    <w:rsid w:val="00D6657F"/>
    <w:rsid w:val="00D71732"/>
    <w:rsid w:val="00D75206"/>
    <w:rsid w:val="00D77319"/>
    <w:rsid w:val="00D83184"/>
    <w:rsid w:val="00D911A9"/>
    <w:rsid w:val="00D9216F"/>
    <w:rsid w:val="00D9461E"/>
    <w:rsid w:val="00DA6FEA"/>
    <w:rsid w:val="00DA71EB"/>
    <w:rsid w:val="00DB2564"/>
    <w:rsid w:val="00DB4EE8"/>
    <w:rsid w:val="00DB7D64"/>
    <w:rsid w:val="00DD2CAE"/>
    <w:rsid w:val="00DD47CF"/>
    <w:rsid w:val="00DD4ED8"/>
    <w:rsid w:val="00DD619E"/>
    <w:rsid w:val="00DE1DE7"/>
    <w:rsid w:val="00DE312A"/>
    <w:rsid w:val="00DE68E6"/>
    <w:rsid w:val="00DF4F55"/>
    <w:rsid w:val="00E02F01"/>
    <w:rsid w:val="00E127BC"/>
    <w:rsid w:val="00E15A39"/>
    <w:rsid w:val="00E22E42"/>
    <w:rsid w:val="00E32F00"/>
    <w:rsid w:val="00E334A8"/>
    <w:rsid w:val="00E336A2"/>
    <w:rsid w:val="00E346A2"/>
    <w:rsid w:val="00E4257A"/>
    <w:rsid w:val="00E47C42"/>
    <w:rsid w:val="00E53CD4"/>
    <w:rsid w:val="00E54A97"/>
    <w:rsid w:val="00E56C6E"/>
    <w:rsid w:val="00E57F09"/>
    <w:rsid w:val="00E602FC"/>
    <w:rsid w:val="00E62A13"/>
    <w:rsid w:val="00E63C30"/>
    <w:rsid w:val="00E6439B"/>
    <w:rsid w:val="00E678E6"/>
    <w:rsid w:val="00E70F1E"/>
    <w:rsid w:val="00E75345"/>
    <w:rsid w:val="00E92561"/>
    <w:rsid w:val="00EA0218"/>
    <w:rsid w:val="00EA7AE4"/>
    <w:rsid w:val="00EB16EA"/>
    <w:rsid w:val="00EB22BE"/>
    <w:rsid w:val="00EC55AA"/>
    <w:rsid w:val="00EC73D7"/>
    <w:rsid w:val="00ED7EE7"/>
    <w:rsid w:val="00EE0D4F"/>
    <w:rsid w:val="00EE2700"/>
    <w:rsid w:val="00EF631F"/>
    <w:rsid w:val="00F00906"/>
    <w:rsid w:val="00F040E3"/>
    <w:rsid w:val="00F04B86"/>
    <w:rsid w:val="00F0776F"/>
    <w:rsid w:val="00F1651F"/>
    <w:rsid w:val="00F260CA"/>
    <w:rsid w:val="00F2724B"/>
    <w:rsid w:val="00F36C40"/>
    <w:rsid w:val="00F4063D"/>
    <w:rsid w:val="00F40A11"/>
    <w:rsid w:val="00F423F4"/>
    <w:rsid w:val="00F43DC1"/>
    <w:rsid w:val="00F45482"/>
    <w:rsid w:val="00F54CA0"/>
    <w:rsid w:val="00F55ED7"/>
    <w:rsid w:val="00F707B9"/>
    <w:rsid w:val="00F75A5C"/>
    <w:rsid w:val="00F776F4"/>
    <w:rsid w:val="00F900BE"/>
    <w:rsid w:val="00FA1FBE"/>
    <w:rsid w:val="00FB2B63"/>
    <w:rsid w:val="00FB6749"/>
    <w:rsid w:val="00FC0196"/>
    <w:rsid w:val="00FC09AD"/>
    <w:rsid w:val="00FC7498"/>
    <w:rsid w:val="00FD3E26"/>
    <w:rsid w:val="00FD5B34"/>
    <w:rsid w:val="00FE6CAF"/>
    <w:rsid w:val="00FF2B38"/>
    <w:rsid w:val="00FF3762"/>
    <w:rsid w:val="00FF7272"/>
    <w:rsid w:val="01A9C78E"/>
    <w:rsid w:val="026F4112"/>
    <w:rsid w:val="02C38FA7"/>
    <w:rsid w:val="03026208"/>
    <w:rsid w:val="034E2C71"/>
    <w:rsid w:val="03610C60"/>
    <w:rsid w:val="03821230"/>
    <w:rsid w:val="0437783C"/>
    <w:rsid w:val="05CDF410"/>
    <w:rsid w:val="071C2881"/>
    <w:rsid w:val="08343FBD"/>
    <w:rsid w:val="093B9DC1"/>
    <w:rsid w:val="0A0C2F6A"/>
    <w:rsid w:val="0A27D455"/>
    <w:rsid w:val="0AD42308"/>
    <w:rsid w:val="0D251492"/>
    <w:rsid w:val="0D5D1980"/>
    <w:rsid w:val="0DA2056C"/>
    <w:rsid w:val="0DC7D5C5"/>
    <w:rsid w:val="0F5BC186"/>
    <w:rsid w:val="0F7968A2"/>
    <w:rsid w:val="0F819A25"/>
    <w:rsid w:val="0FB9B13A"/>
    <w:rsid w:val="0FEC3C07"/>
    <w:rsid w:val="0FF2CB06"/>
    <w:rsid w:val="104127B9"/>
    <w:rsid w:val="124A088F"/>
    <w:rsid w:val="1293C949"/>
    <w:rsid w:val="12B33F2E"/>
    <w:rsid w:val="13359ED4"/>
    <w:rsid w:val="139B4F07"/>
    <w:rsid w:val="13F1AD1E"/>
    <w:rsid w:val="1433C3B7"/>
    <w:rsid w:val="1440CD32"/>
    <w:rsid w:val="159BA4F6"/>
    <w:rsid w:val="16B135B4"/>
    <w:rsid w:val="1801684B"/>
    <w:rsid w:val="18C4141D"/>
    <w:rsid w:val="18D93D6B"/>
    <w:rsid w:val="1A125BEF"/>
    <w:rsid w:val="1CEDC133"/>
    <w:rsid w:val="1D1BDCE2"/>
    <w:rsid w:val="1D5B453F"/>
    <w:rsid w:val="1D633336"/>
    <w:rsid w:val="1E7526A7"/>
    <w:rsid w:val="1F5081AF"/>
    <w:rsid w:val="20496E29"/>
    <w:rsid w:val="2118F192"/>
    <w:rsid w:val="2166E37D"/>
    <w:rsid w:val="21A05EF1"/>
    <w:rsid w:val="222BD5E3"/>
    <w:rsid w:val="22A27C82"/>
    <w:rsid w:val="22D320D1"/>
    <w:rsid w:val="2483CCCD"/>
    <w:rsid w:val="2564DD5D"/>
    <w:rsid w:val="285980EC"/>
    <w:rsid w:val="28CAF0B1"/>
    <w:rsid w:val="29EC5295"/>
    <w:rsid w:val="2B92DB2D"/>
    <w:rsid w:val="2BF8A096"/>
    <w:rsid w:val="2E16D1DD"/>
    <w:rsid w:val="2E550766"/>
    <w:rsid w:val="2E8EE486"/>
    <w:rsid w:val="301CAD54"/>
    <w:rsid w:val="3141EAD6"/>
    <w:rsid w:val="31D85281"/>
    <w:rsid w:val="326E5EB3"/>
    <w:rsid w:val="32BC34B0"/>
    <w:rsid w:val="33DBC51D"/>
    <w:rsid w:val="33E0EFAD"/>
    <w:rsid w:val="346C4A61"/>
    <w:rsid w:val="349FA1D7"/>
    <w:rsid w:val="3874C686"/>
    <w:rsid w:val="38BFAA23"/>
    <w:rsid w:val="3CAD7912"/>
    <w:rsid w:val="3D8BB4E4"/>
    <w:rsid w:val="3E3F21B8"/>
    <w:rsid w:val="3F24179C"/>
    <w:rsid w:val="3F35609D"/>
    <w:rsid w:val="3F7E7111"/>
    <w:rsid w:val="404BD796"/>
    <w:rsid w:val="41E7D89E"/>
    <w:rsid w:val="42BBD3CB"/>
    <w:rsid w:val="42DD05D8"/>
    <w:rsid w:val="43F658A2"/>
    <w:rsid w:val="44BCAB34"/>
    <w:rsid w:val="455A099A"/>
    <w:rsid w:val="4744D74C"/>
    <w:rsid w:val="47EFF713"/>
    <w:rsid w:val="48AAAA34"/>
    <w:rsid w:val="48C3CF28"/>
    <w:rsid w:val="48CA56B7"/>
    <w:rsid w:val="4A51ED11"/>
    <w:rsid w:val="4B852E28"/>
    <w:rsid w:val="4BFB1FB3"/>
    <w:rsid w:val="4C71A944"/>
    <w:rsid w:val="506102B5"/>
    <w:rsid w:val="50CC3CC4"/>
    <w:rsid w:val="51EA7FED"/>
    <w:rsid w:val="52AFA514"/>
    <w:rsid w:val="52B44D75"/>
    <w:rsid w:val="53846F6C"/>
    <w:rsid w:val="54027229"/>
    <w:rsid w:val="5515E3B6"/>
    <w:rsid w:val="551A5EBF"/>
    <w:rsid w:val="557BC3AA"/>
    <w:rsid w:val="55FACD88"/>
    <w:rsid w:val="56549273"/>
    <w:rsid w:val="56D498E9"/>
    <w:rsid w:val="57497359"/>
    <w:rsid w:val="575EDC7E"/>
    <w:rsid w:val="57633542"/>
    <w:rsid w:val="576C9E7D"/>
    <w:rsid w:val="5894B2E3"/>
    <w:rsid w:val="58A1A2F6"/>
    <w:rsid w:val="58B49712"/>
    <w:rsid w:val="58B64072"/>
    <w:rsid w:val="5969F71F"/>
    <w:rsid w:val="59EBC0AD"/>
    <w:rsid w:val="5D711FAE"/>
    <w:rsid w:val="5EA56AFA"/>
    <w:rsid w:val="5FD9CA90"/>
    <w:rsid w:val="6017C70B"/>
    <w:rsid w:val="618908AA"/>
    <w:rsid w:val="62475584"/>
    <w:rsid w:val="6356F240"/>
    <w:rsid w:val="64072957"/>
    <w:rsid w:val="64225B27"/>
    <w:rsid w:val="64B84F84"/>
    <w:rsid w:val="658D918A"/>
    <w:rsid w:val="660930F7"/>
    <w:rsid w:val="67CEDE70"/>
    <w:rsid w:val="681E7D2F"/>
    <w:rsid w:val="6A4D2744"/>
    <w:rsid w:val="6AFBFCD2"/>
    <w:rsid w:val="6B71872B"/>
    <w:rsid w:val="6C9E58E5"/>
    <w:rsid w:val="6D0C3889"/>
    <w:rsid w:val="6D3CB334"/>
    <w:rsid w:val="6DDA00BF"/>
    <w:rsid w:val="6F518139"/>
    <w:rsid w:val="71724BFB"/>
    <w:rsid w:val="71808EDF"/>
    <w:rsid w:val="720D82FD"/>
    <w:rsid w:val="72761D9E"/>
    <w:rsid w:val="73141E16"/>
    <w:rsid w:val="746ACCA6"/>
    <w:rsid w:val="74A8FD5F"/>
    <w:rsid w:val="74BB51A5"/>
    <w:rsid w:val="74FD0FFE"/>
    <w:rsid w:val="75A279B7"/>
    <w:rsid w:val="75A2E11C"/>
    <w:rsid w:val="75EAB2C9"/>
    <w:rsid w:val="76EEE6CD"/>
    <w:rsid w:val="78C76DEF"/>
    <w:rsid w:val="78CD2A45"/>
    <w:rsid w:val="79539E26"/>
    <w:rsid w:val="7C1B4FA3"/>
    <w:rsid w:val="7C438625"/>
    <w:rsid w:val="7D95001B"/>
    <w:rsid w:val="7FDE009F"/>
    <w:rsid w:val="7FFB1738"/>
    <w:rsid w:val="7F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E0244"/>
  <w15:chartTrackingRefBased/>
  <w15:docId w15:val="{F22A8946-C149-46E3-B453-5679870B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2EB"/>
  </w:style>
  <w:style w:type="paragraph" w:styleId="Ttulo2">
    <w:name w:val="heading 2"/>
    <w:basedOn w:val="Normal"/>
    <w:link w:val="Ttulo2Car"/>
    <w:uiPriority w:val="9"/>
    <w:qFormat/>
    <w:rsid w:val="000B3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60CA"/>
  </w:style>
  <w:style w:type="paragraph" w:styleId="Piedepgina">
    <w:name w:val="footer"/>
    <w:basedOn w:val="Normal"/>
    <w:link w:val="PiedepginaCar"/>
    <w:uiPriority w:val="99"/>
    <w:unhideWhenUsed/>
    <w:rsid w:val="00F26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0CA"/>
  </w:style>
  <w:style w:type="paragraph" w:styleId="NormalWeb">
    <w:name w:val="Normal (Web)"/>
    <w:basedOn w:val="Normal"/>
    <w:uiPriority w:val="99"/>
    <w:semiHidden/>
    <w:unhideWhenUsed/>
    <w:rsid w:val="00FE6CA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B3E68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C3662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C3662"/>
    <w:pPr>
      <w:spacing w:after="0" w:line="240" w:lineRule="auto"/>
      <w:jc w:val="both"/>
    </w:pPr>
    <w:rPr>
      <w:rFonts w:ascii="Arial" w:eastAsia="Times New Roman" w:hAnsi="Arial" w:cs="Times New Roman"/>
      <w:color w:val="0000FF"/>
      <w:kern w:val="0"/>
      <w:sz w:val="24"/>
      <w:szCs w:val="20"/>
      <w:lang w:val="ca-ES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C3662"/>
    <w:rPr>
      <w:rFonts w:ascii="Arial" w:eastAsia="Times New Roman" w:hAnsi="Arial" w:cs="Times New Roman"/>
      <w:color w:val="0000FF"/>
      <w:kern w:val="0"/>
      <w:sz w:val="24"/>
      <w:szCs w:val="20"/>
      <w:lang w:val="ca-ES"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6315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9654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70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07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07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07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07B9"/>
    <w:rPr>
      <w:b/>
      <w:bCs/>
      <w:sz w:val="20"/>
      <w:szCs w:val="20"/>
    </w:rPr>
  </w:style>
  <w:style w:type="character" w:customStyle="1" w:styleId="cf01">
    <w:name w:val="cf01"/>
    <w:basedOn w:val="Fuentedeprrafopredeter"/>
    <w:rsid w:val="005C72B1"/>
    <w:rPr>
      <w:rFonts w:ascii="Segoe UI" w:hAnsi="Segoe UI" w:cs="Segoe UI" w:hint="default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0547C"/>
    <w:rPr>
      <w:b/>
      <w:bCs/>
    </w:rPr>
  </w:style>
  <w:style w:type="character" w:styleId="nfasis">
    <w:name w:val="Emphasis"/>
    <w:basedOn w:val="Fuentedeprrafopredeter"/>
    <w:uiPriority w:val="20"/>
    <w:qFormat/>
    <w:rsid w:val="00D71732"/>
    <w:rPr>
      <w:i/>
      <w:iCs/>
    </w:rPr>
  </w:style>
  <w:style w:type="paragraph" w:customStyle="1" w:styleId="Default">
    <w:name w:val="Default"/>
    <w:rsid w:val="00B75C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sanchezf@romanrm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prieto@romanr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.domingo@romanr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hovi.com/es/blog/noticias/sostenibilidad-202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2" ma:contentTypeDescription="Crear nuevo documento." ma:contentTypeScope="" ma:versionID="5ce84443ec939474d77af8f924e7d344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53507a6538ca55ff7f8c89c9d1cc786f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046F8-C16C-4AC5-A30C-912C5C7F5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F253C-EA37-43FF-BB92-A8C0C84C1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F63A5-8C2A-4FBD-ADD7-D866D6849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4df-8cb7-4968-937d-fcc32a5cb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8183</Characters>
  <Application>Microsoft Office Word</Application>
  <DocSecurity>0</DocSecurity>
  <Lines>68</Lines>
  <Paragraphs>19</Paragraphs>
  <ScaleCrop>false</ScaleCrop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López Garrido</dc:creator>
  <cp:keywords/>
  <dc:description/>
  <cp:lastModifiedBy>Andrea Sánchez</cp:lastModifiedBy>
  <cp:revision>4</cp:revision>
  <cp:lastPrinted>2024-07-30T00:42:00Z</cp:lastPrinted>
  <dcterms:created xsi:type="dcterms:W3CDTF">2025-07-10T09:56:00Z</dcterms:created>
  <dcterms:modified xsi:type="dcterms:W3CDTF">2025-07-22T07:17:00Z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0x010100F4835534E01B6345906D551A899F1903</vt:lpwstr>
  </property>
  <property fmtid="{D5CDD505-2E9C-101B-9397-08002B2CF9AE}" pid="3" name="Order">
    <vt:r8>108000</vt:r8>
  </property>
</Properties>
</file>