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99261" w14:textId="77777777" w:rsidR="0090683A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-425" w:right="-692"/>
        <w:jc w:val="center"/>
        <w:rPr>
          <w:rFonts w:ascii="Montserrat" w:eastAsia="Montserrat" w:hAnsi="Montserrat" w:cs="Montserrat"/>
          <w:b/>
          <w:color w:val="E30513"/>
          <w:sz w:val="38"/>
          <w:szCs w:val="38"/>
        </w:rPr>
      </w:pPr>
      <w:r>
        <w:rPr>
          <w:rFonts w:ascii="Montserrat" w:eastAsia="Montserrat" w:hAnsi="Montserrat" w:cs="Montserrat"/>
          <w:b/>
          <w:color w:val="E30513"/>
          <w:sz w:val="38"/>
          <w:szCs w:val="38"/>
        </w:rPr>
        <w:t>Dia te ayuda a volver a la rutina con energía con las novedades de su gama High Protein</w:t>
      </w:r>
    </w:p>
    <w:p w14:paraId="2E999262" w14:textId="77777777" w:rsidR="0090683A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-425" w:right="-692"/>
        <w:jc w:val="center"/>
        <w:rPr>
          <w:rFonts w:ascii="Montserrat" w:eastAsia="Montserrat" w:hAnsi="Montserrat" w:cs="Montserrat"/>
          <w:b/>
          <w:color w:val="E30513"/>
          <w:sz w:val="38"/>
          <w:szCs w:val="38"/>
        </w:rPr>
      </w:pPr>
      <w:r>
        <w:rPr>
          <w:rFonts w:ascii="Montserrat" w:eastAsia="Montserrat" w:hAnsi="Montserrat" w:cs="Montserrat"/>
          <w:b/>
          <w:color w:val="E30513"/>
          <w:sz w:val="38"/>
          <w:szCs w:val="38"/>
        </w:rPr>
        <w:t xml:space="preserve"> </w:t>
      </w:r>
    </w:p>
    <w:p w14:paraId="2E999263" w14:textId="77777777" w:rsidR="0090683A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/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Dia suma 10 nuevos productos a su gama High Protein, que ya ofrece más de 20 referencias para facilitar una alimentación rica en proteínas, pensada para apoyar la recuperación y mantener la energía en la vuelta a la rutina.</w:t>
      </w:r>
    </w:p>
    <w:p w14:paraId="2E999264" w14:textId="77777777" w:rsidR="0090683A" w:rsidRDefault="0090683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2E999265" w14:textId="77777777" w:rsidR="0090683A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 w:line="259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/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Entre las novedades destacan sus nuevas referencias bebibles y batidos, que aportan energía y proteínas de forma práctica; las conservas de atún, pollo y salmón, rápidas de consumir para el día a día, o los yogures y postres como las natillas, ahora también en pack de 4, que permiten disfrutar de un capricho sin renunciar al aporte proteico.</w:t>
      </w:r>
    </w:p>
    <w:p w14:paraId="2E999266" w14:textId="77777777" w:rsidR="0090683A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 w:line="259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/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Jaume Giménez, nutricionista de Dia, recomienda consumir una cantidad adecuada de proteína diariamente, ya sea a través de alimentos naturales, como la carne, el pescado, los huevos o las legumbres, o mediante productos enriquecidos en proteína como los que ofrece Dia en su gama High Protein.</w:t>
      </w:r>
    </w:p>
    <w:p w14:paraId="2E999267" w14:textId="77777777" w:rsidR="0090683A" w:rsidRDefault="0090683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 w:line="259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2E999268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Madrid,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9 de septiembre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de 2025. –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La vuelta de vacaciones no solo supone retomar la rutina, también es el momento perfecto para cuida</w:t>
      </w:r>
      <w:r>
        <w:rPr>
          <w:rFonts w:ascii="Montserrat Light" w:eastAsia="Montserrat Light" w:hAnsi="Montserrat Light" w:cs="Montserrat Light"/>
          <w:sz w:val="22"/>
          <w:szCs w:val="22"/>
        </w:rPr>
        <w:t>rse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, recuperar el equilibrio y volver al gimnasio con más motivación que nunca. Y si el objetivo e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s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alcanzar la mejor versión de nosotros mismos antes de que acabe el año, la alimentación juega un papel fundamental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 y la proteína es clave para mantener y desarrollar la masa muscular, sobre todo si se practica deporte. </w:t>
      </w:r>
    </w:p>
    <w:p w14:paraId="2E999269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6A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t>Las proteínas forman la base estructural de células y tejidos. Además, se encargan de transportar los nutrientes, regulan las funciones vitales, refuerzan el sistema inmunitario, son fuente de energía cuando se realiza un ejercicio intenso y aumentan la sensación de saciedad. Por eso,</w:t>
      </w:r>
      <w:r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>Jaume Giménez, nutricionista de Dia</w:t>
      </w:r>
      <w:r>
        <w:rPr>
          <w:rFonts w:ascii="Montserrat" w:eastAsia="Montserrat" w:hAnsi="Montserrat" w:cs="Montserrat"/>
          <w:sz w:val="22"/>
          <w:szCs w:val="22"/>
        </w:rPr>
        <w:t>,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 recomienda incluirlas en la dieta de manera saludable a través de alimentos naturales como carne, pescado, huevos, legumbres, o mediante productos enriquecidos en proteína. Y es que casi todos los tejidos del cuerpo tienen proteínas, que están formadas por aminoácidos. De estos, 9 son esenciales, lo que significa que nuestro organismo no puede producirlos o no en cantidades suficientes, por lo que debemos obtenerlos a través de la alimentación.</w:t>
      </w:r>
    </w:p>
    <w:p w14:paraId="2E99926B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sz w:val="22"/>
          <w:szCs w:val="22"/>
        </w:rPr>
      </w:pPr>
    </w:p>
    <w:p w14:paraId="2E99926C" w14:textId="2C50B036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t xml:space="preserve">Para hacerlo más fácil, </w:t>
      </w:r>
      <w:r>
        <w:rPr>
          <w:rFonts w:ascii="Montserrat" w:eastAsia="Montserrat" w:hAnsi="Montserrat" w:cs="Montserrat"/>
          <w:b/>
          <w:sz w:val="22"/>
          <w:szCs w:val="22"/>
        </w:rPr>
        <w:t>Dia amplía su gama High Protein con 10 nuevas referencias que combinan practicidad, proteínas y sabor</w:t>
      </w:r>
      <w:r>
        <w:rPr>
          <w:rFonts w:ascii="Montserrat" w:eastAsia="Montserrat" w:hAnsi="Montserrat" w:cs="Montserrat"/>
          <w:sz w:val="22"/>
          <w:szCs w:val="22"/>
        </w:rPr>
        <w:t xml:space="preserve">,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pensadas para acompañar cada momento del día.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Su amplia variedad de productos enriquecidos con un alto contenido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en proteínas, un total de más de 20 </w:t>
      </w:r>
      <w:r w:rsidR="000A53EC">
        <w:rPr>
          <w:rFonts w:ascii="Montserrat Light" w:eastAsia="Montserrat Light" w:hAnsi="Montserrat Light" w:cs="Montserrat Light"/>
          <w:sz w:val="22"/>
          <w:szCs w:val="22"/>
        </w:rPr>
        <w:t>referencias, ayuda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 al mantenimiento de la masa muscular y de los huesos, </w:t>
      </w:r>
      <w:r>
        <w:rPr>
          <w:rFonts w:ascii="Montserrat Light" w:eastAsia="Montserrat Light" w:hAnsi="Montserrat Light" w:cs="Montserrat Light"/>
          <w:sz w:val="22"/>
          <w:szCs w:val="22"/>
        </w:rPr>
        <w:lastRenderedPageBreak/>
        <w:t>aportando la energía necesaria para afrontar los entrenamientos y el día a día con vitalidad.</w:t>
      </w:r>
    </w:p>
    <w:p w14:paraId="2E99926D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6E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Energía que va contigo</w:t>
      </w:r>
    </w:p>
    <w:p w14:paraId="2E99926F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2E999270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71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La familia High Protein, que está pensada para todos los paladares, crece con 10 productos innovadores y prácticos que se adaptan a los nuevos hábitos de consumo. Uno de los grandes lanzamientos son los formatos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bebibles</w:t>
      </w:r>
      <w:r>
        <w:rPr>
          <w:rFonts w:ascii="Montserrat" w:eastAsia="Montserrat" w:hAnsi="Montserrat" w:cs="Montserrat"/>
          <w:sz w:val="22"/>
          <w:szCs w:val="22"/>
        </w:rPr>
        <w:t xml:space="preserve">,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que incluyen dos variedades de yogur, </w:t>
      </w:r>
      <w:r>
        <w:rPr>
          <w:rFonts w:ascii="Montserrat Light" w:eastAsia="Montserrat Light" w:hAnsi="Montserrat Light" w:cs="Montserrat Light"/>
          <w:color w:val="0000FF"/>
          <w:sz w:val="22"/>
          <w:szCs w:val="22"/>
          <w:u w:val="single"/>
        </w:rPr>
        <w:t>fresa-plátano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y </w:t>
      </w:r>
      <w:hyperlink r:id="rId10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tropical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(1,25 € c/u.), y dos batidos, de </w:t>
      </w:r>
      <w:hyperlink r:id="rId11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chocolate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y </w:t>
      </w:r>
      <w:hyperlink r:id="rId12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vainilla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(1,20 € c/u). Todos sin gluten y en envases fáciles de llevar, perfectos para recargar energía justo después de una sesión e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n el gimnasio o como tentempié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a media tarde.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9992AC" wp14:editId="2E9992AD">
            <wp:simplePos x="0" y="0"/>
            <wp:positionH relativeFrom="column">
              <wp:posOffset>901065</wp:posOffset>
            </wp:positionH>
            <wp:positionV relativeFrom="paragraph">
              <wp:posOffset>1270</wp:posOffset>
            </wp:positionV>
            <wp:extent cx="1117600" cy="1117600"/>
            <wp:effectExtent l="0" t="0" r="0" b="0"/>
            <wp:wrapSquare wrapText="bothSides" distT="0" distB="0" distL="114300" distR="114300"/>
            <wp:docPr id="2074561497" name="image11.jpg" descr="Bebida de yogur tropical alta en proteínas Dia Láctea botella 250 ml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Bebida de yogur tropical alta en proteínas Dia Láctea botella 250 ml-1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E9992AE" wp14:editId="2E9992AF">
            <wp:simplePos x="0" y="0"/>
            <wp:positionH relativeFrom="column">
              <wp:posOffset>227964</wp:posOffset>
            </wp:positionH>
            <wp:positionV relativeFrom="paragraph">
              <wp:posOffset>1270</wp:posOffset>
            </wp:positionV>
            <wp:extent cx="908050" cy="1136650"/>
            <wp:effectExtent l="0" t="0" r="0" b="0"/>
            <wp:wrapSquare wrapText="bothSides" distT="0" distB="0" distL="114300" distR="114300"/>
            <wp:docPr id="2074561492" name="image8.jpg" descr="Bebida de yogur sabor fresa y plátano alta en proteínas Dia Láctea botella 250 ml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Bebida de yogur sabor fresa y plátano alta en proteínas Dia Láctea botella 250 ml-1"/>
                    <pic:cNvPicPr preferRelativeResize="0"/>
                  </pic:nvPicPr>
                  <pic:blipFill>
                    <a:blip r:embed="rId14"/>
                    <a:srcRect l="11731" r="8380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E9992B0" wp14:editId="2E9992B1">
            <wp:simplePos x="0" y="0"/>
            <wp:positionH relativeFrom="column">
              <wp:posOffset>190500</wp:posOffset>
            </wp:positionH>
            <wp:positionV relativeFrom="paragraph">
              <wp:posOffset>1295400</wp:posOffset>
            </wp:positionV>
            <wp:extent cx="984250" cy="984250"/>
            <wp:effectExtent l="0" t="0" r="0" b="0"/>
            <wp:wrapSquare wrapText="bothSides" distT="0" distB="0" distL="114300" distR="114300"/>
            <wp:docPr id="2074561486" name="image1.jpg" descr="Batido sabor chocolate alto en proteínas Dia Láctea botella 330 ml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ido sabor chocolate alto en proteínas Dia Láctea botella 330 ml-0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E9992B2" wp14:editId="2E9992B3">
            <wp:simplePos x="0" y="0"/>
            <wp:positionH relativeFrom="column">
              <wp:posOffset>962025</wp:posOffset>
            </wp:positionH>
            <wp:positionV relativeFrom="paragraph">
              <wp:posOffset>1285875</wp:posOffset>
            </wp:positionV>
            <wp:extent cx="1003300" cy="1003300"/>
            <wp:effectExtent l="0" t="0" r="0" b="0"/>
            <wp:wrapSquare wrapText="bothSides" distT="0" distB="0" distL="114300" distR="114300"/>
            <wp:docPr id="2074561500" name="image16.jpg" descr="Batido sabor vainilla alto en proteínas Dia Láctea botella 330 ml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Batido sabor vainilla alto en proteínas Dia Láctea botella 330 ml-0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72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73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74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A esta oferta se suman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tres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básicos de la despensa que no pueden faltar en la dieta de quienes entrenan: </w:t>
      </w:r>
      <w:hyperlink r:id="rId17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el atún claro al natural alto en proteínas Mari Marinera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</w:t>
      </w:r>
      <w:r>
        <w:rPr>
          <w:rFonts w:ascii="Montserrat Light" w:eastAsia="Montserrat Light" w:hAnsi="Montserrat Light" w:cs="Montserrat Light"/>
          <w:sz w:val="22"/>
          <w:szCs w:val="22"/>
        </w:rPr>
        <w:t>1,95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€ / 2 latas de 56 g), </w:t>
      </w:r>
      <w:hyperlink r:id="rId18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el salmón al natural alto en proteínas Mari Marinera</w:t>
        </w:r>
      </w:hyperlink>
      <w:r>
        <w:rPr>
          <w:rFonts w:ascii="Montserrat Light" w:eastAsia="Montserrat Light" w:hAnsi="Montserrat Light" w:cs="Montserrat Light"/>
          <w:sz w:val="22"/>
          <w:szCs w:val="22"/>
        </w:rPr>
        <w:t xml:space="preserve"> (2,99 € / 2 latas de 50 g)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y </w:t>
      </w:r>
      <w:hyperlink r:id="rId19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el pollo al natural alto en proteínas Nuestra Alacena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</w:t>
      </w:r>
      <w:r>
        <w:rPr>
          <w:rFonts w:ascii="Montserrat Light" w:eastAsia="Montserrat Light" w:hAnsi="Montserrat Light" w:cs="Montserrat Light"/>
          <w:sz w:val="22"/>
          <w:szCs w:val="22"/>
        </w:rPr>
        <w:t>2,25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€ / 2 latas de 52 g).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Todos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son muy versátiles, ya sea en ensaladas rápidas, como topping de arroz integral o incluso en wraps proteicos para cenas ligeras. Además,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a diferencia de las conservas estándar, en el producto alto en proteínas, tanto los pescados como el pollo se envasan en crudo y se cuecen directamente dentro de la propia lata durante la esterilización, lo que se traduce en varias ventajas: mayor preservación y retención del contenido proteico y otros elementos de alto valor nutricional (colágeno, ciertas vitaminas y minerales); una textura más firme manteniendo la jugosidad gracias a la retención del propio jugo del producto, del colágeno, etc., y un sabor más intenso y natural al mantenerse los compuestos aromáticos propios. </w:t>
      </w:r>
    </w:p>
    <w:p w14:paraId="2E999275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E9992B4" wp14:editId="2E9992B5">
            <wp:simplePos x="0" y="0"/>
            <wp:positionH relativeFrom="column">
              <wp:posOffset>371475</wp:posOffset>
            </wp:positionH>
            <wp:positionV relativeFrom="paragraph">
              <wp:posOffset>63395</wp:posOffset>
            </wp:positionV>
            <wp:extent cx="1447800" cy="1447800"/>
            <wp:effectExtent l="0" t="0" r="0" b="0"/>
            <wp:wrapSquare wrapText="bothSides" distT="0" distB="0" distL="114300" distR="114300"/>
            <wp:docPr id="2074561490" name="image4.jpg" descr="Atún claro al natural alto en proteínas Mari Marinera de Dia lata 2 x 56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tún claro al natural alto en proteínas Mari Marinera de Dia lata 2 x 56 g-0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76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2E999277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2E999278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E9992B6" wp14:editId="2E9992B7">
            <wp:extent cx="1428750" cy="1428750"/>
            <wp:effectExtent l="0" t="0" r="0" b="0"/>
            <wp:docPr id="2074561495" name="image10.jpg" descr="Pollo al natural alto en proteínas Nuestra Alacena de Dia lata 2 x 52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Pollo al natural alto en proteínas Nuestra Alacena de Dia lata 2 x 52 g-0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E9992B8" wp14:editId="2E9992B9">
            <wp:simplePos x="0" y="0"/>
            <wp:positionH relativeFrom="column">
              <wp:posOffset>3743325</wp:posOffset>
            </wp:positionH>
            <wp:positionV relativeFrom="paragraph">
              <wp:posOffset>295275</wp:posOffset>
            </wp:positionV>
            <wp:extent cx="1447800" cy="1447800"/>
            <wp:effectExtent l="0" t="0" r="0" b="0"/>
            <wp:wrapSquare wrapText="bothSides" distT="114300" distB="114300" distL="114300" distR="114300"/>
            <wp:docPr id="207456148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79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4B86E67E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2E99927A" w14:textId="00FB80C0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lastRenderedPageBreak/>
        <w:t xml:space="preserve">Un toque dulce para alegrar el día </w:t>
      </w:r>
    </w:p>
    <w:p w14:paraId="2E99927B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</w:p>
    <w:p w14:paraId="2E99927C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br/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Porque cuidarse no significa renunciar al placer, Dia también ofrece opciones dulces dentro de su línea High Protein. </w:t>
      </w:r>
      <w:hyperlink r:id="rId23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Las natillas con sabor a vainilla y sin gluten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(1,75 €) en su nuevo formato de pack de 4 son perfectas para calmar el antojo de algo dulce sin descuidar la dieta. Y para los que buscan algo más refrescante, </w:t>
      </w:r>
      <w:hyperlink r:id="rId24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el helado proteico de cacahuete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(2,89 €), se convierte en la recompensa ideal tras una dura sesión de entrenamiento o simplemente como capricho  en cualquier momento del día.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E9992BA" wp14:editId="2E9992BB">
            <wp:simplePos x="0" y="0"/>
            <wp:positionH relativeFrom="column">
              <wp:posOffset>-634</wp:posOffset>
            </wp:positionH>
            <wp:positionV relativeFrom="paragraph">
              <wp:posOffset>45720</wp:posOffset>
            </wp:positionV>
            <wp:extent cx="1231900" cy="901700"/>
            <wp:effectExtent l="0" t="0" r="0" b="0"/>
            <wp:wrapSquare wrapText="bothSides" distT="0" distB="0" distL="114300" distR="114300"/>
            <wp:docPr id="2074561488" name="image17.jpg" descr="Natillas sabor vainilla alta en proteínas Dia Láctea pack 4 x 125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Natillas sabor vainilla alta en proteínas Dia Láctea pack 4 x 125 g-0"/>
                    <pic:cNvPicPr preferRelativeResize="0"/>
                  </pic:nvPicPr>
                  <pic:blipFill>
                    <a:blip r:embed="rId25"/>
                    <a:srcRect t="12371" b="1443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E9992BC" wp14:editId="2E9992BD">
            <wp:simplePos x="0" y="0"/>
            <wp:positionH relativeFrom="column">
              <wp:posOffset>151764</wp:posOffset>
            </wp:positionH>
            <wp:positionV relativeFrom="paragraph">
              <wp:posOffset>902969</wp:posOffset>
            </wp:positionV>
            <wp:extent cx="1085850" cy="977900"/>
            <wp:effectExtent l="0" t="0" r="0" b="0"/>
            <wp:wrapSquare wrapText="bothSides" distT="0" distB="0" distL="114300" distR="114300"/>
            <wp:docPr id="2074561502" name="image2.jpg" descr="Helado de cacahuete alto en proteínas Temptation de Dia tarrina 35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elado de cacahuete alto en proteínas Temptation de Dia tarrina 350 g-0"/>
                    <pic:cNvPicPr preferRelativeResize="0"/>
                  </pic:nvPicPr>
                  <pic:blipFill>
                    <a:blip r:embed="rId26"/>
                    <a:srcRect l="-1948" r="-909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7D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7E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7F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Variedad para todos los gustos</w:t>
      </w:r>
    </w:p>
    <w:p w14:paraId="2E999280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81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E9992BE" wp14:editId="2E9992BF">
            <wp:simplePos x="0" y="0"/>
            <wp:positionH relativeFrom="column">
              <wp:posOffset>-177799</wp:posOffset>
            </wp:positionH>
            <wp:positionV relativeFrom="paragraph">
              <wp:posOffset>179070</wp:posOffset>
            </wp:positionV>
            <wp:extent cx="939800" cy="939800"/>
            <wp:effectExtent l="0" t="0" r="0" b="0"/>
            <wp:wrapSquare wrapText="bothSides" distT="0" distB="0" distL="114300" distR="114300"/>
            <wp:docPr id="2074561494" name="image14.jpg" descr="Postre lácteo natural alto en proteína Dia Láctea pack 4 x 12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ostre lácteo natural alto en proteína Dia Láctea pack 4 x 120 g-0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82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Con la incorporación de estas 10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referencias,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ya son 21 los productos que forman parte de la familia High Protein de Dia, entre los que se encuentran sus opciones naturales, como los </w:t>
      </w:r>
      <w:r>
        <w:rPr>
          <w:rFonts w:ascii="Montserrat Light" w:eastAsia="Montserrat Light" w:hAnsi="Montserrat Light" w:cs="Montserrat Light"/>
          <w:sz w:val="22"/>
          <w:szCs w:val="22"/>
        </w:rPr>
        <w:t>postres lácteos tradicionales</w:t>
      </w:r>
      <w:r>
        <w:rPr>
          <w:rFonts w:ascii="Montserrat Light" w:eastAsia="Montserrat Light" w:hAnsi="Montserrat Light" w:cs="Montserrat Light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(1,45 €), hasta alternativas más frescas con frutas. Destaca el queso quark, un clásico dentro del mundo fitness, disponible en versiones con </w:t>
      </w:r>
      <w:hyperlink r:id="rId28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fresa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, </w:t>
      </w:r>
      <w:hyperlink r:id="rId29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melocotón - maracuyá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</w:t>
      </w:r>
      <w:hyperlink r:id="rId30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o frambuesa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(1,35 € c/u), son perfectos para un desayuno equilibrado o una merienda ligera.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2E9992C0" wp14:editId="2E9992C1">
            <wp:simplePos x="0" y="0"/>
            <wp:positionH relativeFrom="column">
              <wp:posOffset>786765</wp:posOffset>
            </wp:positionH>
            <wp:positionV relativeFrom="paragraph">
              <wp:posOffset>71120</wp:posOffset>
            </wp:positionV>
            <wp:extent cx="844550" cy="844550"/>
            <wp:effectExtent l="0" t="0" r="0" b="0"/>
            <wp:wrapSquare wrapText="bothSides" distT="0" distB="0" distL="114300" distR="114300"/>
            <wp:docPr id="2074561499" name="image12.jpg" descr="Preparado de queso quark con fresa alto en proteínas Dia Láctea tarrina 20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reparado de queso quark con fresa alto en proteínas Dia Láctea tarrina 200 g-0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2E9992C2" wp14:editId="2E9992C3">
            <wp:simplePos x="0" y="0"/>
            <wp:positionH relativeFrom="column">
              <wp:posOffset>766762</wp:posOffset>
            </wp:positionH>
            <wp:positionV relativeFrom="paragraph">
              <wp:posOffset>919162</wp:posOffset>
            </wp:positionV>
            <wp:extent cx="895350" cy="895350"/>
            <wp:effectExtent l="0" t="0" r="0" b="0"/>
            <wp:wrapSquare wrapText="bothSides" distT="0" distB="0" distL="114300" distR="114300"/>
            <wp:docPr id="2074561501" name="image3.png" descr="Preparado de queso quark con melocotón y maracuyá alto en proteínas Dia Láctea tarrina 20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reparado de queso quark con melocotón y maracuyá alto en proteínas Dia Láctea tarrina 200 g-0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E9992C4" wp14:editId="2E9992C5">
            <wp:simplePos x="0" y="0"/>
            <wp:positionH relativeFrom="column">
              <wp:posOffset>-114299</wp:posOffset>
            </wp:positionH>
            <wp:positionV relativeFrom="paragraph">
              <wp:posOffset>914400</wp:posOffset>
            </wp:positionV>
            <wp:extent cx="908050" cy="908050"/>
            <wp:effectExtent l="0" t="0" r="0" b="0"/>
            <wp:wrapSquare wrapText="bothSides" distT="0" distB="0" distL="114300" distR="114300"/>
            <wp:docPr id="2074561493" name="image15.jpg" descr="Preparado de queso quark con frambuesa alto en proteínas Dia Láctea tarrina 20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Preparado de queso quark con frambuesa alto en proteínas Dia Láctea tarrina 200 g-0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83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</w:p>
    <w:p w14:paraId="2E999284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Para los más golosos, la marca ofrece diferentes postres proteicos como </w:t>
      </w:r>
      <w:hyperlink r:id="rId34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mousse de cacao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(1,29 €) o el irresistible </w:t>
      </w:r>
      <w:hyperlink r:id="rId35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yogur de stracciatella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(1,49 €), demostrando que cuidar la dieta no está reñido con disfrutar del sabor. También las </w:t>
      </w:r>
      <w:hyperlink r:id="rId36">
        <w:r>
          <w:rPr>
            <w:rFonts w:ascii="Montserrat Light" w:eastAsia="Montserrat Light" w:hAnsi="Montserrat Light" w:cs="Montserrat Light"/>
            <w:color w:val="0000FF"/>
            <w:sz w:val="22"/>
            <w:szCs w:val="22"/>
            <w:u w:val="single"/>
          </w:rPr>
          <w:t>gelatinas con sabor a frutas</w:t>
        </w:r>
      </w:hyperlink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 (1,59 €) se suman como una opción refrescante y baja en calorías, ideal después de un entrenamiento.</w:t>
      </w:r>
    </w:p>
    <w:p w14:paraId="2E999285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2E9992C6" wp14:editId="2E9992C7">
            <wp:simplePos x="0" y="0"/>
            <wp:positionH relativeFrom="column">
              <wp:posOffset>1714500</wp:posOffset>
            </wp:positionH>
            <wp:positionV relativeFrom="paragraph">
              <wp:posOffset>151244</wp:posOffset>
            </wp:positionV>
            <wp:extent cx="876300" cy="876300"/>
            <wp:effectExtent l="0" t="0" r="0" b="0"/>
            <wp:wrapSquare wrapText="bothSides" distT="0" distB="0" distL="114300" distR="114300"/>
            <wp:docPr id="2074561496" name="image9.png" descr="Mousse de cacao alta en proteínas Dia Láctea vaso 20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Mousse de cacao alta en proteínas Dia Láctea vaso 200 g-0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E9992C8" wp14:editId="2E9992C9">
            <wp:simplePos x="0" y="0"/>
            <wp:positionH relativeFrom="column">
              <wp:posOffset>2790825</wp:posOffset>
            </wp:positionH>
            <wp:positionV relativeFrom="paragraph">
              <wp:posOffset>80962</wp:posOffset>
            </wp:positionV>
            <wp:extent cx="1016000" cy="1016000"/>
            <wp:effectExtent l="0" t="0" r="0" b="0"/>
            <wp:wrapSquare wrapText="bothSides" distT="0" distB="0" distL="114300" distR="114300"/>
            <wp:docPr id="2074561491" name="image6.jpg" descr="Gelatina sabor frutas alto en proteínas Dia Láctea pack 4 x 100 g-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Gelatina sabor frutas alto en proteínas Dia Láctea pack 4 x 100 g-0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999286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E999287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8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9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A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B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C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D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 xml:space="preserve">Con esta completa gama de productos, Dia hace más fácil volver a la rutina, </w:t>
      </w:r>
      <w:r>
        <w:rPr>
          <w:rFonts w:ascii="Montserrat Light" w:eastAsia="Montserrat Light" w:hAnsi="Montserrat Light" w:cs="Montserrat Light"/>
          <w:sz w:val="22"/>
          <w:szCs w:val="22"/>
        </w:rPr>
        <w:t>p</w:t>
      </w:r>
      <w:r>
        <w:rPr>
          <w:rFonts w:ascii="Montserrat Light" w:eastAsia="Montserrat Light" w:hAnsi="Montserrat Light" w:cs="Montserrat Light"/>
          <w:color w:val="000000"/>
          <w:sz w:val="22"/>
          <w:szCs w:val="22"/>
        </w:rPr>
        <w:t>orque septiembre es mucho más que el fin del verano: es la oportunidad de volver a empezar con energía, recuperar el equilibrio y, sobre todo, disfrutar del camino hacia una vida más activa.</w:t>
      </w:r>
    </w:p>
    <w:p w14:paraId="2E99928E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8F" w14:textId="77777777" w:rsidR="0090683A" w:rsidRDefault="00000000">
      <w:pP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lastRenderedPageBreak/>
        <w:t>En desayunos, meriendas, de postre o incluso como snacks después del entrenamiento para una mejor recuperación, los productos lácteos proteicos y derivados pueden ser una muy buena opción. El asesor nutricional de Dia recomienda acompañarlos con frutas, semillas o frutos secos para añadir un extra de vitaminas y minerales.</w:t>
      </w:r>
    </w:p>
    <w:p w14:paraId="2E999290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E999291" w14:textId="77777777" w:rsidR="0090683A" w:rsidRDefault="00000000">
      <w:pP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t xml:space="preserve">Y dado que las necesidades diarias de proteínas varían según el nivel de actividad y las características de cada persona, Jaume Giménez, recomienda consultar siempre a un profesional de la nutrición para diseñar un plan adecuado a cada caso. </w:t>
      </w:r>
    </w:p>
    <w:p w14:paraId="2E999292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</w:p>
    <w:p w14:paraId="3B0F1413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2D7F8FC1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400EE013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2D61FD29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7C400E36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5D7367F3" w14:textId="77777777" w:rsidR="000A53EC" w:rsidRDefault="000A53EC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2E999293" w14:textId="2F67B8C9" w:rsidR="0090683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color w:val="000000"/>
        </w:rPr>
      </w:pPr>
      <w:r>
        <w:rPr>
          <w:rFonts w:ascii="Montserrat" w:eastAsia="Montserrat" w:hAnsi="Montserrat" w:cs="Montserrat"/>
          <w:b/>
          <w:color w:val="E30513"/>
          <w:sz w:val="20"/>
          <w:szCs w:val="20"/>
        </w:rPr>
        <w:t>Sobre Grupo Dia</w:t>
      </w:r>
    </w:p>
    <w:p w14:paraId="2E999294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</w:pPr>
      <w:r>
        <w:rPr>
          <w:rFonts w:ascii="Montserrat" w:eastAsia="Montserrat" w:hAnsi="Montserrat" w:cs="Montserrat"/>
          <w:b/>
          <w:color w:val="E30513"/>
          <w:sz w:val="16"/>
          <w:szCs w:val="16"/>
        </w:rPr>
        <w:t>Cada día más cerca</w:t>
      </w:r>
    </w:p>
    <w:p w14:paraId="2E999295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2E999296" w14:textId="77777777" w:rsidR="0090683A" w:rsidRDefault="00000000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 </w:t>
      </w:r>
    </w:p>
    <w:p w14:paraId="2E999297" w14:textId="77777777" w:rsidR="0090683A" w:rsidRDefault="00000000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</w:t>
      </w:r>
    </w:p>
    <w:p w14:paraId="2E999298" w14:textId="77777777" w:rsidR="0090683A" w:rsidRDefault="0090683A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2E999299" w14:textId="77777777" w:rsidR="0090683A" w:rsidRDefault="00000000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14:paraId="2E99929A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2E99929B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2E99929C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2E99929D" w14:textId="77777777" w:rsidR="0090683A" w:rsidRPr="000A53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hyperlink r:id="rId39">
        <w:r w:rsidRPr="000A53EC">
          <w:rPr>
            <w:rFonts w:ascii="Montserrat" w:eastAsia="Montserrat" w:hAnsi="Montserrat" w:cs="Montserrat"/>
            <w:b/>
            <w:color w:val="0000FF"/>
            <w:sz w:val="16"/>
            <w:szCs w:val="16"/>
            <w:highlight w:val="white"/>
            <w:u w:val="single"/>
            <w:lang w:val="pt-PT"/>
          </w:rPr>
          <w:t>www.dia.es</w:t>
        </w:r>
      </w:hyperlink>
      <w:r w:rsidRPr="000A53EC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</w:r>
      <w:r w:rsidRPr="000A53EC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  <w:t xml:space="preserve">        #CadaDiaMasCerca</w:t>
      </w:r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  <w:t xml:space="preserve">                             </w:t>
      </w:r>
      <w:r w:rsidRPr="000A53EC"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  <w:lang w:val="pt-PT"/>
        </w:rPr>
        <w:t>Linkedin:</w:t>
      </w:r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</w:t>
      </w:r>
      <w:hyperlink r:id="rId40">
        <w:r w:rsidRPr="000A53EC">
          <w:rPr>
            <w:rFonts w:ascii="Montserrat" w:eastAsia="Montserrat" w:hAnsi="Montserrat" w:cs="Montserrat"/>
            <w:color w:val="0000FF"/>
            <w:sz w:val="16"/>
            <w:szCs w:val="16"/>
            <w:highlight w:val="white"/>
            <w:u w:val="single"/>
            <w:lang w:val="pt-PT"/>
          </w:rPr>
          <w:t>Dia España</w:t>
        </w:r>
      </w:hyperlink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 </w:t>
      </w:r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2E99929E" w14:textId="77777777" w:rsidR="0090683A" w:rsidRPr="000A53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2E99929F" w14:textId="77777777" w:rsidR="0090683A" w:rsidRPr="000A53EC" w:rsidRDefault="009068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</w:p>
    <w:p w14:paraId="2E9992A0" w14:textId="77777777" w:rsidR="0090683A" w:rsidRPr="000A53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pt-PT"/>
        </w:rPr>
      </w:pPr>
      <w:r w:rsidRPr="000A53EC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        </w:t>
      </w:r>
    </w:p>
    <w:p w14:paraId="2E9992A1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</w:pPr>
      <w:r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  <w:t>Para más información:</w:t>
      </w:r>
    </w:p>
    <w:p w14:paraId="2E9992A2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2E9992CA" wp14:editId="2E9992CB">
                <wp:simplePos x="0" y="0"/>
                <wp:positionH relativeFrom="column">
                  <wp:posOffset>2509838</wp:posOffset>
                </wp:positionH>
                <wp:positionV relativeFrom="paragraph">
                  <wp:posOffset>-4761</wp:posOffset>
                </wp:positionV>
                <wp:extent cx="2951920" cy="917575"/>
                <wp:effectExtent l="0" t="0" r="0" b="0"/>
                <wp:wrapNone/>
                <wp:docPr id="2074561485" name="Rectángulo 207456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992D1" w14:textId="77777777" w:rsidR="0090683A" w:rsidRDefault="00000000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2E9992D2" w14:textId="77777777" w:rsidR="0090683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2E9992D3" w14:textId="77777777" w:rsidR="0090683A" w:rsidRDefault="0090683A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2509838</wp:posOffset>
                </wp:positionH>
                <wp:positionV relativeFrom="paragraph">
                  <wp:posOffset>-4761</wp:posOffset>
                </wp:positionV>
                <wp:extent cx="2951920" cy="917575"/>
                <wp:effectExtent b="0" l="0" r="0" t="0"/>
                <wp:wrapNone/>
                <wp:docPr id="207456148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920" cy="91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9992A3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  <w:t>Dia España</w:t>
      </w:r>
    </w:p>
    <w:p w14:paraId="2E9992A4" w14:textId="77777777" w:rsidR="0090683A" w:rsidRDefault="00000000">
      <w:pPr>
        <w:rPr>
          <w:rFonts w:ascii="Montserrat Light" w:eastAsia="Montserrat Light" w:hAnsi="Montserrat Light" w:cs="Montserrat Light"/>
          <w:sz w:val="16"/>
          <w:szCs w:val="16"/>
        </w:rPr>
      </w:pPr>
      <w:r>
        <w:rPr>
          <w:rFonts w:ascii="Montserrat Light" w:eastAsia="Montserrat Light" w:hAnsi="Montserrat Light" w:cs="Montserrat Light"/>
          <w:sz w:val="16"/>
          <w:szCs w:val="16"/>
        </w:rPr>
        <w:t>Raquel González</w:t>
      </w:r>
    </w:p>
    <w:p w14:paraId="2E9992A5" w14:textId="77777777" w:rsidR="0090683A" w:rsidRDefault="00000000">
      <w:pPr>
        <w:rPr>
          <w:rFonts w:ascii="Montserrat Light" w:eastAsia="Montserrat Light" w:hAnsi="Montserrat Light" w:cs="Montserrat Light"/>
          <w:sz w:val="16"/>
          <w:szCs w:val="16"/>
        </w:rPr>
      </w:pPr>
      <w:hyperlink r:id="rId42">
        <w:r>
          <w:rPr>
            <w:rFonts w:ascii="Montserrat Light" w:eastAsia="Montserrat Light" w:hAnsi="Montserrat Light" w:cs="Montserrat Light"/>
            <w:color w:val="0000FF"/>
            <w:sz w:val="16"/>
            <w:szCs w:val="16"/>
            <w:u w:val="single"/>
          </w:rPr>
          <w:t>raquel.gonzalez.rodriguez@diagroup.com</w:t>
        </w:r>
      </w:hyperlink>
    </w:p>
    <w:p w14:paraId="2E9992A6" w14:textId="77777777" w:rsidR="009068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  <w:r>
        <w:rPr>
          <w:rFonts w:ascii="Montserrat Light" w:eastAsia="Montserrat Light" w:hAnsi="Montserrat Light" w:cs="Montserrat Light"/>
          <w:color w:val="000000"/>
          <w:sz w:val="16"/>
          <w:szCs w:val="16"/>
        </w:rPr>
        <w:t>+34 655712890</w:t>
      </w:r>
    </w:p>
    <w:p w14:paraId="2E9992A7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p w14:paraId="2E9992A8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p w14:paraId="2E9992A9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p w14:paraId="2E9992AA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p w14:paraId="2E9992AB" w14:textId="77777777" w:rsidR="0090683A" w:rsidRDefault="009068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sectPr w:rsidR="0090683A">
      <w:headerReference w:type="default" r:id="rId43"/>
      <w:pgSz w:w="11906" w:h="16838"/>
      <w:pgMar w:top="1417" w:right="227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F4F8F" w14:textId="77777777" w:rsidR="00980444" w:rsidRDefault="00980444">
      <w:r>
        <w:separator/>
      </w:r>
    </w:p>
  </w:endnote>
  <w:endnote w:type="continuationSeparator" w:id="0">
    <w:p w14:paraId="79145A42" w14:textId="77777777" w:rsidR="00980444" w:rsidRDefault="0098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3E2F31-F00B-4214-A052-912A415114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83BD805-440B-4203-A8F4-ADD103660CA7}"/>
    <w:embedItalic r:id="rId3" w:fontKey="{4D1C2A30-4374-421E-8A64-0EF099672BFF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4" w:fontKey="{FAEFA818-AFC7-45EF-80AE-AA9AD726C83D}"/>
    <w:embedBold r:id="rId5" w:fontKey="{742E3E6E-C08B-4ADD-B12C-8B4DAD645D43}"/>
  </w:font>
  <w:font w:name="Montserrat Ligh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21886110-F696-4EA2-A694-C28268FC253A}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7" w:fontKey="{BE7B540D-B407-4290-A06C-3CB6570E6093}"/>
    <w:embedBold r:id="rId8" w:fontKey="{E292CB25-1633-4C37-8A2A-1BD451CA78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863E7E2-A4D2-415E-B552-6696237C57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A5302" w14:textId="77777777" w:rsidR="00980444" w:rsidRDefault="00980444">
      <w:r>
        <w:separator/>
      </w:r>
    </w:p>
  </w:footnote>
  <w:footnote w:type="continuationSeparator" w:id="0">
    <w:p w14:paraId="6EF595F5" w14:textId="77777777" w:rsidR="00980444" w:rsidRDefault="00980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92CC" w14:textId="77777777" w:rsidR="009068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9992CD" wp14:editId="2E9992CE">
          <wp:simplePos x="0" y="0"/>
          <wp:positionH relativeFrom="column">
            <wp:posOffset>4628205</wp:posOffset>
          </wp:positionH>
          <wp:positionV relativeFrom="paragraph">
            <wp:posOffset>-19034</wp:posOffset>
          </wp:positionV>
          <wp:extent cx="766763" cy="295751"/>
          <wp:effectExtent l="0" t="0" r="0" b="0"/>
          <wp:wrapNone/>
          <wp:docPr id="2074561498" name="image7.png" descr="https://glovoblog.files.wordpress.com/2015/10/glovo-logotipo-verde.png?w=300&amp;h=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https://glovoblog.files.wordpress.com/2015/10/glovo-logotipo-verde.png?w=300&amp;h=11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E9992CF" wp14:editId="2E9992D0">
          <wp:simplePos x="0" y="0"/>
          <wp:positionH relativeFrom="column">
            <wp:posOffset>-1074404</wp:posOffset>
          </wp:positionH>
          <wp:positionV relativeFrom="paragraph">
            <wp:posOffset>-445747</wp:posOffset>
          </wp:positionV>
          <wp:extent cx="7699375" cy="1119505"/>
          <wp:effectExtent l="0" t="0" r="0" b="0"/>
          <wp:wrapSquare wrapText="bothSides" distT="0" distB="0" distL="114300" distR="114300"/>
          <wp:docPr id="207456148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83A"/>
    <w:rsid w:val="000A53EC"/>
    <w:rsid w:val="0090683A"/>
    <w:rsid w:val="00980444"/>
    <w:rsid w:val="00C7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99261"/>
  <w15:docId w15:val="{90550B62-D6B7-4C98-91A9-F5FBD202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F67AF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0"/>
    <w:rsid w:val="00036BF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BC56D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">
    <w:name w:val="Table 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/>
    <w:rsid w:val="002A17EA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0B4E"/>
    <w:rPr>
      <w:color w:val="605E5C"/>
      <w:shd w:val="clear" w:color="auto" w:fill="E1DFDD"/>
    </w:rPr>
  </w:style>
  <w:style w:type="character" w:customStyle="1" w:styleId="apple-tab-span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/>
    <w:unhideWhenUsed/>
    <w:rsid w:val="005D3A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C03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3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320"/>
    <w:rPr>
      <w:b/>
      <w:bCs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A11CB0"/>
    <w:rPr>
      <w:b/>
      <w:bCs/>
    </w:rPr>
  </w:style>
  <w:style w:type="table" w:customStyle="1" w:styleId="TableNormal10">
    <w:name w:val="Table Normal10"/>
    <w:rsid w:val="008762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5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D4597"/>
    <w:rPr>
      <w:vertAlign w:val="superscript"/>
    </w:rPr>
  </w:style>
  <w:style w:type="paragraph" w:styleId="Prrafodelista">
    <w:name w:val="List Paragraph"/>
    <w:basedOn w:val="Normal"/>
    <w:uiPriority w:val="34"/>
    <w:qFormat/>
    <w:rsid w:val="00B91D59"/>
    <w:pPr>
      <w:ind w:left="720"/>
      <w:contextualSpacing/>
    </w:pPr>
  </w:style>
  <w:style w:type="character" w:customStyle="1" w:styleId="ui-provider">
    <w:name w:val="ui-provider"/>
    <w:basedOn w:val="Fuentedeprrafopredeter"/>
    <w:rsid w:val="002F29BF"/>
  </w:style>
  <w:style w:type="table" w:customStyle="1" w:styleId="TableNormal9">
    <w:name w:val="Table Normal9"/>
    <w:rsid w:val="00F67A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s://www.dia.es/conservas-caldos-y-cremas/otras-conservas-de-pescado/p/304828" TargetMode="External"/><Relationship Id="rId26" Type="http://schemas.openxmlformats.org/officeDocument/2006/relationships/image" Target="media/image9.jpg"/><Relationship Id="rId39" Type="http://schemas.openxmlformats.org/officeDocument/2006/relationships/hyperlink" Target="http://www.dia.es" TargetMode="External"/><Relationship Id="rId21" Type="http://schemas.openxmlformats.org/officeDocument/2006/relationships/image" Target="media/image6.jpg"/><Relationship Id="rId34" Type="http://schemas.openxmlformats.org/officeDocument/2006/relationships/hyperlink" Target="https://www.dia.es/yogures-y-postres/gelatinas-y-otros-postres/p/292374" TargetMode="External"/><Relationship Id="rId42" Type="http://schemas.openxmlformats.org/officeDocument/2006/relationships/hyperlink" Target="mailto:raquel.gonzalez.rodriguez@diagroup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hyperlink" Target="https://www.dia.es/charcuteria-y-quesos/quesos-fundidos-y-cremas/p/29731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ia.es/leche-huevos-y-mantequilla/batidos-y-horchatas/p/304179" TargetMode="External"/><Relationship Id="rId24" Type="http://schemas.openxmlformats.org/officeDocument/2006/relationships/hyperlink" Target="https://www.dia.es/congelados/helados-y-hielo/p/304895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s://www.linkedin.com/company/diaespa%C3%B1a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hyperlink" Target="https://www.dia.es/yogures-y-postres/natillas-y-flan/p/305872" TargetMode="External"/><Relationship Id="rId28" Type="http://schemas.openxmlformats.org/officeDocument/2006/relationships/hyperlink" Target="https://www.dia.es/charcuteria-y-quesos/quesos-fundidos-y-cremas/p/297312" TargetMode="External"/><Relationship Id="rId36" Type="http://schemas.openxmlformats.org/officeDocument/2006/relationships/hyperlink" Target="https://www.dia.es/yogures-y-postres/gelatinas-y-otros-postres/p/252356" TargetMode="External"/><Relationship Id="rId10" Type="http://schemas.openxmlformats.org/officeDocument/2006/relationships/hyperlink" Target="https://www.dia.es/yogures-y-postres/postres-y-yogures-de-proteinas/p/303677" TargetMode="External"/><Relationship Id="rId19" Type="http://schemas.openxmlformats.org/officeDocument/2006/relationships/hyperlink" Target="https://www.dia.es/conservas-caldos-y-cremas/conservas-de-carne/p/304826" TargetMode="External"/><Relationship Id="rId31" Type="http://schemas.openxmlformats.org/officeDocument/2006/relationships/image" Target="media/image11.jp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7.png"/><Relationship Id="rId27" Type="http://schemas.openxmlformats.org/officeDocument/2006/relationships/image" Target="media/image10.jpg"/><Relationship Id="rId30" Type="http://schemas.openxmlformats.org/officeDocument/2006/relationships/hyperlink" Target="https://www.dia.es/charcuteria-y-quesos/quesos-fundidos-y-cremas/p/297314" TargetMode="External"/><Relationship Id="rId35" Type="http://schemas.openxmlformats.org/officeDocument/2006/relationships/hyperlink" Target="https://www.dia.es/yogures-y-postres/kefir-y-otros-yogures/p/303224" TargetMode="External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a.es/leche-huevos-y-mantequilla/batidos-y-horchatas/p/304180" TargetMode="External"/><Relationship Id="rId17" Type="http://schemas.openxmlformats.org/officeDocument/2006/relationships/hyperlink" Target="https://www.dia.es/conservas-caldos-y-cremas/atun-bonito-y-caballa/p/304827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3.jpg"/><Relationship Id="rId38" Type="http://schemas.openxmlformats.org/officeDocument/2006/relationships/image" Target="media/image15.jpg"/><Relationship Id="rId20" Type="http://schemas.openxmlformats.org/officeDocument/2006/relationships/image" Target="media/image5.jpg"/><Relationship Id="rId41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NjH7VJ5XGW+WDMpKXtsKWviQg==">CgMxLjA4AGozChRzdWdnZXN0LmVqd2RhNDMwaDMyZBIbTGl2aWEgSXJlbmUgSGVybmFuZGV6IEF5YWxhajIKE3N1Z2dlc3QudmNuem1xdnYwOHkSG0xpdmlhIElyZW5lIEhlcm5hbmRleiBBeWFsYXIhMXFwcnUwT0JHdWs0dGhfN091OF9FalVScVByWEZmQ2Fv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D81BFF-D9EA-42CB-9828-2E638EF342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219407-9930-4EBA-8458-793BCC9B8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0CB6767-35B6-4F92-B074-1D66ACC4EB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1457</Words>
  <Characters>8019</Characters>
  <Application>Microsoft Office Word</Application>
  <DocSecurity>0</DocSecurity>
  <Lines>66</Lines>
  <Paragraphs>18</Paragraphs>
  <ScaleCrop>false</ScaleCrop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 Gonzalez</dc:creator>
  <cp:lastModifiedBy>Cristina Talavera</cp:lastModifiedBy>
  <cp:revision>2</cp:revision>
  <dcterms:created xsi:type="dcterms:W3CDTF">2025-07-16T21:04:00Z</dcterms:created>
  <dcterms:modified xsi:type="dcterms:W3CDTF">2025-09-08T10:43:00Z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546200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