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20"/>
          <w:szCs w:val="20"/>
        </w:rPr>
      </w:pPr>
      <w:r w:rsidDel="00000000" w:rsidR="00000000" w:rsidRPr="00000000">
        <w:rPr>
          <w:rFonts w:ascii="Montserrat" w:cs="Montserrat" w:eastAsia="Montserrat" w:hAnsi="Montserrat"/>
          <w:b w:val="1"/>
          <w:color w:val="e30513"/>
          <w:sz w:val="38"/>
          <w:szCs w:val="38"/>
          <w:rtl w:val="0"/>
        </w:rPr>
        <w:t xml:space="preserve">Dia refuerza su presencia en Galicia con la apertura de una nueva tienda en Santiago de Compostela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Ubicado en la calle Fray Rosendo Salvado 10, el nuevo establecimiento cuenta con una sala de venta de 220 m2 y más de 2.500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la octava en la capital gallega, se suma a la red de establecimientos que operan en la provincia de A Coruña, donde Dia ya cuenta con 40 tiendas, superando las 100 en toda la comunidad gallega.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8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3 de septiembre de 2025,</w:t>
      </w:r>
      <w:r w:rsidDel="00000000" w:rsidR="00000000" w:rsidRPr="00000000">
        <w:rPr>
          <w:rFonts w:ascii="Montserrat" w:cs="Montserrat" w:eastAsia="Montserrat" w:hAnsi="Montserrat"/>
          <w:b w:val="1"/>
          <w:color w:val="222222"/>
          <w:sz w:val="20"/>
          <w:szCs w:val="20"/>
          <w:highlight w:val="white"/>
          <w:rtl w:val="0"/>
        </w:rPr>
        <w:t xml:space="preserve"> Santiago de Compostela. </w:t>
      </w:r>
      <w:r w:rsidDel="00000000" w:rsidR="00000000" w:rsidRPr="00000000">
        <w:rPr>
          <w:rFonts w:ascii="Montserrat" w:cs="Montserrat" w:eastAsia="Montserrat" w:hAnsi="Montserrat"/>
          <w:color w:val="222222"/>
          <w:sz w:val="20"/>
          <w:szCs w:val="20"/>
          <w:rtl w:val="0"/>
        </w:rPr>
        <w:t xml:space="preserve">Dia avanza en la consolidación de su modelo de proximidad a nivel nacional y, más concretamente, en Galicia, con la apertura de un nuevo establecimiento en la ciudad de Santiago de Compostela. La tienda, ubicada en la calle Fray Rosendo Salvado 10, acercará una compra completa, fácil y asequible a los vecinos de la localidad.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3 de septiembre, cuenta con una </w:t>
      </w:r>
      <w:r w:rsidDel="00000000" w:rsidR="00000000" w:rsidRPr="00000000">
        <w:rPr>
          <w:rFonts w:ascii="Montserrat" w:cs="Montserrat" w:eastAsia="Montserrat" w:hAnsi="Montserrat"/>
          <w:b w:val="1"/>
          <w:color w:val="222222"/>
          <w:sz w:val="20"/>
          <w:szCs w:val="20"/>
          <w:rtl w:val="0"/>
        </w:rPr>
        <w:t xml:space="preserve">sala de venta de 220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2.500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la octava en la localidad, Dia abre su tienda número 40 en la provincia de A Coruña, superando las 100 tiendas en toda la comunidad gallega. Este hito afianza el modelo de proximidad de la compañía en Galicia, con el firme compromiso de estar cada día más cerca de las personas ofreciendo la máxima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compostelano ofrecerá a sus clientes una experiencia de compra más rápida, completa, sin salir de la población y sin gastar de más. Asimismo, se ofrecerá parking gratuito y servicio de reparto a domicilio, para facilitar la comodidad de todos los clientes y garantizar la accesibilidad a productos con la mejor relación calidad-precio.</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8 empleados, todos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21:30h, </w:t>
      </w:r>
      <w:r w:rsidDel="00000000" w:rsidR="00000000" w:rsidRPr="00000000">
        <w:rPr>
          <w:rFonts w:ascii="Montserrat" w:cs="Montserrat" w:eastAsia="Montserrat" w:hAnsi="Montserrat"/>
          <w:color w:val="222222"/>
          <w:sz w:val="20"/>
          <w:szCs w:val="20"/>
          <w:rtl w:val="0"/>
        </w:rPr>
        <w:t xml:space="preserve">y los</w:t>
      </w:r>
      <w:r w:rsidDel="00000000" w:rsidR="00000000" w:rsidRPr="00000000">
        <w:rPr>
          <w:rFonts w:ascii="Montserrat" w:cs="Montserrat" w:eastAsia="Montserrat" w:hAnsi="Montserrat"/>
          <w:b w:val="1"/>
          <w:color w:val="222222"/>
          <w:sz w:val="20"/>
          <w:szCs w:val="20"/>
          <w:rtl w:val="0"/>
        </w:rPr>
        <w:t xml:space="preserve"> domingos de 10:00 a 21:00h.</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2382838</wp:posOffset>
                </wp:positionH>
                <wp:positionV relativeFrom="paragraph">
                  <wp:posOffset>-4761</wp:posOffset>
                </wp:positionV>
                <wp:extent cx="2980055" cy="946150"/>
                <wp:effectExtent b="0" l="0" r="0" t="0"/>
                <wp:wrapNone/>
                <wp:docPr id="1664406192"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2382838</wp:posOffset>
                </wp:positionH>
                <wp:positionV relativeFrom="paragraph">
                  <wp:posOffset>-4761</wp:posOffset>
                </wp:positionV>
                <wp:extent cx="2980055" cy="946150"/>
                <wp:effectExtent b="0" l="0" r="0" t="0"/>
                <wp:wrapNone/>
                <wp:docPr id="166440619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80055" cy="946150"/>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2205038</wp:posOffset>
              </wp:positionH>
              <wp:positionV relativeFrom="paragraph">
                <wp:posOffset>-4761</wp:posOffset>
              </wp:positionV>
              <wp:extent cx="1231900" cy="403860"/>
              <wp:effectExtent b="0" l="0" r="0" t="0"/>
              <wp:wrapNone/>
              <wp:docPr id="1664406191"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2205038</wp:posOffset>
              </wp:positionH>
              <wp:positionV relativeFrom="paragraph">
                <wp:posOffset>-4761</wp:posOffset>
              </wp:positionV>
              <wp:extent cx="1231900" cy="403860"/>
              <wp:effectExtent b="0" l="0" r="0" t="0"/>
              <wp:wrapNone/>
              <wp:docPr id="166440619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31900" cy="403860"/>
              <wp:effectExtent b="0" l="0" r="0" t="0"/>
              <wp:wrapNone/>
              <wp:docPr id="1664406190"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31900" cy="403860"/>
              <wp:effectExtent b="0" l="0" r="0" t="0"/>
              <wp:wrapNone/>
              <wp:docPr id="166440619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4605338</wp:posOffset>
              </wp:positionH>
              <wp:positionV relativeFrom="paragraph">
                <wp:posOffset>-4761</wp:posOffset>
              </wp:positionV>
              <wp:extent cx="1375410" cy="403860"/>
              <wp:effectExtent b="0" l="0" r="0" t="0"/>
              <wp:wrapNone/>
              <wp:docPr id="1664406189"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4605338</wp:posOffset>
              </wp:positionH>
              <wp:positionV relativeFrom="paragraph">
                <wp:posOffset>-4761</wp:posOffset>
              </wp:positionV>
              <wp:extent cx="1375410" cy="403860"/>
              <wp:effectExtent b="0" l="0" r="0" t="0"/>
              <wp:wrapNone/>
              <wp:docPr id="166440618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75410" cy="4038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9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-558778</wp:posOffset>
          </wp:positionH>
          <wp:positionV relativeFrom="paragraph">
            <wp:posOffset>152188</wp:posOffset>
          </wp:positionV>
          <wp:extent cx="263525" cy="263525"/>
          <wp:effectExtent b="0" l="0" r="0" t="0"/>
          <wp:wrapSquare wrapText="bothSides" distB="0" distT="0" distL="114300" distR="114300"/>
          <wp:docPr id="166440619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-1080130</wp:posOffset>
          </wp:positionH>
          <wp:positionV relativeFrom="paragraph">
            <wp:posOffset>-318082</wp:posOffset>
          </wp:positionV>
          <wp:extent cx="7549515" cy="922655"/>
          <wp:effectExtent b="0" l="0" r="0" t="0"/>
          <wp:wrapSquare wrapText="bothSides" distB="0" distT="0" distL="114300" distR="114300"/>
          <wp:docPr id="166440619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3"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A8BrsVKXEwIpoIHQ98UE94BRA==">CgMxLjA4AHIhMWJ3TWdfekRnTEpOLXY4UkMwdFhUNkpaRXVBUXphdldo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9471AB0-29C6-473B-AABB-C7694739D640}"/>
</file>

<file path=customXML/itemProps3.xml><?xml version="1.0" encoding="utf-8"?>
<ds:datastoreItem xmlns:ds="http://schemas.openxmlformats.org/officeDocument/2006/customXml" ds:itemID="{3EDF8973-7F2E-4DD6-B9E3-0DAE5D4D06BB}"/>
</file>

<file path=customXML/itemProps4.xml><?xml version="1.0" encoding="utf-8"?>
<ds:datastoreItem xmlns:ds="http://schemas.openxmlformats.org/officeDocument/2006/customXml" ds:itemID="{C0C7A709-CB00-4441-9033-2906D0016A7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2025-07-28T10:17:00Z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