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4F9AF9" w14:textId="77777777" w:rsidR="00F80877" w:rsidRDefault="00000000">
      <w:pPr>
        <w:pBdr>
          <w:top w:val="nil"/>
          <w:left w:val="nil"/>
          <w:bottom w:val="nil"/>
          <w:right w:val="nil"/>
          <w:between w:val="nil"/>
        </w:pBdr>
        <w:ind w:right="-40"/>
        <w:jc w:val="center"/>
        <w:rPr>
          <w:rFonts w:ascii="Montserrat" w:eastAsia="Montserrat" w:hAnsi="Montserrat" w:cs="Montserrat"/>
          <w:b/>
          <w:color w:val="E3061D"/>
          <w:sz w:val="40"/>
          <w:szCs w:val="40"/>
        </w:rPr>
      </w:pPr>
      <w:bookmarkStart w:id="0" w:name="_heading=h.rx6aeazijcvr" w:colFirst="0" w:colLast="0"/>
      <w:bookmarkEnd w:id="0"/>
      <w:r>
        <w:rPr>
          <w:rFonts w:ascii="Montserrat" w:eastAsia="Montserrat" w:hAnsi="Montserrat" w:cs="Montserrat"/>
          <w:b/>
          <w:color w:val="E3061D"/>
          <w:sz w:val="36"/>
          <w:szCs w:val="36"/>
        </w:rPr>
        <w:t>Arranca la alianza entre Dia y bp con la apertura de las primeras tiendas en las estaciones de servicio de Pozuelo y Las Rozas en Madrid</w:t>
      </w:r>
    </w:p>
    <w:p w14:paraId="144F9AFA" w14:textId="77777777" w:rsidR="00F80877" w:rsidRDefault="00F80877">
      <w:pPr>
        <w:pBdr>
          <w:top w:val="nil"/>
          <w:left w:val="nil"/>
          <w:bottom w:val="nil"/>
          <w:right w:val="nil"/>
          <w:between w:val="nil"/>
        </w:pBdr>
        <w:ind w:right="-40"/>
        <w:jc w:val="both"/>
        <w:rPr>
          <w:rFonts w:ascii="Montserrat" w:eastAsia="Montserrat" w:hAnsi="Montserrat" w:cs="Montserrat"/>
          <w:b/>
          <w:color w:val="E3061D"/>
        </w:rPr>
      </w:pPr>
    </w:p>
    <w:p w14:paraId="144F9AFB" w14:textId="77777777" w:rsidR="00F80877" w:rsidRDefault="00000000">
      <w:pPr>
        <w:pBdr>
          <w:top w:val="nil"/>
          <w:left w:val="nil"/>
          <w:bottom w:val="nil"/>
          <w:right w:val="nil"/>
          <w:between w:val="nil"/>
        </w:pBdr>
        <w:ind w:right="-40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  <w:color w:val="E3061D"/>
        </w:rPr>
        <w:t xml:space="preserve">/ </w:t>
      </w:r>
      <w:r>
        <w:rPr>
          <w:rFonts w:ascii="Montserrat" w:eastAsia="Montserrat" w:hAnsi="Montserrat" w:cs="Montserrat"/>
          <w:b/>
        </w:rPr>
        <w:t>Las dos primeras tiendas Dia de este acuerdo ya están operativas en las estaciones de servicio bp de Pozuelo de Alarcón (M-503, Vía de las Dos Castillas, 6), y de Las Rozas (Calle Cruces, S/N), de la Comunidad de Madrid.</w:t>
      </w:r>
    </w:p>
    <w:p w14:paraId="144F9AFC" w14:textId="77777777" w:rsidR="00F80877" w:rsidRDefault="00F80877">
      <w:pPr>
        <w:pBdr>
          <w:top w:val="nil"/>
          <w:left w:val="nil"/>
          <w:bottom w:val="nil"/>
          <w:right w:val="nil"/>
          <w:between w:val="nil"/>
        </w:pBdr>
        <w:ind w:right="-40"/>
        <w:jc w:val="both"/>
        <w:rPr>
          <w:rFonts w:ascii="Montserrat" w:eastAsia="Montserrat" w:hAnsi="Montserrat" w:cs="Montserrat"/>
          <w:b/>
        </w:rPr>
      </w:pPr>
    </w:p>
    <w:p w14:paraId="144F9AFD" w14:textId="77777777" w:rsidR="00F80877" w:rsidRDefault="00000000">
      <w:pPr>
        <w:pBdr>
          <w:top w:val="nil"/>
          <w:left w:val="nil"/>
          <w:bottom w:val="nil"/>
          <w:right w:val="nil"/>
          <w:between w:val="nil"/>
        </w:pBdr>
        <w:ind w:right="-40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  <w:color w:val="E3061D"/>
        </w:rPr>
        <w:t xml:space="preserve">/ </w:t>
      </w:r>
      <w:r>
        <w:rPr>
          <w:rFonts w:ascii="Montserrat" w:eastAsia="Montserrat" w:hAnsi="Montserrat" w:cs="Montserrat"/>
          <w:b/>
        </w:rPr>
        <w:t>El acuerdo incluye la apertura progresiva de 10 tiendas piloto de Dia en estaciones de servicio bp en la Comunidad de Madrid y Andalucía.</w:t>
      </w:r>
    </w:p>
    <w:p w14:paraId="144F9AFE" w14:textId="77777777" w:rsidR="00F80877" w:rsidRDefault="00F80877">
      <w:pPr>
        <w:pBdr>
          <w:top w:val="nil"/>
          <w:left w:val="nil"/>
          <w:bottom w:val="nil"/>
          <w:right w:val="nil"/>
          <w:between w:val="nil"/>
        </w:pBdr>
        <w:ind w:right="-40"/>
        <w:jc w:val="both"/>
        <w:rPr>
          <w:rFonts w:ascii="Montserrat" w:eastAsia="Montserrat" w:hAnsi="Montserrat" w:cs="Montserrat"/>
          <w:b/>
        </w:rPr>
      </w:pPr>
    </w:p>
    <w:p w14:paraId="144F9AFF" w14:textId="77777777" w:rsidR="00F80877" w:rsidRDefault="00000000">
      <w:pPr>
        <w:pBdr>
          <w:top w:val="nil"/>
          <w:left w:val="nil"/>
          <w:bottom w:val="nil"/>
          <w:right w:val="nil"/>
          <w:between w:val="nil"/>
        </w:pBdr>
        <w:ind w:right="-40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  <w:color w:val="E3061D"/>
        </w:rPr>
        <w:t xml:space="preserve">/ </w:t>
      </w:r>
      <w:r>
        <w:rPr>
          <w:rFonts w:ascii="Montserrat" w:eastAsia="Montserrat" w:hAnsi="Montserrat" w:cs="Montserrat"/>
          <w:b/>
        </w:rPr>
        <w:t>Esta alianza</w:t>
      </w:r>
      <w:r>
        <w:rPr>
          <w:rFonts w:ascii="Montserrat" w:eastAsia="Montserrat" w:hAnsi="Montserrat" w:cs="Montserrat"/>
          <w:b/>
          <w:color w:val="E3061D"/>
        </w:rPr>
        <w:t xml:space="preserve"> </w:t>
      </w:r>
      <w:r>
        <w:rPr>
          <w:rFonts w:ascii="Montserrat" w:eastAsia="Montserrat" w:hAnsi="Montserrat" w:cs="Montserrat"/>
          <w:b/>
        </w:rPr>
        <w:t>también contempla la posterior puesta en marcha de un programa de fidelización conjunto que permitirá acumular saldo al repostar en las estaciones de servicio bp y al hacer la compra en tiendas Dia.</w:t>
      </w:r>
    </w:p>
    <w:p w14:paraId="144F9B00" w14:textId="77777777" w:rsidR="00F80877" w:rsidRDefault="00F80877">
      <w:pPr>
        <w:pBdr>
          <w:top w:val="nil"/>
          <w:left w:val="nil"/>
          <w:bottom w:val="nil"/>
          <w:right w:val="nil"/>
          <w:between w:val="nil"/>
        </w:pBdr>
        <w:ind w:right="-40"/>
        <w:jc w:val="both"/>
        <w:rPr>
          <w:rFonts w:ascii="Montserrat" w:eastAsia="Montserrat" w:hAnsi="Montserrat" w:cs="Montserrat"/>
          <w:b/>
        </w:rPr>
      </w:pPr>
    </w:p>
    <w:p w14:paraId="144F9B01" w14:textId="77777777" w:rsidR="00F80877" w:rsidRDefault="00000000">
      <w:pPr>
        <w:ind w:right="-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Madrid, 10 de octubre de 2025.</w:t>
      </w:r>
      <w:r>
        <w:rPr>
          <w:rFonts w:ascii="Montserrat Medium" w:eastAsia="Montserrat Medium" w:hAnsi="Montserrat Medium" w:cs="Montserrat Medium"/>
        </w:rPr>
        <w:t xml:space="preserve"> </w:t>
      </w:r>
      <w:r>
        <w:rPr>
          <w:rFonts w:ascii="Montserrat" w:eastAsia="Montserrat" w:hAnsi="Montserrat" w:cs="Montserrat"/>
        </w:rPr>
        <w:t>Las estaciones de servicio de bp ya cuentan con sus primeras dos tiendas Dia, gracias al acuerdo alcanzado entre la empresa energética y la red líder de supermercados de proximidad. Las primeras tiendas, ubicadas en la estación de servicio de Pozuelo de Alarcón en la M-503, Vía de las Dos Castillas, 6, y</w:t>
      </w:r>
      <w:r>
        <w:rPr>
          <w:rFonts w:ascii="Montserrat" w:eastAsia="Montserrat" w:hAnsi="Montserrat" w:cs="Montserrat"/>
          <w:highlight w:val="white"/>
        </w:rPr>
        <w:t xml:space="preserve"> en L</w:t>
      </w:r>
      <w:r>
        <w:rPr>
          <w:rFonts w:ascii="Montserrat" w:eastAsia="Montserrat" w:hAnsi="Montserrat" w:cs="Montserrat"/>
        </w:rPr>
        <w:t>as Rozas, Calle Cruces S/N,</w:t>
      </w:r>
      <w:r>
        <w:rPr>
          <w:rFonts w:ascii="Montserrat" w:eastAsia="Montserrat" w:hAnsi="Montserrat" w:cs="Montserrat"/>
          <w:b/>
        </w:rPr>
        <w:t xml:space="preserve"> </w:t>
      </w:r>
      <w:r>
        <w:rPr>
          <w:rFonts w:ascii="Montserrat" w:eastAsia="Montserrat" w:hAnsi="Montserrat" w:cs="Montserrat"/>
        </w:rPr>
        <w:t>en la Comunidad de Madrid, representan el primer hito de un acuerdo que permitirá a ambas compañías ampliar su oferta en estaciones de servicio y supermercados.</w:t>
      </w:r>
    </w:p>
    <w:p w14:paraId="144F9B02" w14:textId="77777777" w:rsidR="00F80877" w:rsidRDefault="00F80877">
      <w:pPr>
        <w:ind w:right="-40"/>
        <w:jc w:val="both"/>
        <w:rPr>
          <w:rFonts w:ascii="Montserrat" w:eastAsia="Montserrat" w:hAnsi="Montserrat" w:cs="Montserrat"/>
        </w:rPr>
      </w:pPr>
    </w:p>
    <w:p w14:paraId="144F9B03" w14:textId="77777777" w:rsidR="00F80877" w:rsidRDefault="00000000">
      <w:pPr>
        <w:ind w:right="-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esta primera fase se abrirán de forma progresiva </w:t>
      </w:r>
      <w:r>
        <w:rPr>
          <w:rFonts w:ascii="Montserrat" w:eastAsia="Montserrat" w:hAnsi="Montserrat" w:cs="Montserrat"/>
          <w:b/>
        </w:rPr>
        <w:t xml:space="preserve">10 tiendas piloto de Dia en estaciones de servicio bp en la Comunidad de Madrid y Andalucía. </w:t>
      </w:r>
      <w:r>
        <w:rPr>
          <w:rFonts w:ascii="Montserrat" w:eastAsia="Montserrat" w:hAnsi="Montserrat" w:cs="Montserrat"/>
        </w:rPr>
        <w:t>Los nuevos establecimientos operarán bajo la marca Dia y ofrecen un concepto de tienda práctica y accesible, donde los clientes pueden realizar una compra rápida, cómoda y de máxima calidad en ubicaciones convenientes, con un horario ampliado y mientras paras a repostar. Como en el resto de las tiendas Dia, en estos establecimientos los clientes encuentran un surtido variado y equilibrado entre productos de marca Dia y de los principales fabricantes.</w:t>
      </w:r>
    </w:p>
    <w:p w14:paraId="144F9B04" w14:textId="77777777" w:rsidR="00F80877" w:rsidRDefault="00F80877">
      <w:pPr>
        <w:tabs>
          <w:tab w:val="left" w:pos="3450"/>
        </w:tabs>
        <w:jc w:val="both"/>
        <w:rPr>
          <w:rFonts w:ascii="Montserrat" w:eastAsia="Montserrat" w:hAnsi="Montserrat" w:cs="Montserrat"/>
          <w:b/>
          <w:sz w:val="20"/>
          <w:szCs w:val="20"/>
        </w:rPr>
      </w:pPr>
    </w:p>
    <w:p w14:paraId="144F9B05" w14:textId="77777777" w:rsidR="00F80877" w:rsidRDefault="00000000">
      <w:pPr>
        <w:spacing w:after="120"/>
        <w:ind w:right="-40"/>
        <w:jc w:val="both"/>
        <w:rPr>
          <w:rFonts w:ascii="Montserrat" w:eastAsia="Montserrat" w:hAnsi="Montserrat" w:cs="Montserrat"/>
          <w:b/>
          <w:color w:val="E3061D"/>
        </w:rPr>
      </w:pPr>
      <w:r>
        <w:rPr>
          <w:rFonts w:ascii="Montserrat" w:eastAsia="Montserrat" w:hAnsi="Montserrat" w:cs="Montserrat"/>
          <w:b/>
          <w:color w:val="E3061D"/>
        </w:rPr>
        <w:t>Una compra rápida, fácil y de máxima calidad en las estaciones de servicio</w:t>
      </w:r>
    </w:p>
    <w:p w14:paraId="144F9B06" w14:textId="77777777" w:rsidR="00F80877" w:rsidRDefault="00000000">
      <w:pPr>
        <w:ind w:right="-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Tras la puesta en marcha de esta primera fase, </w:t>
      </w:r>
      <w:r>
        <w:rPr>
          <w:rFonts w:ascii="Montserrat" w:eastAsia="Montserrat" w:hAnsi="Montserrat" w:cs="Montserrat"/>
          <w:b/>
        </w:rPr>
        <w:t>el acuerdo contempla su extensión a otras comunidades autónomas en función de los resultados de las tiendas piloto</w:t>
      </w:r>
      <w:r>
        <w:rPr>
          <w:rFonts w:ascii="Montserrat" w:eastAsia="Montserrat" w:hAnsi="Montserrat" w:cs="Montserrat"/>
        </w:rPr>
        <w:t>, así como la puesta en marcha de un programa de fidelización conjunto.</w:t>
      </w:r>
    </w:p>
    <w:p w14:paraId="144F9B07" w14:textId="77777777" w:rsidR="00F80877" w:rsidRDefault="00F80877">
      <w:pPr>
        <w:ind w:right="-40"/>
        <w:jc w:val="both"/>
        <w:rPr>
          <w:rFonts w:ascii="Montserrat" w:eastAsia="Montserrat" w:hAnsi="Montserrat" w:cs="Montserrat"/>
        </w:rPr>
      </w:pPr>
    </w:p>
    <w:p w14:paraId="144F9B08" w14:textId="77777777" w:rsidR="00F80877" w:rsidRDefault="00000000">
      <w:pPr>
        <w:ind w:right="-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Este acuerdo se enmarca en la estrategia de bp de fortalecer su área de negocio enfocada en el consumidor mediante la mejora de su cartera y la creación de </w:t>
      </w:r>
      <w:r>
        <w:rPr>
          <w:rFonts w:ascii="Montserrat" w:eastAsia="Montserrat" w:hAnsi="Montserrat" w:cs="Montserrat"/>
        </w:rPr>
        <w:lastRenderedPageBreak/>
        <w:t>posiciones integradas de liderazgo en los mercados en los que participa. La alianza de Dia con bp en la península se suma a otras alianzas de conveniencia en mercados como Canarias con HiperDino, Portugal con Pingo Doce, Reino Unido con M&amp;S Food y Alemania con REWE-To-Go.</w:t>
      </w:r>
    </w:p>
    <w:p w14:paraId="144F9B09" w14:textId="77777777" w:rsidR="00F80877" w:rsidRDefault="00F80877">
      <w:pPr>
        <w:ind w:right="-40"/>
        <w:jc w:val="both"/>
        <w:rPr>
          <w:rFonts w:ascii="Montserrat" w:eastAsia="Montserrat" w:hAnsi="Montserrat" w:cs="Montserrat"/>
          <w:b/>
          <w:sz w:val="20"/>
          <w:szCs w:val="20"/>
        </w:rPr>
      </w:pPr>
    </w:p>
    <w:p w14:paraId="144F9B0A" w14:textId="77777777" w:rsidR="00F80877" w:rsidRDefault="00000000">
      <w:pPr>
        <w:ind w:right="-40"/>
        <w:jc w:val="both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highlight w:val="white"/>
        </w:rPr>
        <w:t>“</w:t>
      </w:r>
      <w:r>
        <w:rPr>
          <w:rFonts w:ascii="Montserrat" w:eastAsia="Montserrat" w:hAnsi="Montserrat" w:cs="Montserrat"/>
          <w:i/>
          <w:highlight w:val="white"/>
        </w:rPr>
        <w:t>Con esta apertura, confirmamos nuestro compromiso de ser la primera opción para nuestros clientes. Unir fuerzas con marcas de supermercados de renombre como Dia nos ayuda a complementar nuestra amplia oferta de la mano de un socio de primer nivel. En bp seguiremos buscando nuevas formas de satisfacer las necesidades energéticas y de conveniencia, ofreciendo a los clientes lo que necesitan, cuando y donde lo pidan</w:t>
      </w:r>
      <w:r>
        <w:rPr>
          <w:rFonts w:ascii="Montserrat" w:eastAsia="Montserrat" w:hAnsi="Montserrat" w:cs="Montserrat"/>
          <w:highlight w:val="white"/>
        </w:rPr>
        <w:t>”, Miguel Lapetra, Head of convenience Trading Iberia en bp.</w:t>
      </w:r>
    </w:p>
    <w:p w14:paraId="144F9B0B" w14:textId="77777777" w:rsidR="00F80877" w:rsidRDefault="00F80877">
      <w:pPr>
        <w:ind w:right="-40"/>
        <w:jc w:val="both"/>
        <w:rPr>
          <w:rFonts w:ascii="Montserrat" w:eastAsia="Montserrat" w:hAnsi="Montserrat" w:cs="Montserrat"/>
        </w:rPr>
      </w:pPr>
    </w:p>
    <w:p w14:paraId="144F9B0C" w14:textId="77777777" w:rsidR="00F80877" w:rsidRDefault="00000000">
      <w:pPr>
        <w:ind w:right="-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Las estaciones de servicio de bp ofrecen una amplia oferta de servicios como el lavado de coches, carga eléctrica ultrarrápida, conveniencia y una excelente restauración con el respaldo de herramientas digitales y atractivos programas de fidelización. Su combustible bp Ultimate con tecnología ACTIVE está especialmente diseñado para eliminar la suciedad y proteger contra su acumulación tanto en motores de gasolina como diésel.</w:t>
      </w:r>
    </w:p>
    <w:p w14:paraId="144F9B0D" w14:textId="77777777" w:rsidR="00F80877" w:rsidRDefault="00F80877">
      <w:pPr>
        <w:ind w:right="-40"/>
        <w:jc w:val="both"/>
        <w:rPr>
          <w:rFonts w:ascii="Montserrat" w:eastAsia="Montserrat" w:hAnsi="Montserrat" w:cs="Montserrat"/>
        </w:rPr>
      </w:pPr>
    </w:p>
    <w:p w14:paraId="144F9B0E" w14:textId="77777777" w:rsidR="00F80877" w:rsidRDefault="00000000">
      <w:pPr>
        <w:ind w:right="-40"/>
        <w:jc w:val="both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</w:rPr>
        <w:t>En el caso de Dia, esta alianza refuerza uno de los pilares fundamentales de la compañía: facilitar una experiencia de compra sencilla, rápida y completa para todos los clientes, con un surtido de máxima calidad, tanto en sus más de 2.300 tiendas como en dia.es</w:t>
      </w:r>
      <w:r>
        <w:rPr>
          <w:rFonts w:ascii="Montserrat" w:eastAsia="Montserrat" w:hAnsi="Montserrat" w:cs="Montserrat"/>
          <w:b/>
          <w:sz w:val="20"/>
          <w:szCs w:val="20"/>
        </w:rPr>
        <w:t xml:space="preserve">. </w:t>
      </w:r>
    </w:p>
    <w:p w14:paraId="144F9B0F" w14:textId="77777777" w:rsidR="00F80877" w:rsidRDefault="00F80877">
      <w:pPr>
        <w:ind w:right="-40"/>
        <w:jc w:val="both"/>
        <w:rPr>
          <w:rFonts w:ascii="Montserrat" w:eastAsia="Montserrat" w:hAnsi="Montserrat" w:cs="Montserrat"/>
        </w:rPr>
      </w:pPr>
    </w:p>
    <w:p w14:paraId="144F9B10" w14:textId="77777777" w:rsidR="00F80877" w:rsidRDefault="00000000">
      <w:pPr>
        <w:ind w:right="-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“Con l</w:t>
      </w:r>
      <w:r>
        <w:rPr>
          <w:rFonts w:ascii="Montserrat" w:eastAsia="Montserrat" w:hAnsi="Montserrat" w:cs="Montserrat"/>
          <w:i/>
        </w:rPr>
        <w:t xml:space="preserve">a apertura de estas dos primeras tiendas da comienzo nuestra alianza con bp. Un proyecto del que estamos muy orgullosos y que nos </w:t>
      </w:r>
      <w:proofErr w:type="gramStart"/>
      <w:r>
        <w:rPr>
          <w:rFonts w:ascii="Montserrat" w:eastAsia="Montserrat" w:hAnsi="Montserrat" w:cs="Montserrat"/>
          <w:i/>
        </w:rPr>
        <w:t>permitirá  ampliar</w:t>
      </w:r>
      <w:proofErr w:type="gramEnd"/>
      <w:r>
        <w:rPr>
          <w:rFonts w:ascii="Montserrat" w:eastAsia="Montserrat" w:hAnsi="Montserrat" w:cs="Montserrat"/>
          <w:i/>
        </w:rPr>
        <w:t xml:space="preserve"> nuestra red, ofreciendo una compra rápida, fácil y de máxima calidad también a los clientes de las estaciones de servicio, así como crear sinergias que benefician directamente al consumidor, con un programa de fidelización único que premia tanto sus compras como su movilidad</w:t>
      </w:r>
      <w:r>
        <w:rPr>
          <w:rFonts w:ascii="Montserrat" w:eastAsia="Montserrat" w:hAnsi="Montserrat" w:cs="Montserrat"/>
        </w:rPr>
        <w:t xml:space="preserve">” ha señalado Alberto Serrano, director de Operaciones de Dia España. </w:t>
      </w:r>
    </w:p>
    <w:p w14:paraId="144F9B11" w14:textId="77777777" w:rsidR="00F80877" w:rsidRDefault="00F80877">
      <w:pPr>
        <w:ind w:right="-40"/>
        <w:jc w:val="both"/>
        <w:rPr>
          <w:rFonts w:ascii="Montserrat" w:eastAsia="Montserrat" w:hAnsi="Montserrat" w:cs="Montserrat"/>
        </w:rPr>
      </w:pPr>
    </w:p>
    <w:p w14:paraId="144F9B12" w14:textId="77777777" w:rsidR="00F80877" w:rsidRDefault="00000000">
      <w:pPr>
        <w:ind w:right="-40"/>
        <w:jc w:val="both"/>
        <w:rPr>
          <w:rFonts w:ascii="Montserrat" w:eastAsia="Montserrat" w:hAnsi="Montserrat" w:cs="Montserrat"/>
          <w:b/>
          <w:color w:val="E3061D"/>
        </w:rPr>
      </w:pPr>
      <w:r>
        <w:rPr>
          <w:rFonts w:ascii="Montserrat" w:eastAsia="Montserrat" w:hAnsi="Montserrat" w:cs="Montserrat"/>
          <w:b/>
          <w:color w:val="E3061D"/>
        </w:rPr>
        <w:t>Un programa de fidelización conjunto que premia a los clientes</w:t>
      </w:r>
    </w:p>
    <w:p w14:paraId="144F9B13" w14:textId="77777777" w:rsidR="00F80877" w:rsidRDefault="00F80877">
      <w:pPr>
        <w:ind w:right="-40"/>
        <w:jc w:val="both"/>
        <w:rPr>
          <w:rFonts w:ascii="Montserrat" w:eastAsia="Montserrat" w:hAnsi="Montserrat" w:cs="Montserrat"/>
        </w:rPr>
      </w:pPr>
    </w:p>
    <w:p w14:paraId="144F9B14" w14:textId="77777777" w:rsidR="00F80877" w:rsidRDefault="00000000">
      <w:pPr>
        <w:ind w:right="-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Próximamente se pondrá en funcionamiento la </w:t>
      </w:r>
      <w:r>
        <w:rPr>
          <w:rFonts w:ascii="Montserrat" w:eastAsia="Montserrat" w:hAnsi="Montserrat" w:cs="Montserrat"/>
          <w:b/>
        </w:rPr>
        <w:t>oferta de fidelización conjunta de bp y Dia, que permitirá acumular saldo tanto al repostar como al hacer la compra.</w:t>
      </w:r>
      <w:r>
        <w:rPr>
          <w:rFonts w:ascii="Montserrat" w:eastAsia="Montserrat" w:hAnsi="Montserrat" w:cs="Montserrat"/>
        </w:rPr>
        <w:t xml:space="preserve"> El programa, del que pronto se comunicarán más detalles, se aplicará también en la Comunidad de Madrid y Andalucía. Esta iniciativa permitirá a los clientes acumular saldo al repostar en las estaciones de servicio bp y al hacer la compra en tiendas Dia </w:t>
      </w:r>
    </w:p>
    <w:p w14:paraId="144F9B15" w14:textId="77777777" w:rsidR="00F80877" w:rsidRDefault="00F80877">
      <w:pPr>
        <w:ind w:right="-40"/>
        <w:jc w:val="both"/>
        <w:rPr>
          <w:rFonts w:ascii="Montserrat" w:eastAsia="Montserrat" w:hAnsi="Montserrat" w:cs="Montserrat"/>
        </w:rPr>
      </w:pPr>
    </w:p>
    <w:p w14:paraId="144F9B16" w14:textId="77777777" w:rsidR="00F80877" w:rsidRDefault="00F80877">
      <w:pPr>
        <w:ind w:right="-40"/>
        <w:jc w:val="both"/>
        <w:rPr>
          <w:rFonts w:ascii="Montserrat" w:eastAsia="Montserrat" w:hAnsi="Montserrat" w:cs="Montserrat"/>
        </w:rPr>
      </w:pPr>
    </w:p>
    <w:p w14:paraId="144F9B17" w14:textId="77777777" w:rsidR="00F80877" w:rsidRDefault="00F80877">
      <w:pPr>
        <w:tabs>
          <w:tab w:val="left" w:pos="3450"/>
        </w:tabs>
        <w:jc w:val="both"/>
        <w:rPr>
          <w:rFonts w:ascii="Montserrat" w:eastAsia="Montserrat" w:hAnsi="Montserrat" w:cs="Montserrat"/>
          <w:b/>
          <w:sz w:val="20"/>
          <w:szCs w:val="20"/>
        </w:rPr>
      </w:pPr>
    </w:p>
    <w:p w14:paraId="144F9B18" w14:textId="77777777" w:rsidR="00F80877" w:rsidRDefault="00F80877">
      <w:pPr>
        <w:tabs>
          <w:tab w:val="left" w:pos="3450"/>
        </w:tabs>
        <w:jc w:val="both"/>
        <w:rPr>
          <w:rFonts w:ascii="Montserrat" w:eastAsia="Montserrat" w:hAnsi="Montserrat" w:cs="Montserrat"/>
          <w:b/>
          <w:sz w:val="20"/>
          <w:szCs w:val="20"/>
        </w:rPr>
      </w:pPr>
    </w:p>
    <w:p w14:paraId="144F9B19" w14:textId="77777777" w:rsidR="00F80877" w:rsidRDefault="00000000">
      <w:pPr>
        <w:spacing w:line="240" w:lineRule="auto"/>
        <w:jc w:val="both"/>
        <w:rPr>
          <w:rFonts w:ascii="Montserrat" w:eastAsia="Montserrat" w:hAnsi="Montserrat" w:cs="Montserrat"/>
          <w:b/>
          <w:color w:val="FF0000"/>
          <w:sz w:val="16"/>
          <w:szCs w:val="16"/>
          <w:highlight w:val="white"/>
        </w:rPr>
      </w:pPr>
      <w:r>
        <w:rPr>
          <w:rFonts w:ascii="Montserrat" w:eastAsia="Montserrat" w:hAnsi="Montserrat" w:cs="Montserrat"/>
          <w:b/>
          <w:color w:val="222222"/>
          <w:highlight w:val="white"/>
        </w:rPr>
        <w:t>Sobre Grupo Dia</w:t>
      </w:r>
    </w:p>
    <w:p w14:paraId="144F9B1A" w14:textId="77777777" w:rsidR="00F80877" w:rsidRDefault="00000000">
      <w:pPr>
        <w:spacing w:after="160" w:line="259" w:lineRule="auto"/>
        <w:jc w:val="both"/>
        <w:rPr>
          <w:rFonts w:ascii="Montserrat" w:eastAsia="Montserrat" w:hAnsi="Montserrat" w:cs="Montserrat"/>
          <w:b/>
          <w:color w:val="E3061D"/>
          <w:sz w:val="24"/>
          <w:szCs w:val="24"/>
        </w:rPr>
      </w:pPr>
      <w:r>
        <w:rPr>
          <w:rFonts w:ascii="Montserrat" w:eastAsia="Montserrat" w:hAnsi="Montserrat" w:cs="Montserrat"/>
          <w:b/>
          <w:color w:val="E3061D"/>
          <w:sz w:val="18"/>
          <w:szCs w:val="18"/>
          <w:highlight w:val="white"/>
        </w:rPr>
        <w:t>Cada día más cerca</w:t>
      </w:r>
    </w:p>
    <w:p w14:paraId="144F9B1B" w14:textId="77777777" w:rsidR="00F80877" w:rsidRDefault="00000000">
      <w:pPr>
        <w:jc w:val="both"/>
        <w:rPr>
          <w:rFonts w:ascii="Montserrat" w:eastAsia="Montserrat" w:hAnsi="Montserrat" w:cs="Montserrat"/>
          <w:color w:val="222222"/>
          <w:sz w:val="16"/>
          <w:szCs w:val="16"/>
        </w:rPr>
      </w:pPr>
      <w:r>
        <w:rPr>
          <w:rFonts w:ascii="Montserrat" w:eastAsia="Montserrat" w:hAnsi="Montserrat" w:cs="Montserrat"/>
          <w:color w:val="222222"/>
          <w:sz w:val="16"/>
          <w:szCs w:val="16"/>
        </w:rPr>
        <w:t xml:space="preserve">Somos Grupo Dia, la red líder de tiendas de proximidad con más de 3.300 establecimientos en España y Argentina. Somos la tienda del barrio, la que facilita una experiencia de compra fácil, rápida y completa, cerca de casa y con productos de la máxima calidad a un precio asequible, tanto en nuestras tiendas físicas como en nuestro canal online. </w:t>
      </w:r>
    </w:p>
    <w:p w14:paraId="144F9B1C" w14:textId="77777777" w:rsidR="00F80877" w:rsidRDefault="00F80877">
      <w:pPr>
        <w:jc w:val="both"/>
        <w:rPr>
          <w:rFonts w:ascii="Montserrat" w:eastAsia="Montserrat" w:hAnsi="Montserrat" w:cs="Montserrat"/>
          <w:color w:val="222222"/>
          <w:sz w:val="16"/>
          <w:szCs w:val="16"/>
        </w:rPr>
      </w:pPr>
    </w:p>
    <w:p w14:paraId="144F9B1D" w14:textId="77777777" w:rsidR="00F80877" w:rsidRDefault="00000000">
      <w:pPr>
        <w:jc w:val="both"/>
        <w:rPr>
          <w:rFonts w:ascii="Montserrat" w:eastAsia="Montserrat" w:hAnsi="Montserrat" w:cs="Montserrat"/>
          <w:color w:val="222222"/>
          <w:sz w:val="16"/>
          <w:szCs w:val="16"/>
        </w:rPr>
      </w:pPr>
      <w:r>
        <w:rPr>
          <w:rFonts w:ascii="Montserrat" w:eastAsia="Montserrat" w:hAnsi="Montserrat" w:cs="Montserrat"/>
          <w:color w:val="222222"/>
          <w:sz w:val="16"/>
          <w:szCs w:val="16"/>
        </w:rPr>
        <w:t>Nuestra primera tienda Dia abrió sus puertas en Madrid en 1979. Hoy, cuatro décadas después, con la proximidad como fortaleza y la diversidad como bandera, las cerca de 17.000 personas que forman nuestro equipo en tiendas, almacenes y oficinas, y las 17.000 de nuestra red de franquiciados se mueven por un mismo propósito: estar cada día más cerca para ofrecer la máxima calidad al alcance de todos. Juntos, hemos construido una compañía que cotiza en la bolsa de España desde 2011 y que logró una facturación de 6.901 millones en 2024. Somos una de las 100 empresas con mejor reputación en España y Argentina según el monitor empresarial MERCO. Además, nos hemos posicionado como la primera franquiciadora en España y la única en el sector de los supermercados con Certificación FRANQ en Argentina.</w:t>
      </w:r>
    </w:p>
    <w:p w14:paraId="144F9B1E" w14:textId="77777777" w:rsidR="00F80877" w:rsidRDefault="00F80877">
      <w:pPr>
        <w:jc w:val="both"/>
        <w:rPr>
          <w:rFonts w:ascii="Montserrat" w:eastAsia="Montserrat" w:hAnsi="Montserrat" w:cs="Montserrat"/>
          <w:color w:val="222222"/>
          <w:sz w:val="16"/>
          <w:szCs w:val="16"/>
        </w:rPr>
      </w:pPr>
    </w:p>
    <w:p w14:paraId="144F9B1F" w14:textId="77777777" w:rsidR="00F80877" w:rsidRDefault="00000000">
      <w:pPr>
        <w:jc w:val="both"/>
        <w:rPr>
          <w:rFonts w:ascii="Montserrat" w:eastAsia="Montserrat" w:hAnsi="Montserrat" w:cs="Montserrat"/>
          <w:color w:val="222222"/>
          <w:sz w:val="16"/>
          <w:szCs w:val="16"/>
        </w:rPr>
      </w:pPr>
      <w:r>
        <w:rPr>
          <w:rFonts w:ascii="Montserrat" w:eastAsia="Montserrat" w:hAnsi="Montserrat" w:cs="Montserrat"/>
          <w:color w:val="222222"/>
          <w:sz w:val="16"/>
          <w:szCs w:val="16"/>
        </w:rPr>
        <w:t xml:space="preserve">Para lograr nuestro propósito, nos apoyamos en una sólida red de proveedores, realizando el 96% de nuestras compras de manera local. Esto nos permite ofrecer a nuestros cerca de 10 millones de clientes fidelizados una alimentación accesible y al alcance de todos, con un surtido completo, una clara apuesta por los productos frescos y locales y una marca Dia de la máxima calidad. </w:t>
      </w:r>
    </w:p>
    <w:p w14:paraId="144F9B20" w14:textId="77777777" w:rsidR="00F80877" w:rsidRDefault="00F80877">
      <w:pPr>
        <w:jc w:val="both"/>
        <w:rPr>
          <w:rFonts w:ascii="Roboto" w:eastAsia="Roboto" w:hAnsi="Roboto" w:cs="Roboto"/>
          <w:color w:val="FF0000"/>
          <w:sz w:val="16"/>
          <w:szCs w:val="16"/>
          <w:highlight w:val="white"/>
        </w:rPr>
      </w:pPr>
    </w:p>
    <w:p w14:paraId="144F9B21" w14:textId="77777777" w:rsidR="00F80877" w:rsidRDefault="00F80877">
      <w:pPr>
        <w:jc w:val="both"/>
        <w:rPr>
          <w:rFonts w:ascii="Roboto" w:eastAsia="Roboto" w:hAnsi="Roboto" w:cs="Roboto"/>
          <w:color w:val="222222"/>
          <w:sz w:val="16"/>
          <w:szCs w:val="16"/>
          <w:highlight w:val="white"/>
        </w:rPr>
      </w:pPr>
    </w:p>
    <w:p w14:paraId="144F9B22" w14:textId="77777777" w:rsidR="00F80877" w:rsidRDefault="00000000">
      <w:pPr>
        <w:spacing w:line="240" w:lineRule="auto"/>
        <w:jc w:val="center"/>
        <w:rPr>
          <w:rFonts w:ascii="Montserrat" w:eastAsia="Montserrat" w:hAnsi="Montserrat" w:cs="Montserrat"/>
          <w:b/>
          <w:color w:val="E30513"/>
          <w:sz w:val="20"/>
          <w:szCs w:val="20"/>
        </w:rPr>
      </w:pPr>
      <w:r>
        <w:rPr>
          <w:rFonts w:ascii="Montserrat" w:eastAsia="Montserrat" w:hAnsi="Montserrat" w:cs="Montserrat"/>
          <w:b/>
          <w:color w:val="222222"/>
          <w:highlight w:val="white"/>
        </w:rPr>
        <w:t xml:space="preserve"> </w:t>
      </w:r>
      <w:hyperlink r:id="rId7">
        <w:r>
          <w:rPr>
            <w:rFonts w:ascii="Montserrat" w:eastAsia="Montserrat" w:hAnsi="Montserrat" w:cs="Montserrat"/>
            <w:color w:val="1155CC"/>
            <w:sz w:val="16"/>
            <w:szCs w:val="16"/>
            <w:highlight w:val="white"/>
            <w:u w:val="single"/>
          </w:rPr>
          <w:t>https://diacorporate.com/</w:t>
        </w:r>
      </w:hyperlink>
      <w:r>
        <w:rPr>
          <w:rFonts w:ascii="Montserrat" w:eastAsia="Montserrat" w:hAnsi="Montserrat" w:cs="Montserrat"/>
          <w:b/>
          <w:color w:val="FF0000"/>
          <w:sz w:val="16"/>
          <w:szCs w:val="16"/>
          <w:highlight w:val="white"/>
        </w:rPr>
        <w:tab/>
      </w:r>
      <w:r>
        <w:rPr>
          <w:rFonts w:ascii="Montserrat" w:eastAsia="Montserrat" w:hAnsi="Montserrat" w:cs="Montserrat"/>
          <w:b/>
          <w:color w:val="FF0000"/>
          <w:sz w:val="16"/>
          <w:szCs w:val="16"/>
          <w:highlight w:val="white"/>
        </w:rPr>
        <w:tab/>
      </w:r>
      <w:r>
        <w:rPr>
          <w:rFonts w:ascii="Montserrat" w:eastAsia="Montserrat" w:hAnsi="Montserrat" w:cs="Montserrat"/>
          <w:b/>
          <w:color w:val="E3061D"/>
          <w:sz w:val="16"/>
          <w:szCs w:val="16"/>
          <w:highlight w:val="white"/>
        </w:rPr>
        <w:t xml:space="preserve">#CadaDíaMásCerca </w:t>
      </w:r>
      <w:r>
        <w:rPr>
          <w:rFonts w:ascii="Montserrat" w:eastAsia="Montserrat" w:hAnsi="Montserrat" w:cs="Montserrat"/>
          <w:color w:val="E3061D"/>
          <w:sz w:val="16"/>
          <w:szCs w:val="16"/>
          <w:highlight w:val="white"/>
        </w:rPr>
        <w:t xml:space="preserve"> </w:t>
      </w:r>
      <w:r>
        <w:rPr>
          <w:rFonts w:ascii="Montserrat" w:eastAsia="Montserrat" w:hAnsi="Montserrat" w:cs="Montserrat"/>
          <w:color w:val="222222"/>
          <w:sz w:val="16"/>
          <w:szCs w:val="16"/>
          <w:highlight w:val="white"/>
        </w:rPr>
        <w:tab/>
      </w:r>
      <w:r>
        <w:rPr>
          <w:rFonts w:ascii="Montserrat" w:eastAsia="Montserrat" w:hAnsi="Montserrat" w:cs="Montserrat"/>
          <w:color w:val="222222"/>
          <w:sz w:val="16"/>
          <w:szCs w:val="16"/>
          <w:highlight w:val="white"/>
        </w:rPr>
        <w:tab/>
      </w:r>
      <w:r>
        <w:rPr>
          <w:rFonts w:ascii="Montserrat" w:eastAsia="Montserrat" w:hAnsi="Montserrat" w:cs="Montserrat"/>
          <w:b/>
          <w:color w:val="222222"/>
          <w:sz w:val="16"/>
          <w:szCs w:val="16"/>
          <w:highlight w:val="white"/>
        </w:rPr>
        <w:t>Linkedin</w:t>
      </w:r>
      <w:r>
        <w:rPr>
          <w:rFonts w:ascii="Montserrat" w:eastAsia="Montserrat" w:hAnsi="Montserrat" w:cs="Montserrat"/>
          <w:color w:val="222222"/>
          <w:sz w:val="16"/>
          <w:szCs w:val="16"/>
          <w:highlight w:val="white"/>
        </w:rPr>
        <w:t>:</w:t>
      </w:r>
      <w:hyperlink r:id="rId8">
        <w:r>
          <w:rPr>
            <w:rFonts w:ascii="Montserrat" w:eastAsia="Montserrat" w:hAnsi="Montserrat" w:cs="Montserrat"/>
            <w:color w:val="1155CC"/>
            <w:sz w:val="16"/>
            <w:szCs w:val="16"/>
            <w:highlight w:val="white"/>
            <w:u w:val="single"/>
          </w:rPr>
          <w:t xml:space="preserve"> </w:t>
        </w:r>
      </w:hyperlink>
      <w:hyperlink r:id="rId9">
        <w:r>
          <w:rPr>
            <w:rFonts w:ascii="Montserrat" w:eastAsia="Montserrat" w:hAnsi="Montserrat" w:cs="Montserrat"/>
            <w:color w:val="1155CC"/>
            <w:sz w:val="16"/>
            <w:szCs w:val="16"/>
            <w:u w:val="single"/>
          </w:rPr>
          <w:t>Dia España</w:t>
        </w:r>
      </w:hyperlink>
      <w:hyperlink r:id="rId10">
        <w:r>
          <w:rPr>
            <w:rFonts w:ascii="Montserrat" w:eastAsia="Montserrat" w:hAnsi="Montserrat" w:cs="Montserrat"/>
            <w:color w:val="1155CC"/>
            <w:sz w:val="16"/>
            <w:szCs w:val="16"/>
            <w:highlight w:val="white"/>
            <w:u w:val="single"/>
          </w:rPr>
          <w:t xml:space="preserve">  </w:t>
        </w:r>
      </w:hyperlink>
    </w:p>
    <w:p w14:paraId="144F9B23" w14:textId="77777777" w:rsidR="00F80877" w:rsidRDefault="00F80877">
      <w:pPr>
        <w:tabs>
          <w:tab w:val="center" w:pos="4252"/>
          <w:tab w:val="right" w:pos="8504"/>
        </w:tabs>
        <w:ind w:right="-40"/>
        <w:rPr>
          <w:rFonts w:ascii="Montserrat" w:eastAsia="Montserrat" w:hAnsi="Montserrat" w:cs="Montserrat"/>
          <w:sz w:val="14"/>
          <w:szCs w:val="14"/>
        </w:rPr>
      </w:pPr>
    </w:p>
    <w:p w14:paraId="144F9B24" w14:textId="77777777" w:rsidR="00F80877" w:rsidRDefault="00F80877">
      <w:pPr>
        <w:ind w:right="-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44F9B25" w14:textId="77777777" w:rsidR="00F80877" w:rsidRDefault="00F80877">
      <w:pPr>
        <w:tabs>
          <w:tab w:val="center" w:pos="4252"/>
          <w:tab w:val="right" w:pos="8504"/>
        </w:tabs>
        <w:ind w:right="-40"/>
        <w:rPr>
          <w:rFonts w:ascii="Montserrat" w:eastAsia="Montserrat" w:hAnsi="Montserrat" w:cs="Montserrat"/>
          <w:b/>
          <w:sz w:val="16"/>
          <w:szCs w:val="16"/>
          <w:u w:val="single"/>
        </w:rPr>
      </w:pPr>
    </w:p>
    <w:p w14:paraId="144F9B26" w14:textId="77777777" w:rsidR="00F80877" w:rsidRDefault="00000000">
      <w:pPr>
        <w:tabs>
          <w:tab w:val="center" w:pos="4252"/>
          <w:tab w:val="right" w:pos="8504"/>
        </w:tabs>
        <w:ind w:right="-40"/>
        <w:rPr>
          <w:rFonts w:ascii="Montserrat" w:eastAsia="Montserrat" w:hAnsi="Montserrat" w:cs="Montserrat"/>
          <w:b/>
          <w:sz w:val="16"/>
          <w:szCs w:val="16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44F9B33" wp14:editId="144F9B34">
                <wp:simplePos x="0" y="0"/>
                <wp:positionH relativeFrom="column">
                  <wp:posOffset>2368552</wp:posOffset>
                </wp:positionH>
                <wp:positionV relativeFrom="paragraph">
                  <wp:posOffset>-19043</wp:posOffset>
                </wp:positionV>
                <wp:extent cx="3008630" cy="974725"/>
                <wp:effectExtent l="0" t="0" r="0" b="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6935" y="3387888"/>
                          <a:ext cx="2818130" cy="784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4F9B3C" w14:textId="77777777" w:rsidR="00F80877" w:rsidRDefault="00000000">
                            <w:pPr>
                              <w:spacing w:after="120"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b/>
                                <w:color w:val="000000"/>
                                <w:sz w:val="16"/>
                              </w:rPr>
                              <w:t>Comunicación Dia España</w:t>
                            </w:r>
                          </w:p>
                          <w:p w14:paraId="144F9B3D" w14:textId="77777777" w:rsidR="00F80877" w:rsidRDefault="00000000">
                            <w:pPr>
                              <w:spacing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Montserrat" w:eastAsia="Montserrat" w:hAnsi="Montserrat" w:cs="Montserrat"/>
                                <w:color w:val="0000FF"/>
                                <w:sz w:val="16"/>
                                <w:u w:val="single"/>
                              </w:rPr>
                              <w:t>comunicacion@diagroup.com</w:t>
                            </w:r>
                          </w:p>
                          <w:p w14:paraId="144F9B3E" w14:textId="77777777" w:rsidR="00F80877" w:rsidRDefault="00F80877">
                            <w:pPr>
                              <w:spacing w:line="240" w:lineRule="auto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2368552</wp:posOffset>
                </wp:positionH>
                <wp:positionV relativeFrom="paragraph">
                  <wp:posOffset>-19043</wp:posOffset>
                </wp:positionV>
                <wp:extent cx="3008630" cy="974725"/>
                <wp:effectExtent b="0" l="0" r="0" t="0"/>
                <wp:wrapNone/>
                <wp:docPr id="2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08630" cy="974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44F9B27" w14:textId="77777777" w:rsidR="00F80877" w:rsidRDefault="00000000">
      <w:pPr>
        <w:tabs>
          <w:tab w:val="center" w:pos="4252"/>
          <w:tab w:val="right" w:pos="8504"/>
        </w:tabs>
        <w:ind w:right="-40"/>
        <w:rPr>
          <w:rFonts w:ascii="Montserrat" w:eastAsia="Montserrat" w:hAnsi="Montserrat" w:cs="Montserrat"/>
          <w:b/>
          <w:sz w:val="12"/>
          <w:szCs w:val="12"/>
          <w:u w:val="single"/>
        </w:rPr>
      </w:pPr>
      <w:r>
        <w:rPr>
          <w:rFonts w:ascii="Montserrat" w:eastAsia="Montserrat" w:hAnsi="Montserrat" w:cs="Montserrat"/>
          <w:b/>
          <w:sz w:val="16"/>
          <w:szCs w:val="16"/>
          <w:u w:val="single"/>
        </w:rPr>
        <w:t>Para más información:</w:t>
      </w:r>
    </w:p>
    <w:p w14:paraId="144F9B28" w14:textId="77777777" w:rsidR="00F80877" w:rsidRDefault="00F80877">
      <w:pPr>
        <w:tabs>
          <w:tab w:val="center" w:pos="4252"/>
          <w:tab w:val="right" w:pos="8504"/>
        </w:tabs>
        <w:spacing w:after="120" w:line="240" w:lineRule="auto"/>
        <w:rPr>
          <w:rFonts w:ascii="Montserrat" w:eastAsia="Montserrat" w:hAnsi="Montserrat" w:cs="Montserrat"/>
          <w:sz w:val="16"/>
          <w:szCs w:val="16"/>
        </w:rPr>
      </w:pPr>
    </w:p>
    <w:p w14:paraId="144F9B29" w14:textId="77777777" w:rsidR="00F80877" w:rsidRDefault="00000000">
      <w:pPr>
        <w:tabs>
          <w:tab w:val="center" w:pos="4252"/>
          <w:tab w:val="right" w:pos="8504"/>
        </w:tabs>
        <w:spacing w:after="120" w:line="240" w:lineRule="auto"/>
        <w:rPr>
          <w:rFonts w:ascii="Montserrat" w:eastAsia="Montserrat" w:hAnsi="Montserrat" w:cs="Montserrat"/>
          <w:sz w:val="16"/>
          <w:szCs w:val="16"/>
        </w:rPr>
      </w:pPr>
      <w:r>
        <w:rPr>
          <w:rFonts w:ascii="Montserrat" w:eastAsia="Montserrat" w:hAnsi="Montserrat" w:cs="Montserrat"/>
          <w:b/>
          <w:sz w:val="16"/>
          <w:szCs w:val="16"/>
        </w:rPr>
        <w:t>Dia España</w:t>
      </w:r>
    </w:p>
    <w:p w14:paraId="144F9B2A" w14:textId="77777777" w:rsidR="00F80877" w:rsidRDefault="00000000">
      <w:pPr>
        <w:tabs>
          <w:tab w:val="center" w:pos="4252"/>
          <w:tab w:val="right" w:pos="8504"/>
        </w:tabs>
        <w:spacing w:line="240" w:lineRule="auto"/>
        <w:rPr>
          <w:rFonts w:ascii="Montserrat" w:eastAsia="Montserrat" w:hAnsi="Montserrat" w:cs="Montserrat"/>
          <w:sz w:val="16"/>
          <w:szCs w:val="16"/>
        </w:rPr>
      </w:pPr>
      <w:r>
        <w:rPr>
          <w:rFonts w:ascii="Montserrat" w:eastAsia="Montserrat" w:hAnsi="Montserrat" w:cs="Montserrat"/>
          <w:sz w:val="16"/>
          <w:szCs w:val="16"/>
        </w:rPr>
        <w:t>Raquel González</w:t>
      </w:r>
    </w:p>
    <w:p w14:paraId="144F9B2B" w14:textId="77777777" w:rsidR="00F80877" w:rsidRDefault="00000000">
      <w:pPr>
        <w:tabs>
          <w:tab w:val="center" w:pos="4252"/>
          <w:tab w:val="right" w:pos="8504"/>
        </w:tabs>
        <w:spacing w:line="240" w:lineRule="auto"/>
        <w:rPr>
          <w:rFonts w:ascii="Montserrat" w:eastAsia="Montserrat" w:hAnsi="Montserrat" w:cs="Montserrat"/>
          <w:sz w:val="16"/>
          <w:szCs w:val="16"/>
        </w:rPr>
      </w:pPr>
      <w:hyperlink r:id="rId12">
        <w:r>
          <w:rPr>
            <w:rFonts w:ascii="Montserrat" w:eastAsia="Montserrat" w:hAnsi="Montserrat" w:cs="Montserrat"/>
            <w:color w:val="0000FF"/>
            <w:sz w:val="16"/>
            <w:szCs w:val="16"/>
            <w:u w:val="single"/>
          </w:rPr>
          <w:t>raquel.gonzalez.rodriguez@diagroup.com</w:t>
        </w:r>
      </w:hyperlink>
    </w:p>
    <w:p w14:paraId="144F9B2C" w14:textId="77777777" w:rsidR="00F80877" w:rsidRDefault="00000000">
      <w:pPr>
        <w:tabs>
          <w:tab w:val="center" w:pos="4252"/>
          <w:tab w:val="right" w:pos="8504"/>
        </w:tabs>
        <w:spacing w:line="240" w:lineRule="auto"/>
        <w:rPr>
          <w:rFonts w:ascii="Montserrat" w:eastAsia="Montserrat" w:hAnsi="Montserrat" w:cs="Montserrat"/>
          <w:sz w:val="16"/>
          <w:szCs w:val="16"/>
        </w:rPr>
      </w:pPr>
      <w:r>
        <w:rPr>
          <w:rFonts w:ascii="Montserrat" w:eastAsia="Montserrat" w:hAnsi="Montserrat" w:cs="Montserrat"/>
          <w:sz w:val="16"/>
          <w:szCs w:val="16"/>
        </w:rPr>
        <w:t>+34 655712890</w:t>
      </w:r>
    </w:p>
    <w:p w14:paraId="144F9B2D" w14:textId="77777777" w:rsidR="00F80877" w:rsidRDefault="00F80877">
      <w:pPr>
        <w:tabs>
          <w:tab w:val="center" w:pos="4252"/>
          <w:tab w:val="right" w:pos="8504"/>
        </w:tabs>
        <w:spacing w:after="120" w:line="240" w:lineRule="auto"/>
        <w:rPr>
          <w:rFonts w:ascii="Montserrat" w:eastAsia="Montserrat" w:hAnsi="Montserrat" w:cs="Montserrat"/>
          <w:sz w:val="16"/>
          <w:szCs w:val="16"/>
        </w:rPr>
      </w:pPr>
    </w:p>
    <w:p w14:paraId="144F9B2E" w14:textId="77777777" w:rsidR="00F80877" w:rsidRDefault="00000000">
      <w:pPr>
        <w:shd w:val="clear" w:color="auto" w:fill="FFFFFF"/>
        <w:tabs>
          <w:tab w:val="center" w:pos="4252"/>
          <w:tab w:val="right" w:pos="8504"/>
        </w:tabs>
        <w:spacing w:line="240" w:lineRule="auto"/>
        <w:rPr>
          <w:rFonts w:ascii="Montserrat" w:eastAsia="Montserrat" w:hAnsi="Montserrat" w:cs="Montserrat"/>
          <w:sz w:val="16"/>
          <w:szCs w:val="16"/>
        </w:rPr>
      </w:pPr>
      <w:r>
        <w:rPr>
          <w:rFonts w:ascii="Montserrat" w:eastAsia="Montserrat" w:hAnsi="Montserrat" w:cs="Montserrat"/>
          <w:b/>
          <w:sz w:val="16"/>
          <w:szCs w:val="16"/>
        </w:rPr>
        <w:t>bp España</w:t>
      </w:r>
      <w:r>
        <w:rPr>
          <w:rFonts w:ascii="Montserrat" w:eastAsia="Montserrat" w:hAnsi="Montserrat" w:cs="Montserrat"/>
          <w:sz w:val="16"/>
          <w:szCs w:val="16"/>
        </w:rPr>
        <w:t xml:space="preserve"> </w:t>
      </w:r>
    </w:p>
    <w:p w14:paraId="144F9B2F" w14:textId="77777777" w:rsidR="00F80877" w:rsidRDefault="00000000">
      <w:pPr>
        <w:shd w:val="clear" w:color="auto" w:fill="FFFFFF"/>
        <w:tabs>
          <w:tab w:val="center" w:pos="4252"/>
          <w:tab w:val="right" w:pos="8504"/>
        </w:tabs>
        <w:spacing w:line="240" w:lineRule="auto"/>
        <w:rPr>
          <w:rFonts w:ascii="Montserrat" w:eastAsia="Montserrat" w:hAnsi="Montserrat" w:cs="Montserrat"/>
          <w:sz w:val="16"/>
          <w:szCs w:val="16"/>
        </w:rPr>
      </w:pPr>
      <w:r>
        <w:rPr>
          <w:rFonts w:ascii="Montserrat" w:eastAsia="Montserrat" w:hAnsi="Montserrat" w:cs="Montserrat"/>
          <w:sz w:val="16"/>
          <w:szCs w:val="16"/>
        </w:rPr>
        <w:t xml:space="preserve">Rafael Angulo </w:t>
      </w:r>
    </w:p>
    <w:p w14:paraId="144F9B30" w14:textId="77777777" w:rsidR="00F80877" w:rsidRDefault="00000000">
      <w:pPr>
        <w:shd w:val="clear" w:color="auto" w:fill="FFFFFF"/>
        <w:tabs>
          <w:tab w:val="center" w:pos="4252"/>
          <w:tab w:val="right" w:pos="8504"/>
        </w:tabs>
        <w:spacing w:line="240" w:lineRule="auto"/>
        <w:rPr>
          <w:rFonts w:ascii="Montserrat" w:eastAsia="Montserrat" w:hAnsi="Montserrat" w:cs="Montserrat"/>
          <w:sz w:val="16"/>
          <w:szCs w:val="16"/>
        </w:rPr>
      </w:pPr>
      <w:r>
        <w:rPr>
          <w:rFonts w:ascii="Montserrat" w:eastAsia="Montserrat" w:hAnsi="Montserrat" w:cs="Montserrat"/>
          <w:color w:val="467886"/>
          <w:sz w:val="16"/>
          <w:szCs w:val="16"/>
          <w:u w:val="single"/>
        </w:rPr>
        <w:t>rafael.angulo_flores@bp.com</w:t>
      </w:r>
      <w:r>
        <w:rPr>
          <w:rFonts w:ascii="Montserrat" w:eastAsia="Montserrat" w:hAnsi="Montserrat" w:cs="Montserrat"/>
          <w:sz w:val="16"/>
          <w:szCs w:val="16"/>
        </w:rPr>
        <w:t xml:space="preserve"> </w:t>
      </w:r>
    </w:p>
    <w:p w14:paraId="144F9B31" w14:textId="77777777" w:rsidR="00F80877" w:rsidRDefault="00000000">
      <w:pPr>
        <w:shd w:val="clear" w:color="auto" w:fill="FFFFFF"/>
        <w:tabs>
          <w:tab w:val="center" w:pos="4252"/>
          <w:tab w:val="right" w:pos="8504"/>
        </w:tabs>
        <w:spacing w:line="240" w:lineRule="auto"/>
        <w:rPr>
          <w:rFonts w:ascii="Montserrat Medium" w:eastAsia="Montserrat Medium" w:hAnsi="Montserrat Medium" w:cs="Montserrat Medium"/>
          <w:b/>
          <w:sz w:val="16"/>
          <w:szCs w:val="16"/>
        </w:rPr>
      </w:pPr>
      <w:r>
        <w:rPr>
          <w:rFonts w:ascii="Montserrat" w:eastAsia="Montserrat" w:hAnsi="Montserrat" w:cs="Montserrat"/>
          <w:sz w:val="16"/>
          <w:szCs w:val="16"/>
        </w:rPr>
        <w:t xml:space="preserve">+34 637931979 </w:t>
      </w:r>
    </w:p>
    <w:p w14:paraId="144F9B32" w14:textId="77777777" w:rsidR="00F80877" w:rsidRDefault="00F80877">
      <w:pPr>
        <w:tabs>
          <w:tab w:val="center" w:pos="4252"/>
          <w:tab w:val="right" w:pos="8504"/>
        </w:tabs>
      </w:pPr>
    </w:p>
    <w:sectPr w:rsidR="00F80877">
      <w:headerReference w:type="default" r:id="rId13"/>
      <w:footerReference w:type="default" r:id="rId14"/>
      <w:headerReference w:type="first" r:id="rId15"/>
      <w:footerReference w:type="first" r:id="rId1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B820D8" w14:textId="77777777" w:rsidR="00D74096" w:rsidRDefault="00D74096">
      <w:pPr>
        <w:spacing w:line="240" w:lineRule="auto"/>
      </w:pPr>
      <w:r>
        <w:separator/>
      </w:r>
    </w:p>
  </w:endnote>
  <w:endnote w:type="continuationSeparator" w:id="0">
    <w:p w14:paraId="607A9DBA" w14:textId="77777777" w:rsidR="00D74096" w:rsidRDefault="00D740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47B" w:usb2="00000000" w:usb3="00000000" w:csb0="00000197" w:csb1="00000000"/>
    <w:embedRegular r:id="rId1" w:fontKey="{2C63FA4E-D44F-426D-8636-AFE96F5753A0}"/>
    <w:embedBold r:id="rId2" w:fontKey="{00BA60F9-3B87-4198-B9CA-D1C8CDD321C1}"/>
    <w:embedItalic r:id="rId3" w:fontKey="{36D2A002-7E86-42F3-8D54-284AA93B5080}"/>
  </w:font>
  <w:font w:name="Montserrat Medium">
    <w:panose1 w:val="00000000000000000000"/>
    <w:charset w:val="00"/>
    <w:family w:val="auto"/>
    <w:pitch w:val="variable"/>
    <w:sig w:usb0="A00002FF" w:usb1="4000247B" w:usb2="00000000" w:usb3="00000000" w:csb0="00000197" w:csb1="00000000"/>
    <w:embedRegular r:id="rId4" w:fontKey="{CB117D93-863F-4D98-8D4E-7B0599D1407C}"/>
    <w:embedBold r:id="rId5" w:fontKey="{35A69D7B-3B48-421F-867F-EF7E40BDC363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C57E08FD-431E-4DBE-A46D-F2589998A2DF}"/>
  </w:font>
  <w:font w:name="Montserrat ExtraLight">
    <w:panose1 w:val="00000000000000000000"/>
    <w:charset w:val="00"/>
    <w:family w:val="auto"/>
    <w:pitch w:val="variable"/>
    <w:sig w:usb0="A00002FF" w:usb1="4000247B" w:usb2="00000000" w:usb3="00000000" w:csb0="00000197" w:csb1="00000000"/>
    <w:embedRegular r:id="rId7" w:fontKey="{1EF69ABF-CCC1-4315-98AC-AAE483F73FBC}"/>
  </w:font>
  <w:font w:name="Montserrat SemiBold">
    <w:panose1 w:val="00000000000000000000"/>
    <w:charset w:val="00"/>
    <w:family w:val="auto"/>
    <w:pitch w:val="variable"/>
    <w:sig w:usb0="A00002FF" w:usb1="4000247B" w:usb2="00000000" w:usb3="00000000" w:csb0="00000197" w:csb1="00000000"/>
    <w:embedRegular r:id="rId8" w:fontKey="{2D4D52B9-F8B8-435A-9E25-1EE762D8A2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B5BA9498-E23B-4265-9325-50C35677D8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5ADEB93-CF89-4695-9366-4CDAE30000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F9B36" w14:textId="3F9EA9BB" w:rsidR="00F80877" w:rsidRDefault="00000000">
    <w:pPr>
      <w:spacing w:line="259" w:lineRule="auto"/>
      <w:jc w:val="right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F61181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F9B38" w14:textId="77777777" w:rsidR="00F80877" w:rsidRDefault="00000000">
    <w:pPr>
      <w:spacing w:line="259" w:lineRule="auto"/>
      <w:jc w:val="both"/>
      <w:rPr>
        <w:rFonts w:ascii="Montserrat SemiBold" w:eastAsia="Montserrat SemiBold" w:hAnsi="Montserrat SemiBold" w:cs="Montserrat SemiBold"/>
      </w:rPr>
    </w:pPr>
    <w:r>
      <w:rPr>
        <w:rFonts w:ascii="Montserrat ExtraLight" w:eastAsia="Montserrat ExtraLight" w:hAnsi="Montserrat ExtraLight" w:cs="Montserrat ExtraLight"/>
        <w:sz w:val="14"/>
        <w:szCs w:val="14"/>
        <w:highlight w:val="white"/>
      </w:rPr>
      <w:t>* El estudio se ha realizado junto a Quiero, mediante un procedimiento de investigación cualitativa y encuesta cuantitativa online a una muestra de 812 clientes de Club Dia entre 18 y 70 años, durante el mes de febrero de 2024, con un nivel de confianza del 95,5% y un error de muestreo absoluto del 3,5%.</w:t>
    </w:r>
  </w:p>
  <w:p w14:paraId="144F9B39" w14:textId="77777777" w:rsidR="00F80877" w:rsidRDefault="00F80877">
    <w:pPr>
      <w:spacing w:line="259" w:lineRule="auto"/>
      <w:jc w:val="right"/>
      <w:rPr>
        <w:rFonts w:ascii="Montserrat SemiBold" w:eastAsia="Montserrat SemiBold" w:hAnsi="Montserrat SemiBold" w:cs="Montserrat SemiBol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F2A86B" w14:textId="77777777" w:rsidR="00D74096" w:rsidRDefault="00D74096">
      <w:pPr>
        <w:spacing w:line="240" w:lineRule="auto"/>
      </w:pPr>
      <w:r>
        <w:separator/>
      </w:r>
    </w:p>
  </w:footnote>
  <w:footnote w:type="continuationSeparator" w:id="0">
    <w:p w14:paraId="3729C6F7" w14:textId="77777777" w:rsidR="00D74096" w:rsidRDefault="00D740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F9B35" w14:textId="77777777" w:rsidR="00F80877" w:rsidRDefault="00000000">
    <w:r>
      <w:rPr>
        <w:noProof/>
      </w:rPr>
      <w:drawing>
        <wp:anchor distT="0" distB="0" distL="114300" distR="114300" simplePos="0" relativeHeight="251658240" behindDoc="0" locked="0" layoutInCell="1" hidden="0" allowOverlap="1" wp14:anchorId="144F9B3A" wp14:editId="144F9B3B">
          <wp:simplePos x="0" y="0"/>
          <wp:positionH relativeFrom="column">
            <wp:posOffset>-923911</wp:posOffset>
          </wp:positionH>
          <wp:positionV relativeFrom="paragraph">
            <wp:posOffset>-457186</wp:posOffset>
          </wp:positionV>
          <wp:extent cx="7699375" cy="1119505"/>
          <wp:effectExtent l="0" t="0" r="0" b="0"/>
          <wp:wrapSquare wrapText="bothSides" distT="0" distB="0" distL="114300" distR="114300"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99375" cy="1119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F9B37" w14:textId="77777777" w:rsidR="00F80877" w:rsidRDefault="00F8087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877"/>
    <w:rsid w:val="00663591"/>
    <w:rsid w:val="00D74096"/>
    <w:rsid w:val="00F61181"/>
    <w:rsid w:val="00F80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F9AF9"/>
  <w15:docId w15:val="{237DE9C7-6F56-4648-9895-438CA5C79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0">
    <w:name w:val="Table Normal10"/>
    <w:rsid w:val="000101E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DF4983"/>
    <w:pPr>
      <w:autoSpaceDE w:val="0"/>
      <w:autoSpaceDN w:val="0"/>
      <w:adjustRightInd w:val="0"/>
      <w:spacing w:line="240" w:lineRule="auto"/>
    </w:pPr>
    <w:rPr>
      <w:rFonts w:ascii="Montserrat" w:hAnsi="Montserrat" w:cs="Montserrat"/>
      <w:color w:val="000000"/>
      <w:sz w:val="24"/>
      <w:szCs w:val="24"/>
      <w:lang w:val="es-ES"/>
    </w:rPr>
  </w:style>
  <w:style w:type="paragraph" w:styleId="NormalWeb">
    <w:name w:val="Normal (Web)"/>
    <w:basedOn w:val="Normal"/>
    <w:uiPriority w:val="99"/>
    <w:semiHidden/>
    <w:unhideWhenUsed/>
    <w:rsid w:val="0043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F86F43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86F43"/>
  </w:style>
  <w:style w:type="paragraph" w:styleId="Piedepgina">
    <w:name w:val="footer"/>
    <w:basedOn w:val="Normal"/>
    <w:link w:val="PiedepginaCar"/>
    <w:uiPriority w:val="99"/>
    <w:semiHidden/>
    <w:unhideWhenUsed/>
    <w:rsid w:val="00F86F43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86F43"/>
  </w:style>
  <w:style w:type="table" w:customStyle="1" w:styleId="TableNormal11">
    <w:name w:val="Table Normal1"/>
    <w:rsid w:val="00F86F4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CB37B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1435A"/>
    <w:rPr>
      <w:color w:val="E3061D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1435A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7A3634"/>
    <w:pPr>
      <w:spacing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company/diaespa%C3%B1a/?viewAsMember=true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iacorporate.com/" TargetMode="External"/><Relationship Id="rId12" Type="http://schemas.openxmlformats.org/officeDocument/2006/relationships/hyperlink" Target="mailto:raquel.gonzalez.rodriguez@diagroup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ww.linkedin.com/company/diaespa%C3%B1a/?viewAsMember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inkedin.com/company/diaespa%C3%B1a/?viewAsMember=true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DIA">
      <a:dk1>
        <a:srgbClr val="E3061D"/>
      </a:dk1>
      <a:lt1>
        <a:srgbClr val="FFFFFF"/>
      </a:lt1>
      <a:dk2>
        <a:srgbClr val="171616"/>
      </a:dk2>
      <a:lt2>
        <a:srgbClr val="E7E6E6"/>
      </a:lt2>
      <a:accent1>
        <a:srgbClr val="E3061D"/>
      </a:accent1>
      <a:accent2>
        <a:srgbClr val="00A9E0"/>
      </a:accent2>
      <a:accent3>
        <a:srgbClr val="FFE300"/>
      </a:accent3>
      <a:accent4>
        <a:srgbClr val="E98300"/>
      </a:accent4>
      <a:accent5>
        <a:srgbClr val="69BE28"/>
      </a:accent5>
      <a:accent6>
        <a:srgbClr val="9B1889"/>
      </a:accent6>
      <a:hlink>
        <a:srgbClr val="E3061D"/>
      </a:hlink>
      <a:folHlink>
        <a:srgbClr val="171616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cRkUP3YiqVnetXEm+f+j+paFQw==">CgMxLjAyDmgucng2YWVhemlqY3ZyOABqTgo1c3VnZ2VzdElkSW1wb3J0YmFjMmRjZWYtNzM3YS00OGEwLTlmODctMTlkZTFlZTBhZjVmXzISFUFuZ3VsbyBGbG9yZXMsIFJhZmFlbGpOCjVzdWdnZXN0SWRJbXBvcnRiYWMyZGNlZi03MzdhLTQ4YTAtOWY4Ny0xOWRlMWVlMGFmNWZfMRIVQW5ndWxvIEZsb3JlcywgUmFmYWVsak4KNXN1Z2dlc3RJZEltcG9ydGJhYzJkY2VmLTczN2EtNDhhMC05Zjg3LTE5ZGUxZWUwYWY1Zl80EhVBbmd1bG8gRmxvcmVzLCBSYWZhZWxyITF2bU1mR1lFcWFJallmS2NVRGZQWTJHUjdQT0VMcG1y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1066</Words>
  <Characters>5866</Characters>
  <Application>Microsoft Office Word</Application>
  <DocSecurity>0</DocSecurity>
  <Lines>48</Lines>
  <Paragraphs>13</Paragraphs>
  <ScaleCrop>false</ScaleCrop>
  <Company/>
  <LinksUpToDate>false</LinksUpToDate>
  <CharactersWithSpaces>6919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Amaya Rascón</dc:creator>
  <cp:lastModifiedBy>Aaron Rey</cp:lastModifiedBy>
  <cp:revision>2</cp:revision>
  <dcterms:created xsi:type="dcterms:W3CDTF">2025-10-06T14:43:00Z</dcterms:created>
  <dcterms:modified xsi:type="dcterms:W3CDTF">2025-10-10T09:23:00Z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0x010100A19030D128C32C4385427C10DE6F9792</vt:lpwstr>
  </property>
</Properties>
</file>