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669861" w14:textId="1B636838" w:rsidR="004A33EB" w:rsidRPr="004A33EB" w:rsidRDefault="0088080A" w:rsidP="0088080A">
      <w:pPr>
        <w:jc w:val="center"/>
        <w:rPr>
          <w:rFonts w:ascii="Questrial" w:hAnsi="Questrial" w:cs="Calibri"/>
          <w:b/>
          <w:bCs/>
          <w:sz w:val="32"/>
          <w:szCs w:val="32"/>
        </w:rPr>
      </w:pPr>
      <w:r w:rsidRPr="0088080A">
        <w:rPr>
          <w:rFonts w:ascii="Questrial" w:hAnsi="Questrial" w:cs="Calibri"/>
          <w:b/>
          <w:bCs/>
          <w:sz w:val="32"/>
          <w:szCs w:val="32"/>
        </w:rPr>
        <w:t>‘TRUCO O TRAPA’, UN PACK DE MIEDO PARA HALLOWEEN</w:t>
      </w:r>
    </w:p>
    <w:p w14:paraId="25FFF2E8" w14:textId="7F2EEA5A" w:rsidR="00D44B01" w:rsidRDefault="004A33EB" w:rsidP="00DD30A8">
      <w:pPr>
        <w:spacing w:line="276" w:lineRule="auto"/>
        <w:jc w:val="both"/>
        <w:rPr>
          <w:rFonts w:ascii="Calibri" w:hAnsi="Calibri" w:cs="Calibri"/>
          <w:b/>
          <w:bCs/>
          <w:sz w:val="21"/>
          <w:szCs w:val="21"/>
        </w:rPr>
      </w:pPr>
      <w:r w:rsidRPr="0088080A">
        <w:rPr>
          <w:rFonts w:ascii="Calibri" w:hAnsi="Calibri" w:cs="Calibri"/>
          <w:b/>
          <w:bCs/>
          <w:sz w:val="21"/>
          <w:szCs w:val="21"/>
        </w:rPr>
        <w:t xml:space="preserve">La icónica firma </w:t>
      </w:r>
      <w:r w:rsidRPr="004A33EB">
        <w:rPr>
          <w:rFonts w:ascii="Calibri" w:hAnsi="Calibri" w:cs="Calibri"/>
          <w:b/>
          <w:bCs/>
          <w:sz w:val="21"/>
          <w:szCs w:val="21"/>
        </w:rPr>
        <w:t xml:space="preserve">lanza una nueva edición de su pack exclusivo para Halloween: </w:t>
      </w:r>
      <w:r w:rsidR="0088080A" w:rsidRPr="0088080A">
        <w:rPr>
          <w:rFonts w:ascii="Calibri" w:hAnsi="Calibri" w:cs="Calibri"/>
          <w:b/>
          <w:bCs/>
          <w:sz w:val="21"/>
          <w:szCs w:val="21"/>
        </w:rPr>
        <w:t xml:space="preserve">un estuche de </w:t>
      </w:r>
      <w:r w:rsidR="0088080A" w:rsidRPr="00A91F82">
        <w:rPr>
          <w:rFonts w:ascii="Calibri" w:hAnsi="Calibri" w:cs="Calibri"/>
          <w:b/>
          <w:bCs/>
          <w:sz w:val="21"/>
          <w:szCs w:val="21"/>
        </w:rPr>
        <w:t xml:space="preserve">papel </w:t>
      </w:r>
      <w:proofErr w:type="spellStart"/>
      <w:r w:rsidR="0088080A" w:rsidRPr="00A91F82">
        <w:rPr>
          <w:rFonts w:ascii="Calibri" w:hAnsi="Calibri" w:cs="Calibri"/>
          <w:b/>
          <w:bCs/>
          <w:sz w:val="21"/>
          <w:szCs w:val="21"/>
        </w:rPr>
        <w:t>kraft</w:t>
      </w:r>
      <w:proofErr w:type="spellEnd"/>
      <w:r w:rsidR="0088080A" w:rsidRPr="00A91F82">
        <w:rPr>
          <w:rFonts w:ascii="Calibri" w:hAnsi="Calibri" w:cs="Calibri"/>
          <w:b/>
          <w:bCs/>
          <w:sz w:val="21"/>
          <w:szCs w:val="21"/>
        </w:rPr>
        <w:t xml:space="preserve">, en línea con </w:t>
      </w:r>
      <w:r w:rsidR="0088080A" w:rsidRPr="0088080A">
        <w:rPr>
          <w:rFonts w:ascii="Calibri" w:hAnsi="Calibri" w:cs="Calibri"/>
          <w:b/>
          <w:bCs/>
          <w:sz w:val="21"/>
          <w:szCs w:val="21"/>
        </w:rPr>
        <w:t xml:space="preserve">el compromiso ecosostenible de </w:t>
      </w:r>
      <w:r w:rsidR="0088080A" w:rsidRPr="00A91F82">
        <w:rPr>
          <w:rFonts w:ascii="Calibri" w:hAnsi="Calibri" w:cs="Calibri"/>
          <w:b/>
          <w:bCs/>
          <w:sz w:val="21"/>
          <w:szCs w:val="21"/>
        </w:rPr>
        <w:t>la marca,</w:t>
      </w:r>
      <w:r w:rsidR="0088080A" w:rsidRPr="0088080A">
        <w:rPr>
          <w:rFonts w:ascii="Calibri" w:hAnsi="Calibri" w:cs="Calibri"/>
          <w:b/>
          <w:bCs/>
          <w:sz w:val="21"/>
          <w:szCs w:val="21"/>
        </w:rPr>
        <w:t xml:space="preserve"> decorado </w:t>
      </w:r>
      <w:r w:rsidR="00F43ED9" w:rsidRPr="00F43ED9">
        <w:rPr>
          <w:rFonts w:ascii="Calibri" w:hAnsi="Calibri" w:cs="Calibri"/>
          <w:b/>
          <w:bCs/>
          <w:sz w:val="21"/>
          <w:szCs w:val="21"/>
        </w:rPr>
        <w:t xml:space="preserve">con terroríficas figuritas </w:t>
      </w:r>
      <w:r w:rsidR="0088080A" w:rsidRPr="0088080A">
        <w:rPr>
          <w:rFonts w:ascii="Calibri" w:hAnsi="Calibri" w:cs="Calibri"/>
          <w:b/>
          <w:bCs/>
          <w:sz w:val="21"/>
          <w:szCs w:val="21"/>
        </w:rPr>
        <w:t>que contiene un surtido de chocolates perfectos para compartir en casa o repartir a los que llamen a la puerta en esta noche de diversión</w:t>
      </w:r>
      <w:r w:rsidR="00D44B01">
        <w:rPr>
          <w:rFonts w:ascii="Calibri" w:hAnsi="Calibri" w:cs="Calibri"/>
          <w:b/>
          <w:bCs/>
          <w:sz w:val="21"/>
          <w:szCs w:val="21"/>
        </w:rPr>
        <w:t xml:space="preserve"> </w:t>
      </w:r>
    </w:p>
    <w:p w14:paraId="488B4607" w14:textId="56BEABA4" w:rsidR="004A33EB" w:rsidRPr="00D44B01" w:rsidRDefault="00DD30A8" w:rsidP="00DD30A8">
      <w:pPr>
        <w:spacing w:line="276" w:lineRule="auto"/>
        <w:jc w:val="both"/>
        <w:rPr>
          <w:rFonts w:ascii="Calibri" w:hAnsi="Calibri" w:cs="Calibri"/>
          <w:b/>
          <w:bCs/>
          <w:sz w:val="21"/>
          <w:szCs w:val="21"/>
        </w:rPr>
      </w:pPr>
      <w:r>
        <w:rPr>
          <w:rFonts w:ascii="Calibri" w:hAnsi="Calibri" w:cs="Calibri"/>
          <w:b/>
          <w:bCs/>
          <w:noProof/>
          <w:sz w:val="21"/>
          <w:szCs w:val="21"/>
        </w:rPr>
        <w:drawing>
          <wp:anchor distT="0" distB="0" distL="114300" distR="114300" simplePos="0" relativeHeight="251660288" behindDoc="0" locked="0" layoutInCell="1" allowOverlap="1" wp14:anchorId="24AB6B52" wp14:editId="6E99AD73">
            <wp:simplePos x="0" y="0"/>
            <wp:positionH relativeFrom="column">
              <wp:posOffset>3241</wp:posOffset>
            </wp:positionH>
            <wp:positionV relativeFrom="paragraph">
              <wp:posOffset>1734242</wp:posOffset>
            </wp:positionV>
            <wp:extent cx="5991786" cy="4428625"/>
            <wp:effectExtent l="0" t="0" r="9525" b="0"/>
            <wp:wrapSquare wrapText="bothSides"/>
            <wp:docPr id="2091248347" name="Imagen 1" descr="Un grupo de folletos sobr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48347" name="Imagen 1" descr="Un grupo de folletos sobre una mesa&#10;&#10;Descripción generada automáticamente con confianza media"/>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91786" cy="4428625"/>
                    </a:xfrm>
                    <a:prstGeom prst="rect">
                      <a:avLst/>
                    </a:prstGeom>
                  </pic:spPr>
                </pic:pic>
              </a:graphicData>
            </a:graphic>
          </wp:anchor>
        </w:drawing>
      </w:r>
      <w:r w:rsidR="00D44B01" w:rsidRPr="00D44B01">
        <w:rPr>
          <w:rFonts w:ascii="Calibri" w:hAnsi="Calibri" w:cs="Calibri"/>
          <w:b/>
          <w:bCs/>
          <w:sz w:val="21"/>
          <w:szCs w:val="21"/>
        </w:rPr>
        <w:t>Madrid, octubre de 202</w:t>
      </w:r>
      <w:r>
        <w:rPr>
          <w:rFonts w:ascii="Calibri" w:hAnsi="Calibri" w:cs="Calibri"/>
          <w:b/>
          <w:bCs/>
          <w:sz w:val="21"/>
          <w:szCs w:val="21"/>
        </w:rPr>
        <w:t>5</w:t>
      </w:r>
      <w:r w:rsidR="00D44B01" w:rsidRPr="00D44B01">
        <w:rPr>
          <w:rFonts w:ascii="Calibri" w:hAnsi="Calibri" w:cs="Calibri"/>
          <w:b/>
          <w:bCs/>
          <w:sz w:val="21"/>
          <w:szCs w:val="21"/>
        </w:rPr>
        <w:t xml:space="preserve">.- </w:t>
      </w:r>
      <w:r w:rsidR="00D44B01" w:rsidRPr="00D44B01">
        <w:rPr>
          <w:rFonts w:ascii="Calibri" w:hAnsi="Calibri" w:cs="Calibri"/>
          <w:sz w:val="21"/>
          <w:szCs w:val="21"/>
        </w:rPr>
        <w:t>Con el paso del tiempo, la festividad de Halloween ha dejado de ser una tradición exclusivamente anglosajona para convertirse en una de las fechas más esperadas, tanto por los niños como por los adultos, de nuestro calendario. Aunque hay mil maneras de celebrar esta mágica noche, la clásica fiesta de disfraces en casa sigue siendo la opción más divertida</w:t>
      </w:r>
      <w:r w:rsidR="00D44B01">
        <w:rPr>
          <w:rFonts w:ascii="Calibri" w:hAnsi="Calibri" w:cs="Calibri"/>
          <w:sz w:val="21"/>
          <w:szCs w:val="21"/>
        </w:rPr>
        <w:t>. E</w:t>
      </w:r>
      <w:r w:rsidR="00D44B01" w:rsidRPr="00D44B01">
        <w:rPr>
          <w:rFonts w:ascii="Calibri" w:hAnsi="Calibri" w:cs="Calibri"/>
          <w:sz w:val="21"/>
          <w:szCs w:val="21"/>
        </w:rPr>
        <w:t>n este contexto</w:t>
      </w:r>
      <w:r w:rsidR="00D44B01">
        <w:rPr>
          <w:rFonts w:ascii="Calibri" w:hAnsi="Calibri" w:cs="Calibri"/>
          <w:sz w:val="21"/>
          <w:szCs w:val="21"/>
        </w:rPr>
        <w:t>,</w:t>
      </w:r>
      <w:r w:rsidR="00D44B01" w:rsidRPr="00D44B01">
        <w:rPr>
          <w:rFonts w:ascii="Calibri" w:hAnsi="Calibri" w:cs="Calibri"/>
          <w:sz w:val="21"/>
          <w:szCs w:val="21"/>
        </w:rPr>
        <w:t xml:space="preserve"> </w:t>
      </w:r>
      <w:r w:rsidR="00D44B01" w:rsidRPr="00D44B01">
        <w:rPr>
          <w:rFonts w:ascii="Calibri" w:hAnsi="Calibri" w:cs="Calibri"/>
          <w:b/>
          <w:bCs/>
          <w:sz w:val="21"/>
          <w:szCs w:val="21"/>
        </w:rPr>
        <w:t>es imprescindible tener a mano una buena dosis de dulces tanto para compartir con los amigos como para regalar a eso pequeños diablillos que llegan a la puerta con su característico “¿truco o trato?”.</w:t>
      </w:r>
      <w:r w:rsidR="00D44B01" w:rsidRPr="00D44B01">
        <w:rPr>
          <w:rFonts w:ascii="Calibri" w:hAnsi="Calibri" w:cs="Calibri"/>
          <w:sz w:val="21"/>
          <w:szCs w:val="21"/>
        </w:rPr>
        <w:t xml:space="preserve"> </w:t>
      </w:r>
      <w:r w:rsidR="00D44B01">
        <w:rPr>
          <w:rFonts w:ascii="Calibri" w:hAnsi="Calibri" w:cs="Calibri"/>
          <w:sz w:val="21"/>
          <w:szCs w:val="21"/>
        </w:rPr>
        <w:t xml:space="preserve">Por eso </w:t>
      </w:r>
      <w:r w:rsidR="00D44B01" w:rsidRPr="00D44B01">
        <w:rPr>
          <w:rFonts w:ascii="Calibri" w:hAnsi="Calibri" w:cs="Calibri"/>
          <w:sz w:val="21"/>
          <w:szCs w:val="21"/>
        </w:rPr>
        <w:t xml:space="preserve">Trapa, una de las </w:t>
      </w:r>
      <w:r w:rsidR="00F43ED9">
        <w:rPr>
          <w:rFonts w:ascii="Calibri" w:hAnsi="Calibri" w:cs="Calibri"/>
          <w:sz w:val="21"/>
          <w:szCs w:val="21"/>
        </w:rPr>
        <w:t xml:space="preserve">firmas </w:t>
      </w:r>
      <w:r w:rsidR="00D44B01" w:rsidRPr="00D44B01">
        <w:rPr>
          <w:rFonts w:ascii="Calibri" w:hAnsi="Calibri" w:cs="Calibri"/>
          <w:sz w:val="21"/>
          <w:szCs w:val="21"/>
        </w:rPr>
        <w:t>más icónicas y queridas de nuestro país, lanza un año más su surtido de chocolates para endulzar la noche del 31 de octubre con una propuesta deliciosa y, a la vez, saludable</w:t>
      </w:r>
      <w:r w:rsidR="00D44B01">
        <w:rPr>
          <w:rFonts w:ascii="Calibri" w:hAnsi="Calibri" w:cs="Calibri"/>
          <w:sz w:val="21"/>
          <w:szCs w:val="21"/>
        </w:rPr>
        <w:t xml:space="preserve">, ya que </w:t>
      </w:r>
      <w:r w:rsidR="00D44B01" w:rsidRPr="00D44B01">
        <w:rPr>
          <w:rFonts w:ascii="Calibri" w:hAnsi="Calibri" w:cs="Calibri"/>
          <w:b/>
          <w:bCs/>
          <w:sz w:val="21"/>
          <w:szCs w:val="21"/>
        </w:rPr>
        <w:t>todo lo que contiene se</w:t>
      </w:r>
      <w:r w:rsidR="00D44B01" w:rsidRPr="0088080A">
        <w:rPr>
          <w:rFonts w:ascii="Calibri" w:hAnsi="Calibri" w:cs="Calibri"/>
          <w:b/>
          <w:bCs/>
          <w:sz w:val="21"/>
          <w:szCs w:val="21"/>
        </w:rPr>
        <w:t xml:space="preserve"> elabora sin aceite de palma y sin gluten en respuesta a las tendencias y necesidades del público actual.</w:t>
      </w:r>
      <w:r w:rsidR="00D44B01" w:rsidRPr="00D44B01">
        <w:t xml:space="preserve"> </w:t>
      </w:r>
    </w:p>
    <w:p w14:paraId="0E287C79" w14:textId="77777777" w:rsidR="00D44B01" w:rsidRDefault="00D44B01" w:rsidP="00D44B01">
      <w:pPr>
        <w:jc w:val="both"/>
        <w:rPr>
          <w:rFonts w:ascii="Calibri" w:hAnsi="Calibri" w:cs="Calibri"/>
          <w:sz w:val="21"/>
          <w:szCs w:val="21"/>
        </w:rPr>
      </w:pPr>
    </w:p>
    <w:p w14:paraId="4EAE2469" w14:textId="3554AC6E" w:rsidR="00D44B01" w:rsidRDefault="00D44B01" w:rsidP="00D44B01">
      <w:pPr>
        <w:jc w:val="both"/>
        <w:rPr>
          <w:rFonts w:ascii="Calibri" w:hAnsi="Calibri" w:cs="Calibri"/>
          <w:sz w:val="21"/>
          <w:szCs w:val="21"/>
        </w:rPr>
      </w:pPr>
      <w:r w:rsidRPr="00D44B01">
        <w:rPr>
          <w:rFonts w:ascii="Calibri" w:hAnsi="Calibri" w:cs="Calibri"/>
          <w:sz w:val="21"/>
          <w:szCs w:val="21"/>
        </w:rPr>
        <w:t>El pack ‘Truco o Trapa’ ofrece una selección de chocolates pensada para satisfacer todos los gustos. Se presenta en una cómoda cajita de papel Kraft, en línea con la conciencia medioambiental de la firma, adornada con figuritas de madera (fantasmas, brujas, murciélagos, calaveras…) e incluye:</w:t>
      </w:r>
    </w:p>
    <w:p w14:paraId="2F6F016B" w14:textId="77777777" w:rsidR="00DD30A8" w:rsidRPr="00DD30A8" w:rsidRDefault="00DD30A8" w:rsidP="00DD30A8">
      <w:pPr>
        <w:jc w:val="both"/>
        <w:rPr>
          <w:rFonts w:ascii="Calibri" w:hAnsi="Calibri" w:cs="Calibri"/>
          <w:sz w:val="21"/>
          <w:szCs w:val="21"/>
        </w:rPr>
      </w:pPr>
    </w:p>
    <w:p w14:paraId="2DCF4989" w14:textId="77777777" w:rsidR="00DD30A8" w:rsidRPr="00DD30A8" w:rsidRDefault="00DD30A8" w:rsidP="00DD30A8">
      <w:pPr>
        <w:numPr>
          <w:ilvl w:val="0"/>
          <w:numId w:val="2"/>
        </w:numPr>
        <w:jc w:val="both"/>
        <w:rPr>
          <w:rFonts w:ascii="Calibri" w:hAnsi="Calibri" w:cs="Calibri"/>
          <w:sz w:val="21"/>
          <w:szCs w:val="21"/>
        </w:rPr>
      </w:pPr>
      <w:r w:rsidRPr="00DD30A8">
        <w:rPr>
          <w:rFonts w:ascii="Calibri" w:hAnsi="Calibri" w:cs="Calibri"/>
          <w:b/>
          <w:bCs/>
          <w:sz w:val="21"/>
          <w:szCs w:val="21"/>
        </w:rPr>
        <w:lastRenderedPageBreak/>
        <w:t xml:space="preserve">Tres unidades de </w:t>
      </w:r>
      <w:proofErr w:type="spellStart"/>
      <w:r w:rsidRPr="00DD30A8">
        <w:rPr>
          <w:rFonts w:ascii="Calibri" w:hAnsi="Calibri" w:cs="Calibri"/>
          <w:b/>
          <w:bCs/>
          <w:sz w:val="21"/>
          <w:szCs w:val="21"/>
        </w:rPr>
        <w:t>Trapamilk</w:t>
      </w:r>
      <w:proofErr w:type="spellEnd"/>
      <w:r w:rsidRPr="00DD30A8">
        <w:rPr>
          <w:rFonts w:ascii="Calibri" w:hAnsi="Calibri" w:cs="Calibri"/>
          <w:b/>
          <w:bCs/>
          <w:sz w:val="21"/>
          <w:szCs w:val="21"/>
        </w:rPr>
        <w:t xml:space="preserve"> de chocolate con leche y crema de leche: </w:t>
      </w:r>
      <w:r w:rsidRPr="00DD30A8">
        <w:rPr>
          <w:rFonts w:ascii="Calibri" w:hAnsi="Calibri" w:cs="Calibri"/>
          <w:sz w:val="21"/>
          <w:szCs w:val="21"/>
        </w:rPr>
        <w:t>el preferido de los niños por su cremosidad y suavidad. </w:t>
      </w:r>
    </w:p>
    <w:p w14:paraId="0444C93E" w14:textId="77777777" w:rsidR="00DD30A8" w:rsidRPr="00DD30A8" w:rsidRDefault="00DD30A8" w:rsidP="00DD30A8">
      <w:pPr>
        <w:numPr>
          <w:ilvl w:val="0"/>
          <w:numId w:val="2"/>
        </w:numPr>
        <w:jc w:val="both"/>
        <w:rPr>
          <w:rFonts w:ascii="Calibri" w:hAnsi="Calibri" w:cs="Calibri"/>
          <w:sz w:val="21"/>
          <w:szCs w:val="21"/>
        </w:rPr>
      </w:pPr>
      <w:r w:rsidRPr="00DD30A8">
        <w:rPr>
          <w:rFonts w:ascii="Calibri" w:hAnsi="Calibri" w:cs="Calibri"/>
          <w:b/>
          <w:bCs/>
          <w:sz w:val="21"/>
          <w:szCs w:val="21"/>
        </w:rPr>
        <w:t xml:space="preserve">Tres unidades de </w:t>
      </w:r>
      <w:proofErr w:type="spellStart"/>
      <w:r w:rsidRPr="00DD30A8">
        <w:rPr>
          <w:rFonts w:ascii="Calibri" w:hAnsi="Calibri" w:cs="Calibri"/>
          <w:b/>
          <w:bCs/>
          <w:sz w:val="21"/>
          <w:szCs w:val="21"/>
        </w:rPr>
        <w:t>Trapamilk</w:t>
      </w:r>
      <w:proofErr w:type="spellEnd"/>
      <w:r w:rsidRPr="00DD30A8">
        <w:rPr>
          <w:rFonts w:ascii="Calibri" w:hAnsi="Calibri" w:cs="Calibri"/>
          <w:b/>
          <w:bCs/>
          <w:sz w:val="21"/>
          <w:szCs w:val="21"/>
        </w:rPr>
        <w:t xml:space="preserve"> con galleta </w:t>
      </w:r>
      <w:proofErr w:type="spellStart"/>
      <w:r w:rsidRPr="00DD30A8">
        <w:rPr>
          <w:rFonts w:ascii="Calibri" w:hAnsi="Calibri" w:cs="Calibri"/>
          <w:b/>
          <w:bCs/>
          <w:sz w:val="21"/>
          <w:szCs w:val="21"/>
        </w:rPr>
        <w:t>Noir</w:t>
      </w:r>
      <w:proofErr w:type="spellEnd"/>
      <w:r w:rsidRPr="00DD30A8">
        <w:rPr>
          <w:rFonts w:ascii="Calibri" w:hAnsi="Calibri" w:cs="Calibri"/>
          <w:sz w:val="21"/>
          <w:szCs w:val="21"/>
        </w:rPr>
        <w:t>: una irresistible combinación de crema de leche y galleta de chocolate negro.</w:t>
      </w:r>
    </w:p>
    <w:p w14:paraId="5DE8F30A" w14:textId="77777777" w:rsidR="00DD30A8" w:rsidRPr="00DD30A8" w:rsidRDefault="00DD30A8" w:rsidP="00DD30A8">
      <w:pPr>
        <w:numPr>
          <w:ilvl w:val="0"/>
          <w:numId w:val="2"/>
        </w:numPr>
        <w:jc w:val="both"/>
        <w:rPr>
          <w:rFonts w:ascii="Calibri" w:hAnsi="Calibri" w:cs="Calibri"/>
          <w:sz w:val="21"/>
          <w:szCs w:val="21"/>
        </w:rPr>
      </w:pPr>
      <w:r w:rsidRPr="00DD30A8">
        <w:rPr>
          <w:rFonts w:ascii="Calibri" w:hAnsi="Calibri" w:cs="Calibri"/>
          <w:b/>
          <w:bCs/>
          <w:sz w:val="21"/>
          <w:szCs w:val="21"/>
        </w:rPr>
        <w:t>Un turrón de chocolate con leche con grageas de cacao</w:t>
      </w:r>
      <w:r w:rsidRPr="00DD30A8">
        <w:rPr>
          <w:rFonts w:ascii="Calibri" w:hAnsi="Calibri" w:cs="Calibri"/>
          <w:sz w:val="21"/>
          <w:szCs w:val="21"/>
        </w:rPr>
        <w:t>: perfecto para compartir en familia.</w:t>
      </w:r>
    </w:p>
    <w:p w14:paraId="4CC0A438" w14:textId="77777777" w:rsidR="00DD30A8" w:rsidRPr="00DD30A8" w:rsidRDefault="00DD30A8" w:rsidP="00DD30A8">
      <w:pPr>
        <w:numPr>
          <w:ilvl w:val="0"/>
          <w:numId w:val="2"/>
        </w:numPr>
        <w:jc w:val="both"/>
        <w:rPr>
          <w:rFonts w:ascii="Calibri" w:hAnsi="Calibri" w:cs="Calibri"/>
          <w:sz w:val="21"/>
          <w:szCs w:val="21"/>
        </w:rPr>
      </w:pPr>
      <w:r w:rsidRPr="00DD30A8">
        <w:rPr>
          <w:rFonts w:ascii="Calibri" w:hAnsi="Calibri" w:cs="Calibri"/>
          <w:b/>
          <w:bCs/>
          <w:sz w:val="21"/>
          <w:szCs w:val="21"/>
        </w:rPr>
        <w:t>Una caja de Bombones White</w:t>
      </w:r>
      <w:r w:rsidRPr="00DD30A8">
        <w:rPr>
          <w:rFonts w:ascii="Calibri" w:hAnsi="Calibri" w:cs="Calibri"/>
          <w:sz w:val="21"/>
          <w:szCs w:val="21"/>
        </w:rPr>
        <w:t>, que contiene siete bombones de chocolate blanco con sabores que van desde el delicioso </w:t>
      </w:r>
      <w:proofErr w:type="spellStart"/>
      <w:r w:rsidRPr="00DD30A8">
        <w:rPr>
          <w:rFonts w:ascii="Calibri" w:hAnsi="Calibri" w:cs="Calibri"/>
          <w:b/>
          <w:bCs/>
          <w:sz w:val="21"/>
          <w:szCs w:val="21"/>
        </w:rPr>
        <w:t>Fragolato</w:t>
      </w:r>
      <w:proofErr w:type="spellEnd"/>
      <w:r w:rsidRPr="00DD30A8">
        <w:rPr>
          <w:rFonts w:ascii="Calibri" w:hAnsi="Calibri" w:cs="Calibri"/>
          <w:b/>
          <w:bCs/>
          <w:sz w:val="21"/>
          <w:szCs w:val="21"/>
        </w:rPr>
        <w:t xml:space="preserve"> Bianco</w:t>
      </w:r>
      <w:r w:rsidRPr="00DD30A8">
        <w:rPr>
          <w:rFonts w:ascii="Calibri" w:hAnsi="Calibri" w:cs="Calibri"/>
          <w:sz w:val="21"/>
          <w:szCs w:val="21"/>
        </w:rPr>
        <w:t> (corazón de crema de fresa) hasta el exótico </w:t>
      </w:r>
      <w:proofErr w:type="spellStart"/>
      <w:r w:rsidRPr="00DD30A8">
        <w:rPr>
          <w:rFonts w:ascii="Calibri" w:hAnsi="Calibri" w:cs="Calibri"/>
          <w:b/>
          <w:bCs/>
          <w:sz w:val="21"/>
          <w:szCs w:val="21"/>
        </w:rPr>
        <w:t>Frutti</w:t>
      </w:r>
      <w:proofErr w:type="spellEnd"/>
      <w:r w:rsidRPr="00DD30A8">
        <w:rPr>
          <w:rFonts w:ascii="Calibri" w:hAnsi="Calibri" w:cs="Calibri"/>
          <w:b/>
          <w:bCs/>
          <w:sz w:val="21"/>
          <w:szCs w:val="21"/>
        </w:rPr>
        <w:t xml:space="preserve"> di Bosco</w:t>
      </w:r>
      <w:r w:rsidRPr="00DD30A8">
        <w:rPr>
          <w:rFonts w:ascii="Calibri" w:hAnsi="Calibri" w:cs="Calibri"/>
          <w:sz w:val="21"/>
          <w:szCs w:val="21"/>
        </w:rPr>
        <w:t> (corazón de gelatina de frutos del bosque).</w:t>
      </w:r>
    </w:p>
    <w:p w14:paraId="1568CD2A" w14:textId="77777777" w:rsidR="00DD30A8" w:rsidRPr="00DD30A8" w:rsidRDefault="00DD30A8" w:rsidP="00DD30A8">
      <w:pPr>
        <w:jc w:val="both"/>
        <w:rPr>
          <w:rFonts w:ascii="Calibri" w:hAnsi="Calibri" w:cs="Calibri"/>
          <w:sz w:val="21"/>
          <w:szCs w:val="21"/>
        </w:rPr>
      </w:pPr>
      <w:r w:rsidRPr="00DD30A8">
        <w:rPr>
          <w:rFonts w:ascii="Calibri" w:hAnsi="Calibri" w:cs="Calibri"/>
          <w:sz w:val="21"/>
          <w:szCs w:val="21"/>
        </w:rPr>
        <w:t>Todos ellos se presentan en porciones individuales para que resulte más fácil repartirlos y sin gluten ni aceite de palma, como todo el porfolio de la marca.</w:t>
      </w:r>
    </w:p>
    <w:p w14:paraId="70938F69" w14:textId="77777777" w:rsidR="00DD30A8" w:rsidRPr="00DD30A8" w:rsidRDefault="00DD30A8" w:rsidP="00DD30A8">
      <w:pPr>
        <w:jc w:val="both"/>
        <w:rPr>
          <w:rFonts w:ascii="Calibri" w:hAnsi="Calibri" w:cs="Calibri"/>
          <w:sz w:val="21"/>
          <w:szCs w:val="21"/>
        </w:rPr>
      </w:pPr>
      <w:r w:rsidRPr="00DD30A8">
        <w:rPr>
          <w:rFonts w:ascii="Calibri" w:hAnsi="Calibri" w:cs="Calibri"/>
          <w:sz w:val="21"/>
          <w:szCs w:val="21"/>
        </w:rPr>
        <w:t>P.V.P.: 9,90 €</w:t>
      </w:r>
    </w:p>
    <w:p w14:paraId="67F1901A" w14:textId="77777777" w:rsidR="00DD30A8" w:rsidRPr="00DD30A8" w:rsidRDefault="00DD30A8" w:rsidP="00DD30A8">
      <w:pPr>
        <w:jc w:val="both"/>
        <w:rPr>
          <w:rFonts w:ascii="Calibri" w:hAnsi="Calibri" w:cs="Calibri"/>
          <w:sz w:val="21"/>
          <w:szCs w:val="21"/>
        </w:rPr>
      </w:pPr>
      <w:r w:rsidRPr="00DD30A8">
        <w:rPr>
          <w:rFonts w:ascii="Calibri" w:hAnsi="Calibri" w:cs="Calibri"/>
          <w:sz w:val="21"/>
          <w:szCs w:val="21"/>
        </w:rPr>
        <w:t>De venta en la tienda online de Trapa (</w:t>
      </w:r>
      <w:hyperlink r:id="rId11" w:tgtFrame="_blank" w:history="1">
        <w:r w:rsidRPr="00DD30A8">
          <w:rPr>
            <w:rStyle w:val="Hipervnculo"/>
            <w:rFonts w:ascii="Calibri" w:hAnsi="Calibri" w:cs="Calibri"/>
            <w:sz w:val="21"/>
            <w:szCs w:val="21"/>
          </w:rPr>
          <w:t>www.trapa.es</w:t>
        </w:r>
      </w:hyperlink>
      <w:r w:rsidRPr="00DD30A8">
        <w:rPr>
          <w:rFonts w:ascii="Calibri" w:hAnsi="Calibri" w:cs="Calibri"/>
          <w:sz w:val="21"/>
          <w:szCs w:val="21"/>
        </w:rPr>
        <w:t>) y en la tienda física de la marca en San Isidro de Dueñas, Palencia (Autovía A-62, km. 90).</w:t>
      </w:r>
    </w:p>
    <w:p w14:paraId="2BC92DD3" w14:textId="77777777" w:rsidR="00AC1ACD" w:rsidRPr="001C3AEF" w:rsidRDefault="00AC1ACD" w:rsidP="00AC1ACD">
      <w:pPr>
        <w:spacing w:after="0" w:line="276" w:lineRule="auto"/>
        <w:jc w:val="both"/>
        <w:rPr>
          <w:rFonts w:ascii="Questrial" w:hAnsi="Questrial" w:cs="Calibri"/>
          <w:bCs/>
          <w:color w:val="808080" w:themeColor="background1" w:themeShade="80"/>
          <w:sz w:val="20"/>
          <w:szCs w:val="20"/>
        </w:rPr>
      </w:pPr>
      <w:r w:rsidRPr="001C3AEF">
        <w:rPr>
          <w:rFonts w:ascii="Questrial" w:hAnsi="Questrial" w:cs="Calibri"/>
          <w:b/>
          <w:bCs/>
          <w:color w:val="808080" w:themeColor="background1" w:themeShade="80"/>
          <w:sz w:val="20"/>
          <w:szCs w:val="20"/>
        </w:rPr>
        <w:t>SOBRE CHOCOLATES TRAPA</w:t>
      </w:r>
    </w:p>
    <w:p w14:paraId="5FEFB731" w14:textId="77777777" w:rsidR="00AC1ACD" w:rsidRPr="005929AF" w:rsidRDefault="00AC1ACD" w:rsidP="00AC1ACD">
      <w:pPr>
        <w:spacing w:line="276" w:lineRule="auto"/>
        <w:jc w:val="both"/>
        <w:rPr>
          <w:rFonts w:ascii="Calibri" w:hAnsi="Calibri" w:cs="Calibri"/>
          <w:color w:val="808080" w:themeColor="background1" w:themeShade="80"/>
          <w:sz w:val="20"/>
          <w:szCs w:val="20"/>
        </w:rPr>
      </w:pPr>
      <w:r w:rsidRPr="005929AF">
        <w:rPr>
          <w:rFonts w:ascii="Calibri" w:hAnsi="Calibri" w:cs="Calibri"/>
          <w:color w:val="808080" w:themeColor="background1" w:themeShade="80"/>
          <w:sz w:val="20"/>
          <w:szCs w:val="20"/>
        </w:rPr>
        <w:t>Fundada en 1891 por los monjes trapenses, Chocolates Trapa es una de las firmas chocolateras más icónicas y queridas de nuestro país. Una empresa pionera y 100 % española que a partir de 2013 inició un nuevo rumbo de la mano de una familia palentina que quiso invertir en su tierra y modernizar la marca y su porfolio en base a tres pilares: innovación, estilo y conciencia social y medioambiental.  En la actualidad Chocolates Trapa cuenta con cerca de 150 trabajadores, con más de 120 distribuidores en España y con presencia en 50 países, así como con un porfolio de 290 referencias que son el resultado de una fuerte inversión en industria e I+D+i y de la mejora en las formulaciones que, inspirándose en la artesanía y el </w:t>
      </w:r>
      <w:r w:rsidRPr="005929AF">
        <w:rPr>
          <w:rFonts w:ascii="Calibri" w:hAnsi="Calibri" w:cs="Calibri"/>
          <w:i/>
          <w:iCs/>
          <w:color w:val="808080" w:themeColor="background1" w:themeShade="80"/>
          <w:sz w:val="20"/>
          <w:szCs w:val="20"/>
        </w:rPr>
        <w:t>savoir faire</w:t>
      </w:r>
      <w:r w:rsidRPr="005929AF">
        <w:rPr>
          <w:rFonts w:ascii="Calibri" w:hAnsi="Calibri" w:cs="Calibri"/>
          <w:color w:val="808080" w:themeColor="background1" w:themeShade="80"/>
          <w:sz w:val="20"/>
          <w:szCs w:val="20"/>
        </w:rPr>
        <w:t> de más de 130 años de historia, buscan siempre mejorar el sabor. </w:t>
      </w:r>
    </w:p>
    <w:p w14:paraId="0A53ADD8" w14:textId="77777777" w:rsidR="00AC1ACD" w:rsidRPr="005929AF" w:rsidRDefault="00AC1ACD" w:rsidP="00AC1ACD">
      <w:pPr>
        <w:spacing w:after="0" w:line="276" w:lineRule="auto"/>
        <w:jc w:val="both"/>
        <w:rPr>
          <w:rFonts w:ascii="Calibri" w:hAnsi="Calibri" w:cs="Calibri"/>
          <w:color w:val="808080" w:themeColor="background1" w:themeShade="80"/>
          <w:sz w:val="20"/>
          <w:szCs w:val="20"/>
        </w:rPr>
      </w:pPr>
      <w:r w:rsidRPr="005929AF">
        <w:rPr>
          <w:rFonts w:ascii="Calibri" w:hAnsi="Calibri" w:cs="Calibri"/>
          <w:color w:val="808080" w:themeColor="background1" w:themeShade="80"/>
          <w:sz w:val="20"/>
          <w:szCs w:val="20"/>
        </w:rPr>
        <w:t xml:space="preserve">Entre sus productos destacan sus bombones Sublimes y Sublimes 0 % azúcares, los cortados (los primeros bombones que se elaboraron en España en 1969), los </w:t>
      </w:r>
      <w:proofErr w:type="spellStart"/>
      <w:r w:rsidRPr="005929AF">
        <w:rPr>
          <w:rFonts w:ascii="Calibri" w:hAnsi="Calibri" w:cs="Calibri"/>
          <w:color w:val="808080" w:themeColor="background1" w:themeShade="80"/>
          <w:sz w:val="20"/>
          <w:szCs w:val="20"/>
        </w:rPr>
        <w:t>Bombonísimos</w:t>
      </w:r>
      <w:proofErr w:type="spellEnd"/>
      <w:r w:rsidRPr="005929AF">
        <w:rPr>
          <w:rFonts w:ascii="Calibri" w:hAnsi="Calibri" w:cs="Calibri"/>
          <w:color w:val="808080" w:themeColor="background1" w:themeShade="80"/>
          <w:sz w:val="20"/>
          <w:szCs w:val="20"/>
        </w:rPr>
        <w:t xml:space="preserve"> (de un gramaje superior al del clásico bombón belga), sus bombones sin azúcar, su gama de tabletas </w:t>
      </w:r>
      <w:proofErr w:type="spellStart"/>
      <w:r w:rsidRPr="005929AF">
        <w:rPr>
          <w:rFonts w:ascii="Calibri" w:hAnsi="Calibri" w:cs="Calibri"/>
          <w:color w:val="808080" w:themeColor="background1" w:themeShade="80"/>
          <w:sz w:val="20"/>
          <w:szCs w:val="20"/>
        </w:rPr>
        <w:t>Collection</w:t>
      </w:r>
      <w:proofErr w:type="spellEnd"/>
      <w:r w:rsidRPr="005929AF">
        <w:rPr>
          <w:rFonts w:ascii="Calibri" w:hAnsi="Calibri" w:cs="Calibri"/>
          <w:color w:val="808080" w:themeColor="background1" w:themeShade="80"/>
          <w:sz w:val="20"/>
          <w:szCs w:val="20"/>
        </w:rPr>
        <w:t xml:space="preserve">, la gama de tabletas Intenso, la gama de tabletas con estevia y su gama de tabletas 0 % azúcares añadidos, y su versión Intenso Mini e Intenso 0 % azúcares añadidos. Especialmente pensadas para los más pequeños de la casa, </w:t>
      </w:r>
      <w:proofErr w:type="spellStart"/>
      <w:r w:rsidRPr="005929AF">
        <w:rPr>
          <w:rFonts w:ascii="Calibri" w:hAnsi="Calibri" w:cs="Calibri"/>
          <w:color w:val="808080" w:themeColor="background1" w:themeShade="80"/>
          <w:sz w:val="20"/>
          <w:szCs w:val="20"/>
        </w:rPr>
        <w:t>Trapamilk</w:t>
      </w:r>
      <w:proofErr w:type="spellEnd"/>
      <w:r w:rsidRPr="005929AF">
        <w:rPr>
          <w:rFonts w:ascii="Calibri" w:hAnsi="Calibri" w:cs="Calibri"/>
          <w:color w:val="808080" w:themeColor="background1" w:themeShade="80"/>
          <w:sz w:val="20"/>
          <w:szCs w:val="20"/>
        </w:rPr>
        <w:t xml:space="preserve"> y </w:t>
      </w:r>
      <w:proofErr w:type="spellStart"/>
      <w:r w:rsidRPr="005929AF">
        <w:rPr>
          <w:rFonts w:ascii="Calibri" w:hAnsi="Calibri" w:cs="Calibri"/>
          <w:color w:val="808080" w:themeColor="background1" w:themeShade="80"/>
          <w:sz w:val="20"/>
          <w:szCs w:val="20"/>
        </w:rPr>
        <w:t>Trapamilk</w:t>
      </w:r>
      <w:proofErr w:type="spellEnd"/>
      <w:r w:rsidRPr="005929AF">
        <w:rPr>
          <w:rFonts w:ascii="Calibri" w:hAnsi="Calibri" w:cs="Calibri"/>
          <w:color w:val="808080" w:themeColor="background1" w:themeShade="80"/>
          <w:sz w:val="20"/>
          <w:szCs w:val="20"/>
        </w:rPr>
        <w:t xml:space="preserve"> con galleta </w:t>
      </w:r>
      <w:proofErr w:type="spellStart"/>
      <w:r w:rsidRPr="005929AF">
        <w:rPr>
          <w:rFonts w:ascii="Calibri" w:hAnsi="Calibri" w:cs="Calibri"/>
          <w:color w:val="808080" w:themeColor="background1" w:themeShade="80"/>
          <w:sz w:val="20"/>
          <w:szCs w:val="20"/>
        </w:rPr>
        <w:t>noir</w:t>
      </w:r>
      <w:proofErr w:type="spellEnd"/>
      <w:r w:rsidRPr="005929AF">
        <w:rPr>
          <w:rFonts w:ascii="Calibri" w:hAnsi="Calibri" w:cs="Calibri"/>
          <w:color w:val="808080" w:themeColor="background1" w:themeShade="80"/>
          <w:sz w:val="20"/>
          <w:szCs w:val="20"/>
        </w:rPr>
        <w:t xml:space="preserve">. También su cacao soluble </w:t>
      </w:r>
      <w:proofErr w:type="spellStart"/>
      <w:r w:rsidRPr="005929AF">
        <w:rPr>
          <w:rFonts w:ascii="Calibri" w:hAnsi="Calibri" w:cs="Calibri"/>
          <w:color w:val="808080" w:themeColor="background1" w:themeShade="80"/>
          <w:sz w:val="20"/>
          <w:szCs w:val="20"/>
        </w:rPr>
        <w:t>Trapacao</w:t>
      </w:r>
      <w:proofErr w:type="spellEnd"/>
      <w:r w:rsidRPr="005929AF">
        <w:rPr>
          <w:rFonts w:ascii="Calibri" w:hAnsi="Calibri" w:cs="Calibri"/>
          <w:color w:val="808080" w:themeColor="background1" w:themeShade="80"/>
          <w:sz w:val="20"/>
          <w:szCs w:val="20"/>
        </w:rPr>
        <w:t xml:space="preserve"> y su chocolate a la taza.</w:t>
      </w:r>
    </w:p>
    <w:p w14:paraId="4740DF2E" w14:textId="77777777" w:rsidR="00AC1ACD" w:rsidRPr="005929AF" w:rsidRDefault="00AC1ACD" w:rsidP="00AC1ACD">
      <w:pPr>
        <w:spacing w:after="0" w:line="276" w:lineRule="auto"/>
        <w:jc w:val="both"/>
        <w:rPr>
          <w:rFonts w:ascii="Calibri" w:hAnsi="Calibri" w:cs="Calibri"/>
          <w:color w:val="808080" w:themeColor="background1" w:themeShade="80"/>
          <w:sz w:val="20"/>
          <w:szCs w:val="20"/>
        </w:rPr>
      </w:pPr>
    </w:p>
    <w:p w14:paraId="1EBECBE4" w14:textId="77777777" w:rsidR="00AC1ACD" w:rsidRPr="005929AF" w:rsidRDefault="00AC1ACD" w:rsidP="00AC1ACD">
      <w:pPr>
        <w:spacing w:after="0" w:line="276" w:lineRule="auto"/>
        <w:jc w:val="both"/>
        <w:rPr>
          <w:rStyle w:val="Hipervnculo"/>
          <w:rFonts w:ascii="Calibri" w:hAnsi="Calibri" w:cs="Calibri"/>
          <w:color w:val="808080" w:themeColor="background1" w:themeShade="80"/>
          <w:sz w:val="20"/>
          <w:szCs w:val="20"/>
        </w:rPr>
      </w:pPr>
      <w:r w:rsidRPr="005929AF">
        <w:rPr>
          <w:rFonts w:ascii="Calibri" w:hAnsi="Calibri" w:cs="Calibri"/>
          <w:color w:val="808080" w:themeColor="background1" w:themeShade="80"/>
          <w:sz w:val="20"/>
          <w:szCs w:val="20"/>
        </w:rPr>
        <w:t xml:space="preserve">Más información: </w:t>
      </w:r>
      <w:hyperlink r:id="rId12" w:history="1">
        <w:r w:rsidRPr="005929AF">
          <w:rPr>
            <w:rStyle w:val="Hipervnculo"/>
            <w:rFonts w:ascii="Calibri" w:hAnsi="Calibri" w:cs="Calibri"/>
            <w:color w:val="808080" w:themeColor="background1" w:themeShade="80"/>
            <w:sz w:val="20"/>
            <w:szCs w:val="20"/>
          </w:rPr>
          <w:t>www.trapa.es</w:t>
        </w:r>
      </w:hyperlink>
    </w:p>
    <w:p w14:paraId="18A0BE0D" w14:textId="77777777" w:rsidR="00AC1ACD" w:rsidRPr="005929AF" w:rsidRDefault="00AC1ACD" w:rsidP="00AC1ACD">
      <w:pPr>
        <w:spacing w:after="0" w:line="276" w:lineRule="auto"/>
        <w:jc w:val="both"/>
        <w:rPr>
          <w:rFonts w:ascii="Calibri" w:hAnsi="Calibri" w:cs="Calibri"/>
          <w:color w:val="808080" w:themeColor="background1" w:themeShade="80"/>
          <w:sz w:val="20"/>
          <w:szCs w:val="20"/>
        </w:rPr>
      </w:pPr>
    </w:p>
    <w:p w14:paraId="69A7B27D" w14:textId="77777777" w:rsidR="00AC1ACD" w:rsidRPr="00CD13BF" w:rsidRDefault="00AC1ACD" w:rsidP="00AC1ACD">
      <w:pPr>
        <w:spacing w:line="276" w:lineRule="auto"/>
        <w:rPr>
          <w:sz w:val="20"/>
          <w:szCs w:val="20"/>
        </w:rPr>
      </w:pPr>
      <w:r>
        <w:rPr>
          <w:noProof/>
        </w:rPr>
        <w:drawing>
          <wp:anchor distT="0" distB="0" distL="114300" distR="114300" simplePos="0" relativeHeight="251662336" behindDoc="0" locked="0" layoutInCell="1" hidden="0" allowOverlap="1" wp14:anchorId="287F87E0" wp14:editId="3F8C534C">
            <wp:simplePos x="0" y="0"/>
            <wp:positionH relativeFrom="margin">
              <wp:align>left</wp:align>
            </wp:positionH>
            <wp:positionV relativeFrom="paragraph">
              <wp:posOffset>213149</wp:posOffset>
            </wp:positionV>
            <wp:extent cx="1651000" cy="346075"/>
            <wp:effectExtent l="0" t="0" r="6350" b="0"/>
            <wp:wrapTopAndBottom/>
            <wp:docPr id="1072194245" name="image28.png"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descr="Texto&#10;&#10;Descripción generada automáticamente"/>
                    <pic:cNvPicPr/>
                  </pic:nvPicPr>
                  <pic:blipFill>
                    <a:blip r:embed="rId13"/>
                    <a:srcRect/>
                    <a:stretch>
                      <a:fillRect/>
                    </a:stretch>
                  </pic:blipFill>
                  <pic:spPr>
                    <a:xfrm>
                      <a:off x="0" y="0"/>
                      <a:ext cx="1651000" cy="346075"/>
                    </a:xfrm>
                    <a:prstGeom prst="rect">
                      <a:avLst/>
                    </a:prstGeom>
                    <a:ln/>
                  </pic:spPr>
                </pic:pic>
              </a:graphicData>
            </a:graphic>
            <wp14:sizeRelH relativeFrom="margin">
              <wp14:pctWidth>0</wp14:pctWidth>
            </wp14:sizeRelH>
            <wp14:sizeRelV relativeFrom="margin">
              <wp14:pctHeight>0</wp14:pctHeight>
            </wp14:sizeRelV>
          </wp:anchor>
        </w:drawing>
      </w:r>
    </w:p>
    <w:p w14:paraId="61776756" w14:textId="77777777" w:rsidR="00AC1ACD" w:rsidRPr="00BB6981" w:rsidRDefault="00AC1ACD" w:rsidP="00AC1ACD">
      <w:pPr>
        <w:spacing w:after="0"/>
        <w:rPr>
          <w:rFonts w:ascii="Calibri" w:hAnsi="Calibri" w:cs="Calibri"/>
          <w:sz w:val="18"/>
          <w:szCs w:val="18"/>
          <w:u w:val="single"/>
        </w:rPr>
      </w:pPr>
      <w:r w:rsidRPr="00BB6981">
        <w:rPr>
          <w:rFonts w:ascii="Calibri" w:hAnsi="Calibri" w:cs="Calibri"/>
          <w:b/>
          <w:bCs/>
          <w:sz w:val="18"/>
          <w:szCs w:val="18"/>
        </w:rPr>
        <w:t>Directora:</w:t>
      </w:r>
      <w:r w:rsidRPr="00BB6981">
        <w:rPr>
          <w:rFonts w:ascii="Calibri" w:hAnsi="Calibri" w:cs="Calibri"/>
          <w:sz w:val="18"/>
          <w:szCs w:val="18"/>
        </w:rPr>
        <w:t xml:space="preserve"> Ana Escobar / </w:t>
      </w:r>
      <w:hyperlink r:id="rId14" w:history="1">
        <w:r w:rsidRPr="00BB6981">
          <w:rPr>
            <w:rStyle w:val="Hipervnculo"/>
            <w:rFonts w:ascii="Calibri" w:hAnsi="Calibri" w:cs="Calibri"/>
            <w:sz w:val="18"/>
            <w:szCs w:val="18"/>
          </w:rPr>
          <w:t>anaescobar@accionycomunicacion.com</w:t>
        </w:r>
      </w:hyperlink>
    </w:p>
    <w:p w14:paraId="3CC426BC" w14:textId="77777777" w:rsidR="00AC1ACD" w:rsidRPr="00BB6981" w:rsidRDefault="00AC1ACD" w:rsidP="00AC1ACD">
      <w:pPr>
        <w:spacing w:after="0"/>
        <w:rPr>
          <w:rFonts w:ascii="Calibri" w:hAnsi="Calibri" w:cs="Calibri"/>
          <w:sz w:val="18"/>
          <w:szCs w:val="18"/>
        </w:rPr>
      </w:pPr>
      <w:r w:rsidRPr="00BB6981">
        <w:rPr>
          <w:rFonts w:ascii="Calibri" w:hAnsi="Calibri" w:cs="Calibri"/>
          <w:b/>
          <w:bCs/>
          <w:sz w:val="18"/>
          <w:szCs w:val="18"/>
        </w:rPr>
        <w:t xml:space="preserve">Ejecutiva: </w:t>
      </w:r>
      <w:r w:rsidRPr="00BB6981">
        <w:rPr>
          <w:rFonts w:ascii="Calibri" w:hAnsi="Calibri" w:cs="Calibri"/>
          <w:sz w:val="18"/>
          <w:szCs w:val="18"/>
        </w:rPr>
        <w:t xml:space="preserve">Belén Lozada / </w:t>
      </w:r>
      <w:hyperlink r:id="rId15" w:history="1">
        <w:r w:rsidRPr="00BB6981">
          <w:rPr>
            <w:rStyle w:val="Hipervnculo"/>
            <w:rFonts w:ascii="Calibri" w:hAnsi="Calibri" w:cs="Calibri"/>
            <w:sz w:val="18"/>
            <w:szCs w:val="18"/>
          </w:rPr>
          <w:t>belenlozada@accionycomunicacion.com</w:t>
        </w:r>
      </w:hyperlink>
    </w:p>
    <w:p w14:paraId="4C0EC1A1" w14:textId="77777777" w:rsidR="00AC1ACD" w:rsidRDefault="00AC1ACD" w:rsidP="00AC1ACD">
      <w:pPr>
        <w:spacing w:after="0"/>
        <w:rPr>
          <w:rFonts w:ascii="Calibri" w:hAnsi="Calibri" w:cs="Calibri"/>
          <w:bCs/>
          <w:sz w:val="18"/>
          <w:szCs w:val="18"/>
        </w:rPr>
      </w:pPr>
      <w:r w:rsidRPr="00BB6981">
        <w:rPr>
          <w:rFonts w:ascii="Calibri" w:hAnsi="Calibri" w:cs="Calibri"/>
          <w:b/>
          <w:bCs/>
          <w:sz w:val="18"/>
          <w:szCs w:val="18"/>
        </w:rPr>
        <w:t>Redactora:</w:t>
      </w:r>
      <w:r>
        <w:rPr>
          <w:rFonts w:ascii="Calibri" w:hAnsi="Calibri" w:cs="Calibri"/>
          <w:bCs/>
          <w:sz w:val="18"/>
          <w:szCs w:val="18"/>
        </w:rPr>
        <w:t xml:space="preserve"> Paula de la Hoz / </w:t>
      </w:r>
      <w:hyperlink r:id="rId16" w:history="1">
        <w:r w:rsidRPr="00DB53FE">
          <w:rPr>
            <w:rStyle w:val="Hipervnculo"/>
            <w:rFonts w:ascii="Calibri" w:hAnsi="Calibri" w:cs="Calibri"/>
            <w:bCs/>
            <w:sz w:val="18"/>
            <w:szCs w:val="18"/>
          </w:rPr>
          <w:t>pauladelahoz@accionycomunicacion.com</w:t>
        </w:r>
      </w:hyperlink>
    </w:p>
    <w:p w14:paraId="6D271454" w14:textId="77777777" w:rsidR="00AC1ACD" w:rsidRPr="008A0201" w:rsidRDefault="00AC1ACD" w:rsidP="00AC1ACD">
      <w:pPr>
        <w:spacing w:after="0"/>
        <w:rPr>
          <w:rFonts w:ascii="Calibri" w:hAnsi="Calibri" w:cs="Calibri"/>
          <w:bCs/>
          <w:sz w:val="18"/>
          <w:szCs w:val="18"/>
          <w:lang w:val="en-US"/>
        </w:rPr>
      </w:pPr>
      <w:r w:rsidRPr="00BB6981">
        <w:rPr>
          <w:rFonts w:ascii="Calibri" w:hAnsi="Calibri" w:cs="Calibri"/>
          <w:b/>
          <w:bCs/>
          <w:sz w:val="18"/>
          <w:szCs w:val="18"/>
          <w:lang w:val="en-US"/>
        </w:rPr>
        <w:t>Web:</w:t>
      </w:r>
      <w:r w:rsidRPr="00BB6981">
        <w:rPr>
          <w:rFonts w:ascii="Calibri" w:hAnsi="Calibri" w:cs="Calibri"/>
          <w:sz w:val="18"/>
          <w:szCs w:val="18"/>
          <w:lang w:val="en-US"/>
        </w:rPr>
        <w:t xml:space="preserve"> </w:t>
      </w:r>
      <w:hyperlink r:id="rId17" w:history="1">
        <w:r w:rsidRPr="00BB6981">
          <w:rPr>
            <w:rStyle w:val="Hipervnculo"/>
            <w:rFonts w:ascii="Calibri" w:hAnsi="Calibri" w:cs="Calibri"/>
            <w:sz w:val="18"/>
            <w:szCs w:val="18"/>
            <w:lang w:val="en-US"/>
          </w:rPr>
          <w:t>www.accionycomunicacion.com</w:t>
        </w:r>
      </w:hyperlink>
      <w:r w:rsidRPr="00BB6981">
        <w:rPr>
          <w:rFonts w:ascii="Calibri" w:hAnsi="Calibri" w:cs="Calibri"/>
          <w:sz w:val="18"/>
          <w:szCs w:val="18"/>
          <w:lang w:val="en-US"/>
        </w:rPr>
        <w:t xml:space="preserve"> / Tel.: 91 443 02 93</w:t>
      </w:r>
    </w:p>
    <w:p w14:paraId="6D8430C2" w14:textId="77777777" w:rsidR="004A33EB" w:rsidRPr="00D1068F" w:rsidRDefault="004A33EB" w:rsidP="00D44B01">
      <w:pPr>
        <w:rPr>
          <w:lang w:val="en-US"/>
        </w:rPr>
      </w:pPr>
    </w:p>
    <w:sectPr w:rsidR="004A33EB" w:rsidRPr="00D1068F" w:rsidSect="00EE668C">
      <w:headerReference w:type="default" r:id="rId18"/>
      <w:pgSz w:w="11906" w:h="16838"/>
      <w:pgMar w:top="1985" w:right="1134" w:bottom="1418" w:left="1134"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7C343" w14:textId="77777777" w:rsidR="00DF659E" w:rsidRDefault="00DF659E" w:rsidP="00D44B01">
      <w:pPr>
        <w:spacing w:after="0" w:line="240" w:lineRule="auto"/>
      </w:pPr>
      <w:r>
        <w:separator/>
      </w:r>
    </w:p>
  </w:endnote>
  <w:endnote w:type="continuationSeparator" w:id="0">
    <w:p w14:paraId="243BE173" w14:textId="77777777" w:rsidR="00DF659E" w:rsidRDefault="00DF659E" w:rsidP="00D44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Questrial">
    <w:charset w:val="00"/>
    <w:family w:val="auto"/>
    <w:pitch w:val="variable"/>
    <w:sig w:usb0="E00002FF" w:usb1="4000201F" w:usb2="08000029" w:usb3="00000000" w:csb0="00000193"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E68B9" w14:textId="77777777" w:rsidR="00DF659E" w:rsidRDefault="00DF659E" w:rsidP="00D44B01">
      <w:pPr>
        <w:spacing w:after="0" w:line="240" w:lineRule="auto"/>
      </w:pPr>
      <w:r>
        <w:separator/>
      </w:r>
    </w:p>
  </w:footnote>
  <w:footnote w:type="continuationSeparator" w:id="0">
    <w:p w14:paraId="7755D449" w14:textId="77777777" w:rsidR="00DF659E" w:rsidRDefault="00DF659E" w:rsidP="00D44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9FE8" w14:textId="2A46BB9B" w:rsidR="00D44B01" w:rsidRDefault="00DD30A8">
    <w:pPr>
      <w:pStyle w:val="Encabezado"/>
    </w:pPr>
    <w:r>
      <w:rPr>
        <w:noProof/>
      </w:rPr>
      <w:drawing>
        <wp:anchor distT="0" distB="0" distL="114300" distR="114300" simplePos="0" relativeHeight="251659264" behindDoc="1" locked="0" layoutInCell="1" allowOverlap="1" wp14:anchorId="444940A8" wp14:editId="3761DAC8">
          <wp:simplePos x="0" y="0"/>
          <wp:positionH relativeFrom="margin">
            <wp:posOffset>7585075</wp:posOffset>
          </wp:positionH>
          <wp:positionV relativeFrom="paragraph">
            <wp:posOffset>-5915025</wp:posOffset>
          </wp:positionV>
          <wp:extent cx="786765" cy="11722735"/>
          <wp:effectExtent l="0" t="635" r="0" b="0"/>
          <wp:wrapTight wrapText="bothSides">
            <wp:wrapPolygon edited="0">
              <wp:start x="-17" y="21599"/>
              <wp:lineTo x="20903" y="21599"/>
              <wp:lineTo x="20903" y="47"/>
              <wp:lineTo x="-17" y="47"/>
              <wp:lineTo x="-17" y="21599"/>
            </wp:wrapPolygon>
          </wp:wrapTight>
          <wp:docPr id="4942755" name="Imagen 9" descr="Imagen que contiene Forma&#10;&#10;Descripción generada automáticamente">
            <a:extLst xmlns:a="http://schemas.openxmlformats.org/drawingml/2006/main">
              <a:ext uri="{FF2B5EF4-FFF2-40B4-BE49-F238E27FC236}">
                <a16:creationId xmlns:a16="http://schemas.microsoft.com/office/drawing/2014/main" id="{A8236C04-427E-8701-DD4B-8613CC09C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magen que contiene Forma&#10;&#10;Descripción generada automáticamente">
                    <a:extLst>
                      <a:ext uri="{FF2B5EF4-FFF2-40B4-BE49-F238E27FC236}">
                        <a16:creationId xmlns:a16="http://schemas.microsoft.com/office/drawing/2014/main" id="{A8236C04-427E-8701-DD4B-8613CC09C245}"/>
                      </a:ext>
                    </a:extLst>
                  </pic:cNvPr>
                  <pic:cNvPicPr>
                    <a:picLocks noChangeAspect="1"/>
                  </pic:cNvPicPr>
                </pic:nvPicPr>
                <pic:blipFill rotWithShape="1">
                  <a:blip r:embed="rId1">
                    <a:extLst>
                      <a:ext uri="{28A0092B-C50C-407E-A947-70E740481C1C}">
                        <a14:useLocalDpi xmlns:a14="http://schemas.microsoft.com/office/drawing/2010/main" val="0"/>
                      </a:ext>
                    </a:extLst>
                  </a:blip>
                  <a:srcRect r="82401"/>
                  <a:stretch/>
                </pic:blipFill>
                <pic:spPr>
                  <a:xfrm rot="5400000">
                    <a:off x="0" y="0"/>
                    <a:ext cx="786765" cy="11722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E1BB0E5" wp14:editId="40A5E57E">
          <wp:simplePos x="0" y="0"/>
          <wp:positionH relativeFrom="margin">
            <wp:posOffset>4703445</wp:posOffset>
          </wp:positionH>
          <wp:positionV relativeFrom="paragraph">
            <wp:posOffset>-421640</wp:posOffset>
          </wp:positionV>
          <wp:extent cx="1132840" cy="749935"/>
          <wp:effectExtent l="0" t="0" r="0" b="0"/>
          <wp:wrapSquare wrapText="bothSides"/>
          <wp:docPr id="174440634"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67420" name="Imagen 3"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2840"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B54CC39" wp14:editId="452BE967">
          <wp:simplePos x="0" y="0"/>
          <wp:positionH relativeFrom="margin">
            <wp:posOffset>-204944</wp:posOffset>
          </wp:positionH>
          <wp:positionV relativeFrom="paragraph">
            <wp:posOffset>-178900</wp:posOffset>
          </wp:positionV>
          <wp:extent cx="1651000" cy="346075"/>
          <wp:effectExtent l="0" t="0" r="6350" b="0"/>
          <wp:wrapTopAndBottom/>
          <wp:docPr id="1956455893" name="image28.png"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descr="Texto&#10;&#10;Descripción generada automáticamente"/>
                  <pic:cNvPicPr/>
                </pic:nvPicPr>
                <pic:blipFill>
                  <a:blip r:embed="rId3"/>
                  <a:srcRect/>
                  <a:stretch>
                    <a:fillRect/>
                  </a:stretch>
                </pic:blipFill>
                <pic:spPr>
                  <a:xfrm>
                    <a:off x="0" y="0"/>
                    <a:ext cx="1651000" cy="346075"/>
                  </a:xfrm>
                  <a:prstGeom prst="rect">
                    <a:avLst/>
                  </a:prstGeom>
                  <a:ln/>
                </pic:spPr>
              </pic:pic>
            </a:graphicData>
          </a:graphic>
          <wp14:sizeRelH relativeFrom="margin">
            <wp14:pctWidth>0</wp14:pctWidth>
          </wp14:sizeRelH>
          <wp14:sizeRelV relativeFrom="margin">
            <wp14:pctHeight>0</wp14:pctHeight>
          </wp14:sizeRelV>
        </wp:anchor>
      </w:drawing>
    </w:r>
    <w:r w:rsidR="00EE668C">
      <w:tab/>
    </w:r>
    <w:r w:rsidR="00EE668C">
      <w:tab/>
    </w:r>
    <w:r w:rsidR="00EE668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B4078"/>
    <w:multiLevelType w:val="multilevel"/>
    <w:tmpl w:val="E0EEC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92728E"/>
    <w:multiLevelType w:val="multilevel"/>
    <w:tmpl w:val="190C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7488857">
    <w:abstractNumId w:val="0"/>
  </w:num>
  <w:num w:numId="2" w16cid:durableId="445465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3EB"/>
    <w:rsid w:val="000019D7"/>
    <w:rsid w:val="00114DBD"/>
    <w:rsid w:val="0019437D"/>
    <w:rsid w:val="003070ED"/>
    <w:rsid w:val="00324437"/>
    <w:rsid w:val="00354A6C"/>
    <w:rsid w:val="0036501D"/>
    <w:rsid w:val="004A33EB"/>
    <w:rsid w:val="005C16A6"/>
    <w:rsid w:val="006548D9"/>
    <w:rsid w:val="0067595E"/>
    <w:rsid w:val="007C7C9D"/>
    <w:rsid w:val="0088080A"/>
    <w:rsid w:val="008D7AAA"/>
    <w:rsid w:val="00AC1ACD"/>
    <w:rsid w:val="00BA5567"/>
    <w:rsid w:val="00D1068F"/>
    <w:rsid w:val="00D314F1"/>
    <w:rsid w:val="00D44B01"/>
    <w:rsid w:val="00DD30A8"/>
    <w:rsid w:val="00DF659E"/>
    <w:rsid w:val="00E33ACB"/>
    <w:rsid w:val="00EE668C"/>
    <w:rsid w:val="00F07783"/>
    <w:rsid w:val="00F43ED9"/>
    <w:rsid w:val="00F84F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CABFC"/>
  <w15:chartTrackingRefBased/>
  <w15:docId w15:val="{B565FF75-F013-4B67-BFFA-F171F1A9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A33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A33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A33E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A33E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A33E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A33E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A33E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A33E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A33E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33E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A33E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A33E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A33E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A33E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A33E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A33E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A33E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A33EB"/>
    <w:rPr>
      <w:rFonts w:eastAsiaTheme="majorEastAsia" w:cstheme="majorBidi"/>
      <w:color w:val="272727" w:themeColor="text1" w:themeTint="D8"/>
    </w:rPr>
  </w:style>
  <w:style w:type="paragraph" w:styleId="Ttulo">
    <w:name w:val="Title"/>
    <w:basedOn w:val="Normal"/>
    <w:next w:val="Normal"/>
    <w:link w:val="TtuloCar"/>
    <w:uiPriority w:val="10"/>
    <w:qFormat/>
    <w:rsid w:val="004A33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A33E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A33E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A33E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A33EB"/>
    <w:pPr>
      <w:spacing w:before="160"/>
      <w:jc w:val="center"/>
    </w:pPr>
    <w:rPr>
      <w:i/>
      <w:iCs/>
      <w:color w:val="404040" w:themeColor="text1" w:themeTint="BF"/>
    </w:rPr>
  </w:style>
  <w:style w:type="character" w:customStyle="1" w:styleId="CitaCar">
    <w:name w:val="Cita Car"/>
    <w:basedOn w:val="Fuentedeprrafopredeter"/>
    <w:link w:val="Cita"/>
    <w:uiPriority w:val="29"/>
    <w:rsid w:val="004A33EB"/>
    <w:rPr>
      <w:i/>
      <w:iCs/>
      <w:color w:val="404040" w:themeColor="text1" w:themeTint="BF"/>
    </w:rPr>
  </w:style>
  <w:style w:type="paragraph" w:styleId="Prrafodelista">
    <w:name w:val="List Paragraph"/>
    <w:basedOn w:val="Normal"/>
    <w:uiPriority w:val="34"/>
    <w:qFormat/>
    <w:rsid w:val="004A33EB"/>
    <w:pPr>
      <w:ind w:left="720"/>
      <w:contextualSpacing/>
    </w:pPr>
  </w:style>
  <w:style w:type="character" w:styleId="nfasisintenso">
    <w:name w:val="Intense Emphasis"/>
    <w:basedOn w:val="Fuentedeprrafopredeter"/>
    <w:uiPriority w:val="21"/>
    <w:qFormat/>
    <w:rsid w:val="004A33EB"/>
    <w:rPr>
      <w:i/>
      <w:iCs/>
      <w:color w:val="0F4761" w:themeColor="accent1" w:themeShade="BF"/>
    </w:rPr>
  </w:style>
  <w:style w:type="paragraph" w:styleId="Citadestacada">
    <w:name w:val="Intense Quote"/>
    <w:basedOn w:val="Normal"/>
    <w:next w:val="Normal"/>
    <w:link w:val="CitadestacadaCar"/>
    <w:uiPriority w:val="30"/>
    <w:qFormat/>
    <w:rsid w:val="004A33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A33EB"/>
    <w:rPr>
      <w:i/>
      <w:iCs/>
      <w:color w:val="0F4761" w:themeColor="accent1" w:themeShade="BF"/>
    </w:rPr>
  </w:style>
  <w:style w:type="character" w:styleId="Referenciaintensa">
    <w:name w:val="Intense Reference"/>
    <w:basedOn w:val="Fuentedeprrafopredeter"/>
    <w:uiPriority w:val="32"/>
    <w:qFormat/>
    <w:rsid w:val="004A33EB"/>
    <w:rPr>
      <w:b/>
      <w:bCs/>
      <w:smallCaps/>
      <w:color w:val="0F4761" w:themeColor="accent1" w:themeShade="BF"/>
      <w:spacing w:val="5"/>
    </w:rPr>
  </w:style>
  <w:style w:type="character" w:styleId="Hipervnculo">
    <w:name w:val="Hyperlink"/>
    <w:basedOn w:val="Fuentedeprrafopredeter"/>
    <w:uiPriority w:val="99"/>
    <w:unhideWhenUsed/>
    <w:rsid w:val="00D44B01"/>
    <w:rPr>
      <w:color w:val="0000FF"/>
      <w:u w:val="single"/>
    </w:rPr>
  </w:style>
  <w:style w:type="paragraph" w:styleId="Encabezado">
    <w:name w:val="header"/>
    <w:basedOn w:val="Normal"/>
    <w:link w:val="EncabezadoCar"/>
    <w:uiPriority w:val="99"/>
    <w:unhideWhenUsed/>
    <w:rsid w:val="00D44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4B01"/>
  </w:style>
  <w:style w:type="paragraph" w:styleId="Piedepgina">
    <w:name w:val="footer"/>
    <w:basedOn w:val="Normal"/>
    <w:link w:val="PiedepginaCar"/>
    <w:uiPriority w:val="99"/>
    <w:unhideWhenUsed/>
    <w:rsid w:val="00D44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4B01"/>
  </w:style>
  <w:style w:type="character" w:styleId="Mencinsinresolver">
    <w:name w:val="Unresolved Mention"/>
    <w:basedOn w:val="Fuentedeprrafopredeter"/>
    <w:uiPriority w:val="99"/>
    <w:semiHidden/>
    <w:unhideWhenUsed/>
    <w:rsid w:val="00D44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12118">
      <w:bodyDiv w:val="1"/>
      <w:marLeft w:val="0"/>
      <w:marRight w:val="0"/>
      <w:marTop w:val="0"/>
      <w:marBottom w:val="0"/>
      <w:divBdr>
        <w:top w:val="none" w:sz="0" w:space="0" w:color="auto"/>
        <w:left w:val="none" w:sz="0" w:space="0" w:color="auto"/>
        <w:bottom w:val="none" w:sz="0" w:space="0" w:color="auto"/>
        <w:right w:val="none" w:sz="0" w:space="0" w:color="auto"/>
      </w:divBdr>
    </w:div>
    <w:div w:id="142356289">
      <w:bodyDiv w:val="1"/>
      <w:marLeft w:val="0"/>
      <w:marRight w:val="0"/>
      <w:marTop w:val="0"/>
      <w:marBottom w:val="0"/>
      <w:divBdr>
        <w:top w:val="none" w:sz="0" w:space="0" w:color="auto"/>
        <w:left w:val="none" w:sz="0" w:space="0" w:color="auto"/>
        <w:bottom w:val="none" w:sz="0" w:space="0" w:color="auto"/>
        <w:right w:val="none" w:sz="0" w:space="0" w:color="auto"/>
      </w:divBdr>
      <w:divsChild>
        <w:div w:id="1583762349">
          <w:marLeft w:val="0"/>
          <w:marRight w:val="0"/>
          <w:marTop w:val="0"/>
          <w:marBottom w:val="0"/>
          <w:divBdr>
            <w:top w:val="none" w:sz="0" w:space="0" w:color="auto"/>
            <w:left w:val="none" w:sz="0" w:space="0" w:color="auto"/>
            <w:bottom w:val="none" w:sz="0" w:space="0" w:color="auto"/>
            <w:right w:val="none" w:sz="0" w:space="0" w:color="auto"/>
          </w:divBdr>
        </w:div>
        <w:div w:id="1333216915">
          <w:marLeft w:val="0"/>
          <w:marRight w:val="0"/>
          <w:marTop w:val="0"/>
          <w:marBottom w:val="0"/>
          <w:divBdr>
            <w:top w:val="none" w:sz="0" w:space="0" w:color="auto"/>
            <w:left w:val="none" w:sz="0" w:space="0" w:color="auto"/>
            <w:bottom w:val="none" w:sz="0" w:space="0" w:color="auto"/>
            <w:right w:val="none" w:sz="0" w:space="0" w:color="auto"/>
          </w:divBdr>
        </w:div>
      </w:divsChild>
    </w:div>
    <w:div w:id="444883298">
      <w:bodyDiv w:val="1"/>
      <w:marLeft w:val="0"/>
      <w:marRight w:val="0"/>
      <w:marTop w:val="0"/>
      <w:marBottom w:val="0"/>
      <w:divBdr>
        <w:top w:val="none" w:sz="0" w:space="0" w:color="auto"/>
        <w:left w:val="none" w:sz="0" w:space="0" w:color="auto"/>
        <w:bottom w:val="none" w:sz="0" w:space="0" w:color="auto"/>
        <w:right w:val="none" w:sz="0" w:space="0" w:color="auto"/>
      </w:divBdr>
    </w:div>
    <w:div w:id="595215924">
      <w:bodyDiv w:val="1"/>
      <w:marLeft w:val="0"/>
      <w:marRight w:val="0"/>
      <w:marTop w:val="0"/>
      <w:marBottom w:val="0"/>
      <w:divBdr>
        <w:top w:val="none" w:sz="0" w:space="0" w:color="auto"/>
        <w:left w:val="none" w:sz="0" w:space="0" w:color="auto"/>
        <w:bottom w:val="none" w:sz="0" w:space="0" w:color="auto"/>
        <w:right w:val="none" w:sz="0" w:space="0" w:color="auto"/>
      </w:divBdr>
    </w:div>
    <w:div w:id="682315807">
      <w:bodyDiv w:val="1"/>
      <w:marLeft w:val="0"/>
      <w:marRight w:val="0"/>
      <w:marTop w:val="0"/>
      <w:marBottom w:val="0"/>
      <w:divBdr>
        <w:top w:val="none" w:sz="0" w:space="0" w:color="auto"/>
        <w:left w:val="none" w:sz="0" w:space="0" w:color="auto"/>
        <w:bottom w:val="none" w:sz="0" w:space="0" w:color="auto"/>
        <w:right w:val="none" w:sz="0" w:space="0" w:color="auto"/>
      </w:divBdr>
      <w:divsChild>
        <w:div w:id="12001879">
          <w:marLeft w:val="0"/>
          <w:marRight w:val="0"/>
          <w:marTop w:val="0"/>
          <w:marBottom w:val="0"/>
          <w:divBdr>
            <w:top w:val="none" w:sz="0" w:space="0" w:color="auto"/>
            <w:left w:val="none" w:sz="0" w:space="0" w:color="auto"/>
            <w:bottom w:val="none" w:sz="0" w:space="0" w:color="auto"/>
            <w:right w:val="none" w:sz="0" w:space="0" w:color="auto"/>
          </w:divBdr>
        </w:div>
        <w:div w:id="2021925294">
          <w:marLeft w:val="0"/>
          <w:marRight w:val="0"/>
          <w:marTop w:val="0"/>
          <w:marBottom w:val="0"/>
          <w:divBdr>
            <w:top w:val="none" w:sz="0" w:space="0" w:color="auto"/>
            <w:left w:val="none" w:sz="0" w:space="0" w:color="auto"/>
            <w:bottom w:val="none" w:sz="0" w:space="0" w:color="auto"/>
            <w:right w:val="none" w:sz="0" w:space="0" w:color="auto"/>
          </w:divBdr>
        </w:div>
      </w:divsChild>
    </w:div>
    <w:div w:id="1120035291">
      <w:bodyDiv w:val="1"/>
      <w:marLeft w:val="0"/>
      <w:marRight w:val="0"/>
      <w:marTop w:val="0"/>
      <w:marBottom w:val="0"/>
      <w:divBdr>
        <w:top w:val="none" w:sz="0" w:space="0" w:color="auto"/>
        <w:left w:val="none" w:sz="0" w:space="0" w:color="auto"/>
        <w:bottom w:val="none" w:sz="0" w:space="0" w:color="auto"/>
        <w:right w:val="none" w:sz="0" w:space="0" w:color="auto"/>
      </w:divBdr>
    </w:div>
    <w:div w:id="1734966273">
      <w:bodyDiv w:val="1"/>
      <w:marLeft w:val="0"/>
      <w:marRight w:val="0"/>
      <w:marTop w:val="0"/>
      <w:marBottom w:val="0"/>
      <w:divBdr>
        <w:top w:val="none" w:sz="0" w:space="0" w:color="auto"/>
        <w:left w:val="none" w:sz="0" w:space="0" w:color="auto"/>
        <w:bottom w:val="none" w:sz="0" w:space="0" w:color="auto"/>
        <w:right w:val="none" w:sz="0" w:space="0" w:color="auto"/>
      </w:divBdr>
    </w:div>
    <w:div w:id="195868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rapa.es" TargetMode="External"/><Relationship Id="rId17" Type="http://schemas.openxmlformats.org/officeDocument/2006/relationships/hyperlink" Target="http://www.accionycomunicacion.com" TargetMode="External"/><Relationship Id="rId2" Type="http://schemas.openxmlformats.org/officeDocument/2006/relationships/customXml" Target="../customXml/item2.xml"/><Relationship Id="rId16" Type="http://schemas.openxmlformats.org/officeDocument/2006/relationships/hyperlink" Target="mailto:pauladelahoz@accionycomunicacio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rapa.es/" TargetMode="External"/><Relationship Id="rId5" Type="http://schemas.openxmlformats.org/officeDocument/2006/relationships/styles" Target="styles.xml"/><Relationship Id="rId15" Type="http://schemas.openxmlformats.org/officeDocument/2006/relationships/hyperlink" Target="mailto:belenlozada@accionycomunicacion.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aescobar@accionycomunicacion.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60D5DD1472D5248AE21F7B90BA068A0" ma:contentTypeVersion="8" ma:contentTypeDescription="Crear nuevo documento." ma:contentTypeScope="" ma:versionID="91d5bff1edba001b6a980d9958078371">
  <xsd:schema xmlns:xsd="http://www.w3.org/2001/XMLSchema" xmlns:xs="http://www.w3.org/2001/XMLSchema" xmlns:p="http://schemas.microsoft.com/office/2006/metadata/properties" xmlns:ns2="2c3b6b29-3d5f-4d10-be0f-787ca9f06ba3" targetNamespace="http://schemas.microsoft.com/office/2006/metadata/properties" ma:root="true" ma:fieldsID="82e8be56222d9eb7d3a9f2be27daf022" ns2:_="">
    <xsd:import namespace="2c3b6b29-3d5f-4d10-be0f-787ca9f06b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b6b29-3d5f-4d10-be0f-787ca9f06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FCB2D2-679C-4E15-802B-23AEB329A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b6b29-3d5f-4d10-be0f-787ca9f06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62CDAD-8A1A-4CD7-9468-50A05A7FB85F}">
  <ds:schemaRefs>
    <ds:schemaRef ds:uri="http://schemas.microsoft.com/sharepoint/v3/contenttype/forms"/>
  </ds:schemaRefs>
</ds:datastoreItem>
</file>

<file path=customXml/itemProps3.xml><?xml version="1.0" encoding="utf-8"?>
<ds:datastoreItem xmlns:ds="http://schemas.openxmlformats.org/officeDocument/2006/customXml" ds:itemID="{48E1DB30-9CAA-4681-BB74-856E9EB735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697</Words>
  <Characters>3838</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Accion y Comunicacion</dc:creator>
  <cp:keywords/>
  <dc:description/>
  <cp:lastModifiedBy>Accion y Comunicacion</cp:lastModifiedBy>
  <cp:revision>3</cp:revision>
  <dcterms:created xsi:type="dcterms:W3CDTF">2025-10-09T08:19:00Z</dcterms:created>
  <dcterms:modified xsi:type="dcterms:W3CDTF">2025-10-16T10:53:00Z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0x010100C60D5DD1472D5248AE21F7B90BA068A0</vt:lpwstr>
  </property>
</Properties>
</file>