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CFF7D" w14:textId="7057B6B7" w:rsidR="003838BA" w:rsidRPr="00FA7869" w:rsidRDefault="00CA2C47" w:rsidP="00FA7869">
      <w:pPr>
        <w:jc w:val="center"/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</w:pPr>
      <w:r>
        <w:rPr>
          <w:u w:val="single"/>
        </w:rPr>
        <w:br/>
      </w:r>
      <w:r w:rsidR="002461E9" w:rsidRPr="002461E9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>La Porchetta</w:t>
      </w:r>
      <w:r w:rsidR="00FA7869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 xml:space="preserve"> de</w:t>
      </w:r>
      <w:r w:rsidR="002461E9" w:rsidRPr="002461E9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 xml:space="preserve"> Frial Collection convierte el Día Mundial del Sándwich en una experiencia de alta charcutería</w:t>
      </w:r>
    </w:p>
    <w:p w14:paraId="0A3CF14B" w14:textId="77777777" w:rsidR="00C5746C" w:rsidRDefault="00C5746C" w:rsidP="006971A2">
      <w:pPr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14:paraId="0AB28BFD" w14:textId="125E7B49" w:rsidR="006C194C" w:rsidRPr="006C194C" w:rsidRDefault="009D31F5" w:rsidP="006971A2">
      <w:pPr>
        <w:pStyle w:val="Prrafodelista"/>
        <w:numPr>
          <w:ilvl w:val="0"/>
          <w:numId w:val="11"/>
        </w:numPr>
        <w:rPr>
          <w:rFonts w:cstheme="minorHAnsi"/>
          <w:color w:val="000000" w:themeColor="text1"/>
        </w:rPr>
      </w:pPr>
      <w:r w:rsidRPr="009D31F5">
        <w:rPr>
          <w:rFonts w:cstheme="minorHAnsi"/>
          <w:color w:val="000000" w:themeColor="text1"/>
        </w:rPr>
        <w:t>Con motivo del Día Mundial del Sándwich, Frial propone su Porchetta Frial Collection como el ingrediente perfecto para reinterpretar el clásico bocadillo con un toque gourmet.</w:t>
      </w:r>
      <w:r w:rsidR="0040059D" w:rsidRPr="006C194C">
        <w:rPr>
          <w:rFonts w:cstheme="minorHAnsi"/>
          <w:color w:val="000000" w:themeColor="text1"/>
        </w:rPr>
        <w:br/>
      </w:r>
    </w:p>
    <w:p w14:paraId="357C1724" w14:textId="38693696" w:rsidR="009D31F5" w:rsidRPr="009D31F5" w:rsidRDefault="0040059D" w:rsidP="00FA7869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40059D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</w:r>
      <w:r w:rsidRPr="0040059D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 xml:space="preserve">Toledo, </w:t>
      </w:r>
      <w:r w:rsidR="009D31F5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>3 de noviembre</w:t>
      </w:r>
      <w:r w:rsidR="00765A42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 xml:space="preserve"> de</w:t>
      </w:r>
      <w:r w:rsidR="00A20085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 xml:space="preserve"> 2025</w:t>
      </w:r>
      <w:r w:rsidR="00480D20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 xml:space="preserve"> </w:t>
      </w:r>
      <w:r w:rsidRPr="0040059D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>–</w:t>
      </w:r>
      <w:r w:rsidRPr="0040059D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="009D31F5" w:rsidRPr="009D31F5">
        <w:rPr>
          <w:rFonts w:asciiTheme="minorHAnsi" w:eastAsiaTheme="minorHAnsi" w:hAnsiTheme="minorHAnsi" w:cstheme="minorHAnsi"/>
          <w:color w:val="000000" w:themeColor="text1"/>
          <w:lang w:eastAsia="en-US"/>
        </w:rPr>
        <w:t>En el Día Mundial del Sándwich, una fecha que pone en valor la versatilidad, la creatividad y la historia de un plato universal, Frial, la marca más gourmet de Grupo Tello Alimentación, reivindica este sencillo formato como una auténtica experiencia gastronómica de alta charcutería.</w:t>
      </w:r>
    </w:p>
    <w:p w14:paraId="74909053" w14:textId="77777777" w:rsidR="009D31F5" w:rsidRPr="009D31F5" w:rsidRDefault="009D31F5" w:rsidP="00FA7869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14:paraId="68FDAE98" w14:textId="3D3763D6" w:rsidR="009D31F5" w:rsidRPr="009D31F5" w:rsidRDefault="009D31F5" w:rsidP="00FA7869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9D31F5">
        <w:rPr>
          <w:rFonts w:asciiTheme="minorHAnsi" w:eastAsiaTheme="minorHAnsi" w:hAnsiTheme="minorHAnsi" w:cstheme="minorHAnsi"/>
          <w:color w:val="000000" w:themeColor="text1"/>
          <w:lang w:eastAsia="en-US"/>
        </w:rPr>
        <w:t>Con esta celebración como telón de fondo, Frial presenta la Porchetta</w:t>
      </w:r>
      <w:r w:rsidR="00FA7869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de</w:t>
      </w:r>
      <w:r w:rsidRPr="009D31F5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Frial Collection, una joya artesanal elaborada con un elevado porcentaje cárnico del 95 %, sin gluten, sin lactosa y sin féculas. Esta pieza premium nace de la tradición italiana y se convierte en la materia prima perfecta para transformar un simple sándwich en un bocado de categoría.</w:t>
      </w:r>
    </w:p>
    <w:p w14:paraId="671FF387" w14:textId="77777777" w:rsidR="009D31F5" w:rsidRPr="009D31F5" w:rsidRDefault="009D31F5" w:rsidP="00FA7869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14:paraId="1D90072A" w14:textId="2486E9A9" w:rsidR="009D31F5" w:rsidRDefault="009D31F5" w:rsidP="00FA7869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9D31F5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Desde la selección minuciosa de la panceta y el lomo, hasta su envoltura </w:t>
      </w:r>
      <w:r w:rsidR="00FA7869">
        <w:rPr>
          <w:rFonts w:asciiTheme="minorHAnsi" w:eastAsiaTheme="minorHAnsi" w:hAnsiTheme="minorHAnsi" w:cstheme="minorHAnsi"/>
          <w:color w:val="000000" w:themeColor="text1"/>
          <w:lang w:eastAsia="en-US"/>
        </w:rPr>
        <w:t>a mano</w:t>
      </w:r>
      <w:r w:rsidRPr="009D31F5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en malla y su asado al horno natural con romero, hinojo, tomillo y ajo, cada Porchetta</w:t>
      </w:r>
      <w:r w:rsidR="00FA7869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de</w:t>
      </w:r>
      <w:r w:rsidRPr="009D31F5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Frial Collection encarna un proceso artesanal que garantiza jugosidad, ternura y</w:t>
      </w:r>
      <w:r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un</w:t>
      </w:r>
      <w:r w:rsidRPr="009D31F5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sabor </w:t>
      </w:r>
      <w:r>
        <w:rPr>
          <w:rFonts w:asciiTheme="minorHAnsi" w:eastAsiaTheme="minorHAnsi" w:hAnsiTheme="minorHAnsi" w:cstheme="minorHAnsi"/>
          <w:color w:val="000000" w:themeColor="text1"/>
          <w:lang w:eastAsia="en-US"/>
        </w:rPr>
        <w:t>intens</w:t>
      </w:r>
      <w:r w:rsidRPr="009D31F5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o. </w:t>
      </w:r>
    </w:p>
    <w:p w14:paraId="0981E643" w14:textId="77777777" w:rsidR="009D31F5" w:rsidRDefault="009D31F5" w:rsidP="00FA7869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14:paraId="7B93766F" w14:textId="491598E3" w:rsidR="009D31F5" w:rsidRDefault="009D31F5" w:rsidP="00FA7869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9D31F5">
        <w:rPr>
          <w:rFonts w:asciiTheme="minorHAnsi" w:eastAsiaTheme="minorHAnsi" w:hAnsiTheme="minorHAnsi" w:cstheme="minorHAnsi"/>
          <w:color w:val="000000" w:themeColor="text1"/>
          <w:lang w:eastAsia="en-US"/>
        </w:rPr>
        <w:t>Con ella, Frial invita a redescubrir el sándwich</w:t>
      </w:r>
      <w:r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añadiendo</w:t>
      </w:r>
      <w:r w:rsidRPr="009D31F5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lonchas finas para un aperitivo sofisticado, o coloc</w:t>
      </w:r>
      <w:r>
        <w:rPr>
          <w:rFonts w:asciiTheme="minorHAnsi" w:eastAsiaTheme="minorHAnsi" w:hAnsiTheme="minorHAnsi" w:cstheme="minorHAnsi"/>
          <w:color w:val="000000" w:themeColor="text1"/>
          <w:lang w:eastAsia="en-US"/>
        </w:rPr>
        <w:t>ándolas</w:t>
      </w:r>
      <w:r w:rsidRPr="009D31F5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en pan de calidad para crear un bocadillo que rompe con lo habitual y se acerca al universo </w:t>
      </w:r>
      <w:r w:rsidR="002461E9">
        <w:rPr>
          <w:rFonts w:asciiTheme="minorHAnsi" w:eastAsiaTheme="minorHAnsi" w:hAnsiTheme="minorHAnsi" w:cstheme="minorHAnsi"/>
          <w:color w:val="000000" w:themeColor="text1"/>
          <w:lang w:eastAsia="en-US"/>
        </w:rPr>
        <w:t>de la alta gastronomía</w:t>
      </w:r>
      <w:r w:rsidRPr="009D31F5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</w:p>
    <w:p w14:paraId="5C972669" w14:textId="2DA98434" w:rsidR="002461E9" w:rsidRDefault="002461E9" w:rsidP="00FA7869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14:paraId="5B41949B" w14:textId="2EDF9892" w:rsidR="002461E9" w:rsidRDefault="00FA7869" w:rsidP="00FA7869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En palabras de Inés Tello, directora de Marketing de Grupo Tello Alimentación: </w:t>
      </w:r>
      <w:r w:rsidR="002461E9" w:rsidRPr="002461E9">
        <w:rPr>
          <w:rFonts w:asciiTheme="minorHAnsi" w:eastAsiaTheme="minorHAnsi" w:hAnsiTheme="minorHAnsi" w:cstheme="minorHAnsi"/>
          <w:color w:val="000000" w:themeColor="text1"/>
          <w:lang w:eastAsia="en-US"/>
        </w:rPr>
        <w:t>“En este Día Mundial del Sándwich</w:t>
      </w:r>
      <w:r w:rsidR="0006705B" w:rsidRPr="0006705B">
        <w:t xml:space="preserve"> </w:t>
      </w:r>
      <w:r w:rsidR="0006705B" w:rsidRPr="0006705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queremos reivindicar la calidad también en los pequeños placeres cotidianos. La Porchetta </w:t>
      </w:r>
      <w:r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de </w:t>
      </w:r>
      <w:r w:rsidR="0006705B" w:rsidRPr="0006705B">
        <w:rPr>
          <w:rFonts w:asciiTheme="minorHAnsi" w:eastAsiaTheme="minorHAnsi" w:hAnsiTheme="minorHAnsi" w:cstheme="minorHAnsi"/>
          <w:color w:val="000000" w:themeColor="text1"/>
          <w:lang w:eastAsia="en-US"/>
        </w:rPr>
        <w:t>Frial Collection refleja ese espíritu</w:t>
      </w:r>
      <w:r w:rsidR="0006705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, ya que une </w:t>
      </w:r>
      <w:r w:rsidR="0006705B" w:rsidRPr="0006705B">
        <w:rPr>
          <w:rFonts w:asciiTheme="minorHAnsi" w:eastAsiaTheme="minorHAnsi" w:hAnsiTheme="minorHAnsi" w:cstheme="minorHAnsi"/>
          <w:color w:val="000000" w:themeColor="text1"/>
          <w:lang w:eastAsia="en-US"/>
        </w:rPr>
        <w:t>tradición, innovación y excelencia para disfrutar de un producto verdaderamente especial</w:t>
      </w:r>
      <w:r w:rsidR="002461E9" w:rsidRPr="002461E9">
        <w:rPr>
          <w:rFonts w:asciiTheme="minorHAnsi" w:eastAsiaTheme="minorHAnsi" w:hAnsiTheme="minorHAnsi" w:cstheme="minorHAnsi"/>
          <w:color w:val="000000" w:themeColor="text1"/>
          <w:lang w:eastAsia="en-US"/>
        </w:rPr>
        <w:t>”</w:t>
      </w:r>
      <w:r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</w:p>
    <w:p w14:paraId="53286DDC" w14:textId="510B6E0F" w:rsidR="0006705B" w:rsidRDefault="0006705B" w:rsidP="00FA7869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14:paraId="1CCCE3CC" w14:textId="121110E7" w:rsidR="006C194C" w:rsidRDefault="0006705B" w:rsidP="00FA7869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06705B">
        <w:rPr>
          <w:rFonts w:asciiTheme="minorHAnsi" w:eastAsiaTheme="minorHAnsi" w:hAnsiTheme="minorHAnsi" w:cstheme="minorHAnsi"/>
          <w:color w:val="000000" w:themeColor="text1"/>
          <w:lang w:eastAsia="en-US"/>
        </w:rPr>
        <w:t>De esta manera, la marca refuerza su compromiso con la alta charcutería, ofreciendo al consumidor nuevas formas de disfrutar de la gastronomía con productos únicos, versátiles y elaborados con el sello Frial.</w:t>
      </w:r>
    </w:p>
    <w:p w14:paraId="12016E01" w14:textId="77777777" w:rsidR="00C73CE9" w:rsidRPr="007E5C92" w:rsidRDefault="00C73CE9" w:rsidP="00C73CE9">
      <w:pPr>
        <w:pStyle w:val="Poromisin"/>
        <w:pBdr>
          <w:bottom w:val="single" w:sz="6" w:space="1" w:color="auto"/>
        </w:pBdr>
        <w:spacing w:after="120"/>
        <w:jc w:val="both"/>
        <w:rPr>
          <w:rStyle w:val="eop"/>
          <w:rFonts w:asciiTheme="majorHAnsi" w:hAnsiTheme="majorHAnsi" w:cstheme="majorHAnsi"/>
          <w:b/>
          <w:sz w:val="16"/>
          <w:szCs w:val="16"/>
        </w:rPr>
      </w:pPr>
    </w:p>
    <w:p w14:paraId="5BE5E3B2" w14:textId="0CAAB5DA" w:rsidR="00C73CE9" w:rsidRPr="00123F86" w:rsidRDefault="00C73CE9" w:rsidP="00C73CE9">
      <w:pPr>
        <w:pStyle w:val="paragraph"/>
        <w:spacing w:before="0" w:beforeAutospacing="0" w:after="120" w:afterAutospacing="0"/>
        <w:jc w:val="both"/>
        <w:textAlignment w:val="baseline"/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Fundado en 1968, Grupo Tello Alimentación está especializado en productos cárnicos con total orientación al consumidor, la salud y la gastronomía. Con sede 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en 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Toledo, está formado por las marcas Tello, Frial, Sánchez Montero, Pamplonica, Mina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Valle y Hemosa, bajo las que produce más de 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00 referencias de producto. Presente en más de 50 países, cuenta con una plantilla de alrededor de 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1.400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trabajadores, y superó los </w:t>
      </w:r>
      <w:r w:rsidR="00FA7869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400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millones de euros de facturación en el pasado ejercicio. </w:t>
      </w:r>
    </w:p>
    <w:p w14:paraId="76EC7532" w14:textId="0227D960" w:rsidR="00C67D06" w:rsidRPr="009B54F1" w:rsidRDefault="00C73CE9" w:rsidP="00EF43F7">
      <w:pPr>
        <w:pStyle w:val="Kontakt-AbbinderPR"/>
        <w:spacing w:after="120" w:line="240" w:lineRule="atLeast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Para más información, ponte en contacto con:</w:t>
      </w:r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br/>
      </w:r>
      <w:r w:rsidR="009B54F1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Jorge Cocero Mora (616 39 09 14) o </w:t>
      </w:r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Cristina Pascual Álvarez</w:t>
      </w:r>
      <w:r w:rsidR="009B54F1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(678 83 80 48)</w:t>
      </w:r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br/>
      </w:r>
      <w:r w:rsidR="00A20085">
        <w:rPr>
          <w:rStyle w:val="Ninguno"/>
          <w:rFonts w:asciiTheme="majorHAnsi" w:hAnsiTheme="majorHAnsi" w:cstheme="majorHAnsi"/>
          <w:bCs/>
          <w:color w:val="000000" w:themeColor="text1"/>
          <w:sz w:val="18"/>
          <w:szCs w:val="18"/>
        </w:rPr>
        <w:t>Dpto.</w:t>
      </w:r>
      <w:r w:rsidRPr="0096380C">
        <w:rPr>
          <w:rStyle w:val="Ninguno"/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 Prensa y RRPP Grupo Tello</w:t>
      </w:r>
      <w:r>
        <w:rPr>
          <w:rStyle w:val="Ninguno"/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 Alimentación</w:t>
      </w: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ab/>
      </w: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br/>
        <w:t xml:space="preserve">Email: </w:t>
      </w:r>
      <w:hyperlink r:id="rId8" w:history="1">
        <w:r w:rsidR="009B54F1" w:rsidRPr="009B54F1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tello@meatlife.es</w:t>
        </w:r>
      </w:hyperlink>
      <w:r w:rsidR="009B54F1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- </w:t>
      </w:r>
      <w:hyperlink r:id="rId9" w:history="1">
        <w:r w:rsidR="009B54F1" w:rsidRPr="002009B6">
          <w:rPr>
            <w:rStyle w:val="Hipervnculo"/>
            <w:rFonts w:eastAsiaTheme="minorHAnsi" w:cstheme="majorHAnsi"/>
            <w:b w:val="0"/>
            <w:noProof w:val="0"/>
            <w:sz w:val="16"/>
            <w:szCs w:val="16"/>
            <w:lang w:val="es-ES"/>
          </w:rPr>
          <w:t>cpascual@tello.es</w:t>
        </w:r>
      </w:hyperlink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 w:rsidRPr="00047928">
        <w:rPr>
          <w:rFonts w:asciiTheme="majorHAnsi" w:eastAsiaTheme="minorHAnsi" w:hAnsiTheme="majorHAnsi" w:cstheme="majorHAnsi"/>
          <w:sz w:val="16"/>
          <w:szCs w:val="16"/>
          <w:shd w:val="clear" w:color="auto" w:fill="FEFFFE"/>
        </w:rPr>
        <w:t xml:space="preserve"> </w:t>
      </w:r>
    </w:p>
    <w:sectPr w:rsidR="00C67D06" w:rsidRPr="009B54F1" w:rsidSect="00025940">
      <w:head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1E5D7" w14:textId="77777777" w:rsidR="009F3AAB" w:rsidRDefault="009F3AAB" w:rsidP="00655868">
      <w:r>
        <w:separator/>
      </w:r>
    </w:p>
  </w:endnote>
  <w:endnote w:type="continuationSeparator" w:id="0">
    <w:p w14:paraId="7643487C" w14:textId="77777777" w:rsidR="009F3AAB" w:rsidRDefault="009F3AAB" w:rsidP="0065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A000006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Kucher">
    <w:altName w:val="Calibri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9D7D" w14:textId="77777777" w:rsidR="009F3AAB" w:rsidRDefault="009F3AAB" w:rsidP="00655868">
      <w:r>
        <w:separator/>
      </w:r>
    </w:p>
  </w:footnote>
  <w:footnote w:type="continuationSeparator" w:id="0">
    <w:p w14:paraId="4944441D" w14:textId="77777777" w:rsidR="009F3AAB" w:rsidRDefault="009F3AAB" w:rsidP="0065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9F35" w14:textId="592B1E78" w:rsidR="00655868" w:rsidRDefault="00A66F97">
    <w:pPr>
      <w:pStyle w:val="Encabezado"/>
    </w:pPr>
    <w:r>
      <w:rPr>
        <w:noProof/>
      </w:rPr>
      <w:drawing>
        <wp:inline distT="0" distB="0" distL="0" distR="0" wp14:anchorId="663CBB0E" wp14:editId="5B504DE8">
          <wp:extent cx="1030594" cy="535909"/>
          <wp:effectExtent l="0" t="0" r="0" b="0"/>
          <wp:docPr id="190982251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822514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016" cy="550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7A2B"/>
    <w:multiLevelType w:val="hybridMultilevel"/>
    <w:tmpl w:val="A740CB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313"/>
    <w:multiLevelType w:val="hybridMultilevel"/>
    <w:tmpl w:val="E0BE7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4DE"/>
    <w:multiLevelType w:val="hybridMultilevel"/>
    <w:tmpl w:val="4E3A9C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64DCC"/>
    <w:multiLevelType w:val="hybridMultilevel"/>
    <w:tmpl w:val="79949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F3FEA"/>
    <w:multiLevelType w:val="hybridMultilevel"/>
    <w:tmpl w:val="657CA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E4B39"/>
    <w:multiLevelType w:val="hybridMultilevel"/>
    <w:tmpl w:val="3EB29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D05B8"/>
    <w:multiLevelType w:val="hybridMultilevel"/>
    <w:tmpl w:val="CCD45FA4"/>
    <w:lvl w:ilvl="0" w:tplc="04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427FD"/>
    <w:multiLevelType w:val="hybridMultilevel"/>
    <w:tmpl w:val="92B80E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C1098"/>
    <w:multiLevelType w:val="hybridMultilevel"/>
    <w:tmpl w:val="181E871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F33BD"/>
    <w:multiLevelType w:val="hybridMultilevel"/>
    <w:tmpl w:val="1ADA7E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E3922"/>
    <w:multiLevelType w:val="hybridMultilevel"/>
    <w:tmpl w:val="16C266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451704">
    <w:abstractNumId w:val="6"/>
  </w:num>
  <w:num w:numId="2" w16cid:durableId="1903564358">
    <w:abstractNumId w:val="3"/>
  </w:num>
  <w:num w:numId="3" w16cid:durableId="111675747">
    <w:abstractNumId w:val="9"/>
  </w:num>
  <w:num w:numId="4" w16cid:durableId="1978148068">
    <w:abstractNumId w:val="0"/>
  </w:num>
  <w:num w:numId="5" w16cid:durableId="334378471">
    <w:abstractNumId w:val="7"/>
  </w:num>
  <w:num w:numId="6" w16cid:durableId="679427811">
    <w:abstractNumId w:val="8"/>
  </w:num>
  <w:num w:numId="7" w16cid:durableId="1531840262">
    <w:abstractNumId w:val="2"/>
  </w:num>
  <w:num w:numId="8" w16cid:durableId="1376853742">
    <w:abstractNumId w:val="4"/>
  </w:num>
  <w:num w:numId="9" w16cid:durableId="1950119810">
    <w:abstractNumId w:val="1"/>
  </w:num>
  <w:num w:numId="10" w16cid:durableId="1393237045">
    <w:abstractNumId w:val="5"/>
  </w:num>
  <w:num w:numId="11" w16cid:durableId="14253034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B9"/>
    <w:rsid w:val="000117A1"/>
    <w:rsid w:val="00013292"/>
    <w:rsid w:val="00025940"/>
    <w:rsid w:val="000336D7"/>
    <w:rsid w:val="0004215F"/>
    <w:rsid w:val="00047351"/>
    <w:rsid w:val="0006705B"/>
    <w:rsid w:val="000977A9"/>
    <w:rsid w:val="000A5AF4"/>
    <w:rsid w:val="000A74C8"/>
    <w:rsid w:val="000C2FF2"/>
    <w:rsid w:val="000C68F5"/>
    <w:rsid w:val="00127496"/>
    <w:rsid w:val="001368E0"/>
    <w:rsid w:val="00156C98"/>
    <w:rsid w:val="00164D4C"/>
    <w:rsid w:val="00165D73"/>
    <w:rsid w:val="001937A9"/>
    <w:rsid w:val="001C4EC3"/>
    <w:rsid w:val="001E524D"/>
    <w:rsid w:val="00206311"/>
    <w:rsid w:val="002063D5"/>
    <w:rsid w:val="0022102B"/>
    <w:rsid w:val="002266A5"/>
    <w:rsid w:val="00231D2E"/>
    <w:rsid w:val="002461E9"/>
    <w:rsid w:val="00262950"/>
    <w:rsid w:val="00277B90"/>
    <w:rsid w:val="002C5958"/>
    <w:rsid w:val="002E5E3B"/>
    <w:rsid w:val="002F32C9"/>
    <w:rsid w:val="002F3C5E"/>
    <w:rsid w:val="002F5AD0"/>
    <w:rsid w:val="002F5B65"/>
    <w:rsid w:val="003005E3"/>
    <w:rsid w:val="00325A17"/>
    <w:rsid w:val="0032684C"/>
    <w:rsid w:val="00333E8A"/>
    <w:rsid w:val="003347F4"/>
    <w:rsid w:val="003436F4"/>
    <w:rsid w:val="003514B0"/>
    <w:rsid w:val="003514C5"/>
    <w:rsid w:val="00362650"/>
    <w:rsid w:val="0036375D"/>
    <w:rsid w:val="00372243"/>
    <w:rsid w:val="00383236"/>
    <w:rsid w:val="003838BA"/>
    <w:rsid w:val="00383E24"/>
    <w:rsid w:val="003C2EF7"/>
    <w:rsid w:val="003D18F8"/>
    <w:rsid w:val="003D1DA1"/>
    <w:rsid w:val="0040059D"/>
    <w:rsid w:val="00410794"/>
    <w:rsid w:val="00413063"/>
    <w:rsid w:val="00414D9B"/>
    <w:rsid w:val="00417428"/>
    <w:rsid w:val="00421BEA"/>
    <w:rsid w:val="0042697C"/>
    <w:rsid w:val="00430578"/>
    <w:rsid w:val="00436827"/>
    <w:rsid w:val="004463AB"/>
    <w:rsid w:val="00450979"/>
    <w:rsid w:val="00450CEA"/>
    <w:rsid w:val="00480D20"/>
    <w:rsid w:val="0049009C"/>
    <w:rsid w:val="00497592"/>
    <w:rsid w:val="004979EC"/>
    <w:rsid w:val="004A2F6B"/>
    <w:rsid w:val="004A60F4"/>
    <w:rsid w:val="004D0561"/>
    <w:rsid w:val="004E11DA"/>
    <w:rsid w:val="004E1C2C"/>
    <w:rsid w:val="004F6DFD"/>
    <w:rsid w:val="00516ABB"/>
    <w:rsid w:val="0055214C"/>
    <w:rsid w:val="0056566A"/>
    <w:rsid w:val="00592519"/>
    <w:rsid w:val="005A773D"/>
    <w:rsid w:val="005E627C"/>
    <w:rsid w:val="00626719"/>
    <w:rsid w:val="00626AD9"/>
    <w:rsid w:val="00655868"/>
    <w:rsid w:val="006660C6"/>
    <w:rsid w:val="00667617"/>
    <w:rsid w:val="00672D48"/>
    <w:rsid w:val="00695C8A"/>
    <w:rsid w:val="006971A2"/>
    <w:rsid w:val="006A6949"/>
    <w:rsid w:val="006C194C"/>
    <w:rsid w:val="006D3169"/>
    <w:rsid w:val="006E4D2C"/>
    <w:rsid w:val="006F510B"/>
    <w:rsid w:val="00700786"/>
    <w:rsid w:val="0072168A"/>
    <w:rsid w:val="0072421D"/>
    <w:rsid w:val="00747ABF"/>
    <w:rsid w:val="007565E4"/>
    <w:rsid w:val="00765A42"/>
    <w:rsid w:val="0079642B"/>
    <w:rsid w:val="007A2856"/>
    <w:rsid w:val="007A2903"/>
    <w:rsid w:val="00801C73"/>
    <w:rsid w:val="00804683"/>
    <w:rsid w:val="00817E17"/>
    <w:rsid w:val="0082031A"/>
    <w:rsid w:val="00833128"/>
    <w:rsid w:val="00875EF2"/>
    <w:rsid w:val="00880653"/>
    <w:rsid w:val="00887E93"/>
    <w:rsid w:val="00892D71"/>
    <w:rsid w:val="008A0484"/>
    <w:rsid w:val="008A462E"/>
    <w:rsid w:val="008C7D81"/>
    <w:rsid w:val="008E652A"/>
    <w:rsid w:val="00911219"/>
    <w:rsid w:val="00935BDB"/>
    <w:rsid w:val="00936883"/>
    <w:rsid w:val="00937CD1"/>
    <w:rsid w:val="00951BB0"/>
    <w:rsid w:val="00952866"/>
    <w:rsid w:val="00953768"/>
    <w:rsid w:val="0096677A"/>
    <w:rsid w:val="00994FB9"/>
    <w:rsid w:val="009B54F1"/>
    <w:rsid w:val="009D31F5"/>
    <w:rsid w:val="009D40E6"/>
    <w:rsid w:val="009E4EA0"/>
    <w:rsid w:val="009F3AAB"/>
    <w:rsid w:val="009F4B26"/>
    <w:rsid w:val="009F61D8"/>
    <w:rsid w:val="00A20085"/>
    <w:rsid w:val="00A3298C"/>
    <w:rsid w:val="00A33C20"/>
    <w:rsid w:val="00A35A4A"/>
    <w:rsid w:val="00A4217F"/>
    <w:rsid w:val="00A66F97"/>
    <w:rsid w:val="00A86699"/>
    <w:rsid w:val="00AB77E0"/>
    <w:rsid w:val="00AF3967"/>
    <w:rsid w:val="00B1741A"/>
    <w:rsid w:val="00B24D27"/>
    <w:rsid w:val="00B337BB"/>
    <w:rsid w:val="00B6127A"/>
    <w:rsid w:val="00B7372C"/>
    <w:rsid w:val="00B923AF"/>
    <w:rsid w:val="00B95925"/>
    <w:rsid w:val="00BC1302"/>
    <w:rsid w:val="00BC148A"/>
    <w:rsid w:val="00BC7E05"/>
    <w:rsid w:val="00BF5A42"/>
    <w:rsid w:val="00C12021"/>
    <w:rsid w:val="00C31882"/>
    <w:rsid w:val="00C44185"/>
    <w:rsid w:val="00C5397F"/>
    <w:rsid w:val="00C5746C"/>
    <w:rsid w:val="00C5768C"/>
    <w:rsid w:val="00C61048"/>
    <w:rsid w:val="00C664EC"/>
    <w:rsid w:val="00C67D06"/>
    <w:rsid w:val="00C73CE9"/>
    <w:rsid w:val="00C838D0"/>
    <w:rsid w:val="00C9171D"/>
    <w:rsid w:val="00CA2C47"/>
    <w:rsid w:val="00CB1118"/>
    <w:rsid w:val="00CB38B5"/>
    <w:rsid w:val="00CB3E21"/>
    <w:rsid w:val="00CC3239"/>
    <w:rsid w:val="00CC3EC6"/>
    <w:rsid w:val="00CD0433"/>
    <w:rsid w:val="00CE6932"/>
    <w:rsid w:val="00D4627B"/>
    <w:rsid w:val="00D55007"/>
    <w:rsid w:val="00D7201F"/>
    <w:rsid w:val="00D81CE4"/>
    <w:rsid w:val="00D86919"/>
    <w:rsid w:val="00DB4E97"/>
    <w:rsid w:val="00DC2E9F"/>
    <w:rsid w:val="00DD1BA8"/>
    <w:rsid w:val="00DE12A9"/>
    <w:rsid w:val="00DE74F6"/>
    <w:rsid w:val="00E02085"/>
    <w:rsid w:val="00E044A1"/>
    <w:rsid w:val="00E06C1C"/>
    <w:rsid w:val="00E10504"/>
    <w:rsid w:val="00E12524"/>
    <w:rsid w:val="00E45BAF"/>
    <w:rsid w:val="00E5508D"/>
    <w:rsid w:val="00E94133"/>
    <w:rsid w:val="00EA64B9"/>
    <w:rsid w:val="00EA75AF"/>
    <w:rsid w:val="00ED0548"/>
    <w:rsid w:val="00ED777E"/>
    <w:rsid w:val="00EF1945"/>
    <w:rsid w:val="00EF43F7"/>
    <w:rsid w:val="00F067C9"/>
    <w:rsid w:val="00F10DDB"/>
    <w:rsid w:val="00F35C25"/>
    <w:rsid w:val="00F40850"/>
    <w:rsid w:val="00F43F68"/>
    <w:rsid w:val="00F53908"/>
    <w:rsid w:val="00F62135"/>
    <w:rsid w:val="00F72B45"/>
    <w:rsid w:val="00F95764"/>
    <w:rsid w:val="00FA1BBE"/>
    <w:rsid w:val="00FA7869"/>
    <w:rsid w:val="00FE7ED1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FE59"/>
  <w15:chartTrackingRefBased/>
  <w15:docId w15:val="{6644DB60-8E42-124B-A864-D0861AC0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7A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A64B9"/>
  </w:style>
  <w:style w:type="character" w:styleId="Hipervnculo">
    <w:name w:val="Hyperlink"/>
    <w:basedOn w:val="Fuentedeprrafopredeter"/>
    <w:uiPriority w:val="99"/>
    <w:unhideWhenUsed/>
    <w:rsid w:val="006F510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510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5868"/>
    <w:rPr>
      <w:rFonts w:eastAsiaTheme="minorHAns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868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5586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55868"/>
  </w:style>
  <w:style w:type="paragraph" w:styleId="Piedepgina">
    <w:name w:val="footer"/>
    <w:basedOn w:val="Normal"/>
    <w:link w:val="PiedepginaCar"/>
    <w:uiPriority w:val="99"/>
    <w:unhideWhenUsed/>
    <w:rsid w:val="0065586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5868"/>
  </w:style>
  <w:style w:type="paragraph" w:styleId="Prrafodelista">
    <w:name w:val="List Paragraph"/>
    <w:basedOn w:val="Normal"/>
    <w:qFormat/>
    <w:rsid w:val="00C5397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BEA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801C73"/>
  </w:style>
  <w:style w:type="paragraph" w:customStyle="1" w:styleId="paragraph">
    <w:name w:val="paragraph"/>
    <w:basedOn w:val="Normal"/>
    <w:rsid w:val="004A2F6B"/>
    <w:pPr>
      <w:spacing w:before="100" w:beforeAutospacing="1" w:after="100" w:afterAutospacing="1"/>
    </w:pPr>
    <w:rPr>
      <w:lang w:eastAsia="es-ES"/>
    </w:rPr>
  </w:style>
  <w:style w:type="character" w:customStyle="1" w:styleId="eop">
    <w:name w:val="eop"/>
    <w:basedOn w:val="Fuentedeprrafopredeter"/>
    <w:rsid w:val="004A2F6B"/>
  </w:style>
  <w:style w:type="character" w:customStyle="1" w:styleId="Ninguno">
    <w:name w:val="Ninguno"/>
    <w:rsid w:val="004A2F6B"/>
    <w:rPr>
      <w:lang w:val="es-ES_tradnl"/>
    </w:rPr>
  </w:style>
  <w:style w:type="paragraph" w:customStyle="1" w:styleId="Poromisin">
    <w:name w:val="Por omisión"/>
    <w:rsid w:val="004A2F6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Kontakt-AbbinderPR">
    <w:name w:val="Kontakt-Abbinder PR"/>
    <w:basedOn w:val="Normal"/>
    <w:qFormat/>
    <w:rsid w:val="004A2F6B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sz w:val="22"/>
      <w:szCs w:val="22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D8691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s-ES"/>
    </w:rPr>
  </w:style>
  <w:style w:type="character" w:styleId="nfasis">
    <w:name w:val="Emphasis"/>
    <w:basedOn w:val="Fuentedeprrafopredeter"/>
    <w:uiPriority w:val="20"/>
    <w:qFormat/>
    <w:rsid w:val="005E62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9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1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orge\Documents\Tello\Notas%20de%20prensa\18%20de%20feb.%20Frial\Enviadas\tello@meatlife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pascual@tell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BA1C-1AED-5740-960B-04CD1215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Domínguez Cuenca</dc:creator>
  <cp:keywords/>
  <dc:description/>
  <cp:lastModifiedBy>Jorge Cocero Mora</cp:lastModifiedBy>
  <cp:revision>3</cp:revision>
  <cp:lastPrinted>2025-11-03T10:31:00Z</cp:lastPrinted>
  <dcterms:created xsi:type="dcterms:W3CDTF">2025-11-03T10:27:00Z</dcterms:created>
  <dcterms:modified xsi:type="dcterms:W3CDTF">2025-11-03T10:34:00Z</dcterms:modified>
</cp:coreProperties>
</file>