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A00E" w14:textId="77777777" w:rsidR="007F1FE3" w:rsidRDefault="00AC1A87">
      <w:pPr>
        <w:pBdr>
          <w:bottom w:val="none" w:sz="0" w:space="8" w:color="000000"/>
        </w:pBdr>
        <w:spacing w:before="240" w:after="240" w:line="240" w:lineRule="auto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Alimerka reabre dos supermercados, en Oviedo y Vegadeo, tras una reforma integral</w:t>
      </w:r>
    </w:p>
    <w:p w14:paraId="5AECDA5A" w14:textId="77777777" w:rsidR="007F1FE3" w:rsidRDefault="00AC1A87">
      <w:pPr>
        <w:pBdr>
          <w:bottom w:val="none" w:sz="0" w:space="8" w:color="000000"/>
        </w:pBdr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 compañía asturiana continúa avanzando en el Plan de Modernización de sus puntos de venta para hacerlos más modernos, prácticos y sostenibles y mejorar así la experiencia de compra de sus clientes</w:t>
      </w:r>
    </w:p>
    <w:p w14:paraId="4B81A169" w14:textId="77777777" w:rsidR="007F1FE3" w:rsidRDefault="00AC1A87">
      <w:pPr>
        <w:pBdr>
          <w:bottom w:val="none" w:sz="0" w:space="8" w:color="000000"/>
        </w:pBdr>
        <w:spacing w:before="240" w:after="240" w:line="240" w:lineRule="auto"/>
        <w:jc w:val="both"/>
      </w:pPr>
      <w:r>
        <w:rPr>
          <w:b/>
          <w:bCs/>
        </w:rPr>
        <w:t xml:space="preserve">Asturias, 4 de diciembre de 2025. </w:t>
      </w:r>
      <w:r>
        <w:t xml:space="preserve">Alimerka </w:t>
      </w:r>
      <w:r>
        <w:rPr>
          <w:b/>
          <w:bCs/>
        </w:rPr>
        <w:t>ha reabierto hoy dos supermercados en Asturias, ubicados en Oviedo y Vegadeo, tras dar por concluidas sus respectivas reformas integrales</w:t>
      </w:r>
      <w:r>
        <w:t xml:space="preserve">. Ambas actuaciones forman parte del </w:t>
      </w:r>
      <w:r>
        <w:rPr>
          <w:b/>
          <w:bCs/>
        </w:rPr>
        <w:t xml:space="preserve">Plan de Modernización </w:t>
      </w:r>
      <w:r>
        <w:t xml:space="preserve">de sus puntos de venta. Con estas renovaciones, la empresa asturiana continúa avanzando en su estrategia de </w:t>
      </w:r>
      <w:r>
        <w:rPr>
          <w:b/>
          <w:bCs/>
        </w:rPr>
        <w:t>ofrecer a sus clientes espacios más modernos, accesibles y respetuosos con el medioambiente</w:t>
      </w:r>
      <w:r>
        <w:t>, consolidándose como una opción de compra atractiva y de confianza.</w:t>
      </w:r>
    </w:p>
    <w:p w14:paraId="471A21F8" w14:textId="77777777" w:rsidR="007F1FE3" w:rsidRDefault="00AC1A87">
      <w:pPr>
        <w:pBdr>
          <w:bottom w:val="none" w:sz="0" w:space="8" w:color="000000"/>
        </w:pBdr>
        <w:spacing w:before="240" w:after="240" w:line="240" w:lineRule="auto"/>
        <w:jc w:val="both"/>
      </w:pPr>
      <w:r>
        <w:t xml:space="preserve">El supermercado de Oviedo, situado en la Calle Silla del Rey, cuenta ahora con cinco cajas (una más que antes de las obras), una superficie construida de 921,94 m² y 707,78 m² de área comercial. En Vegadeo, el establecimiento  mantiene sus 976,34 m² construidos y 806,50 m² de sala de ventas. Ambas tiendas presentan una actualización integral de sus secciones. La </w:t>
      </w:r>
      <w:r>
        <w:rPr>
          <w:b/>
          <w:bCs/>
        </w:rPr>
        <w:t>bodega y la perfumería estrenan una imagen totalmente nueva, con un diseño más funcional</w:t>
      </w:r>
      <w:r>
        <w:t>, mientras que las secciones de panadería y frutería incorporan el formato de libre servicio. Además, se ha</w:t>
      </w:r>
      <w:r>
        <w:rPr>
          <w:b/>
          <w:bCs/>
        </w:rPr>
        <w:t xml:space="preserve"> reformado el interior de ambas tiendas, renovando todas las estanterías. </w:t>
      </w:r>
      <w:r>
        <w:t xml:space="preserve">En línea con el compromiso ambiental de Alimerka, los dos supermercados incorporan </w:t>
      </w:r>
      <w:r>
        <w:rPr>
          <w:b/>
          <w:bCs/>
        </w:rPr>
        <w:t>iluminación LED de bajo consumo y sistemas de climatización más eficientes</w:t>
      </w:r>
      <w:r>
        <w:t xml:space="preserve">. </w:t>
      </w:r>
    </w:p>
    <w:p w14:paraId="5096055A" w14:textId="77777777" w:rsidR="007F1FE3" w:rsidRDefault="00AC1A87">
      <w:pPr>
        <w:jc w:val="both"/>
        <w:rPr>
          <w:b/>
          <w:bCs/>
        </w:rPr>
      </w:pPr>
      <w:r>
        <w:t xml:space="preserve">Además, entre las principales novedades destaca la incorporación de </w:t>
      </w:r>
      <w:r>
        <w:rPr>
          <w:b/>
          <w:bCs/>
        </w:rPr>
        <w:t>cartelería digital</w:t>
      </w:r>
      <w:r>
        <w:t xml:space="preserve">, que permitirá a los clientes estar al tanto de las últimas promociones y ofertas de Alimerka, mejorando la comunicación en el punto de venta. Así como la implantación de </w:t>
      </w:r>
      <w:r>
        <w:rPr>
          <w:b/>
          <w:bCs/>
        </w:rPr>
        <w:t>etiquetas electrónicas de última generación, tanto en sala como en secciones</w:t>
      </w:r>
      <w:r>
        <w:t>, diseñadas para ofrecer una visualización más clara, atractiva y personalizada de los precios y promociones. Con este sistema, los datos de precios y promociones se actualizan de forma centralizada desde las oficinas de la compañía, lo que no so</w:t>
      </w:r>
      <w:r>
        <w:t xml:space="preserve">lo optimiza los procesos internos sino que también reduce significativamente el uso de papel. Ambas medidas refuerzan la </w:t>
      </w:r>
      <w:r>
        <w:rPr>
          <w:b/>
          <w:bCs/>
        </w:rPr>
        <w:t>apuesta de Alimerka por la innovación y la digitalización.</w:t>
      </w:r>
    </w:p>
    <w:p w14:paraId="26583ADE" w14:textId="77777777" w:rsidR="007F1FE3" w:rsidRDefault="007F1FE3">
      <w:pPr>
        <w:pBdr>
          <w:bottom w:val="none" w:sz="0" w:space="8" w:color="000000"/>
        </w:pBdr>
        <w:spacing w:before="240" w:after="240" w:line="240" w:lineRule="auto"/>
        <w:jc w:val="both"/>
      </w:pPr>
    </w:p>
    <w:p w14:paraId="21D72314" w14:textId="77777777" w:rsidR="007F1FE3" w:rsidRDefault="00AC1A87">
      <w:pPr>
        <w:spacing w:before="240" w:after="240"/>
        <w:ind w:right="100"/>
        <w:jc w:val="both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Sobre ALIMERKA</w:t>
      </w:r>
    </w:p>
    <w:p w14:paraId="5569743B" w14:textId="77777777" w:rsidR="007F1FE3" w:rsidRDefault="00AC1A87">
      <w:pPr>
        <w:pBdr>
          <w:bottom w:val="none" w:sz="0" w:space="8" w:color="000000"/>
        </w:pBdr>
        <w:spacing w:before="240" w:after="240"/>
        <w:jc w:val="both"/>
      </w:pPr>
      <w:r>
        <w:rPr>
          <w:i/>
          <w:iCs/>
          <w:sz w:val="18"/>
          <w:szCs w:val="18"/>
        </w:rPr>
        <w:t xml:space="preserve">Alimerka es una empresa asturiana distribuidora de productos de gran consumo. En la actualidad cuenta con más de 6.000 empleados y 170 supermercados abiertos en Asturias, León, Valladolid, Burgos, Zamora y también en A Mariña Lucense. Alimerka trabaja conforme a criterios de responsabilidad, eficiencia, sostenibilidad e innovación y su objetivo es facilitar la vida de los consumidores y satisfacer sus necesidades, ofreciéndoles una solución de compra cómoda, saludable y atractiva.  </w:t>
      </w:r>
    </w:p>
    <w:sectPr w:rsidR="007F1FE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7D16C" w14:textId="77777777" w:rsidR="00AC1A87" w:rsidRDefault="00AC1A87">
      <w:pPr>
        <w:spacing w:line="240" w:lineRule="auto"/>
      </w:pPr>
      <w:r>
        <w:separator/>
      </w:r>
    </w:p>
  </w:endnote>
  <w:endnote w:type="continuationSeparator" w:id="0">
    <w:p w14:paraId="2E6A409D" w14:textId="77777777" w:rsidR="00AC1A87" w:rsidRDefault="00AC1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B350ED7-6ED6-4E8A-BB80-25507900F4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E685EF-72E8-4E90-BFDD-0E58240267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961F59-3648-4AFD-A7DA-970C7BAAA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66FD4" w14:textId="77777777" w:rsidR="007F1FE3" w:rsidRDefault="00AC1A87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</w:t>
    </w:r>
  </w:p>
  <w:p w14:paraId="57DCF35A" w14:textId="77777777" w:rsidR="007F1FE3" w:rsidRDefault="00AC1A87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Marta López Tejerina. Responsable de Comunicación Corporativa. Tfno: 639039838 </w:t>
    </w:r>
  </w:p>
  <w:p w14:paraId="5270ADA5" w14:textId="77777777" w:rsidR="007F1FE3" w:rsidRDefault="00AC1A87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  <w:p w14:paraId="47C266A3" w14:textId="77777777" w:rsidR="007F1FE3" w:rsidRDefault="007F1F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C1C0" w14:textId="77777777" w:rsidR="00AC1A87" w:rsidRDefault="00AC1A87">
      <w:pPr>
        <w:spacing w:line="240" w:lineRule="auto"/>
      </w:pPr>
      <w:r>
        <w:separator/>
      </w:r>
    </w:p>
  </w:footnote>
  <w:footnote w:type="continuationSeparator" w:id="0">
    <w:p w14:paraId="4BA4DC79" w14:textId="77777777" w:rsidR="00AC1A87" w:rsidRDefault="00AC1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3B09F" w14:textId="77777777" w:rsidR="007F1FE3" w:rsidRDefault="00AC1A87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C5BEAE2" wp14:editId="0D4E99E0">
          <wp:simplePos x="0" y="0"/>
          <wp:positionH relativeFrom="column">
            <wp:posOffset>2213137</wp:posOffset>
          </wp:positionH>
          <wp:positionV relativeFrom="paragraph">
            <wp:posOffset>-457196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1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3BCE3B" w14:textId="77777777" w:rsidR="007F1FE3" w:rsidRDefault="007F1F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FE3"/>
    <w:rsid w:val="002C393C"/>
    <w:rsid w:val="007F1FE3"/>
    <w:rsid w:val="00AC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16EE4"/>
  <w15:docId w15:val="{9B4A3BD6-E816-4C88-97B4-EC406F5D9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437</Words>
  <Characters>2409</Characters>
  <Application>Microsoft Office Word</Application>
  <DocSecurity>4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Marta Margolles Castejón</cp:lastModifiedBy>
  <cp:revision>2</cp:revision>
  <dcterms:created xsi:type="dcterms:W3CDTF">2025-12-04T09:36:00Z</dcterms:created>
  <dcterms:modified xsi:type="dcterms:W3CDTF">2025-12-04T09:36:00Z</dcterms:modified>
</cp:coreProperties>
</file>