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D318" w14:textId="77777777" w:rsidR="00946BEE" w:rsidRDefault="00946BEE" w:rsidP="009C5365">
      <w:pPr>
        <w:spacing w:after="120" w:line="240" w:lineRule="auto"/>
        <w:rPr>
          <w:rFonts w:asciiTheme="majorHAnsi" w:hAnsiTheme="majorHAnsi" w:cstheme="majorHAnsi"/>
          <w:kern w:val="0"/>
          <w:sz w:val="40"/>
          <w:szCs w:val="40"/>
          <w:shd w:val="clear" w:color="auto" w:fill="FEFFFE"/>
          <w14:ligatures w14:val="none"/>
        </w:rPr>
      </w:pPr>
    </w:p>
    <w:p w14:paraId="7AE9AB60" w14:textId="7CE6579C" w:rsidR="001C35B4" w:rsidRPr="0069638C" w:rsidRDefault="00173659" w:rsidP="0069638C">
      <w:pPr>
        <w:spacing w:after="120" w:line="240" w:lineRule="auto"/>
        <w:jc w:val="center"/>
        <w:rPr>
          <w:rFonts w:asciiTheme="majorHAnsi" w:hAnsiTheme="majorHAnsi" w:cstheme="majorHAnsi"/>
          <w:kern w:val="0"/>
          <w:sz w:val="40"/>
          <w:szCs w:val="40"/>
          <w:shd w:val="clear" w:color="auto" w:fill="FEFFFE"/>
          <w14:ligatures w14:val="none"/>
        </w:rPr>
      </w:pPr>
      <w:r w:rsidRPr="00173659">
        <w:rPr>
          <w:rFonts w:asciiTheme="majorHAnsi" w:hAnsiTheme="majorHAnsi" w:cstheme="majorHAnsi"/>
          <w:kern w:val="0"/>
          <w:sz w:val="40"/>
          <w:szCs w:val="40"/>
          <w:shd w:val="clear" w:color="auto" w:fill="FEFFFE"/>
          <w14:ligatures w14:val="none"/>
        </w:rPr>
        <w:t xml:space="preserve">Grupo Tello consolida su compromiso social participando de nuevo en </w:t>
      </w:r>
      <w:r w:rsidR="00A95FEB">
        <w:rPr>
          <w:rFonts w:asciiTheme="majorHAnsi" w:hAnsiTheme="majorHAnsi" w:cstheme="majorHAnsi"/>
          <w:kern w:val="0"/>
          <w:sz w:val="40"/>
          <w:szCs w:val="40"/>
          <w:shd w:val="clear" w:color="auto" w:fill="FEFFFE"/>
          <w14:ligatures w14:val="none"/>
        </w:rPr>
        <w:t>E</w:t>
      </w:r>
      <w:r w:rsidRPr="00173659">
        <w:rPr>
          <w:rFonts w:asciiTheme="majorHAnsi" w:hAnsiTheme="majorHAnsi" w:cstheme="majorHAnsi"/>
          <w:kern w:val="0"/>
          <w:sz w:val="40"/>
          <w:szCs w:val="40"/>
          <w:shd w:val="clear" w:color="auto" w:fill="FEFFFE"/>
          <w14:ligatures w14:val="none"/>
        </w:rPr>
        <w:t>l Árbol de los Sueños de CaixaBank</w:t>
      </w:r>
    </w:p>
    <w:p w14:paraId="0325D51F" w14:textId="6656E2D9" w:rsidR="0069638C" w:rsidRPr="0069638C" w:rsidRDefault="00173659" w:rsidP="0069638C">
      <w:pPr>
        <w:pStyle w:val="Prrafodelista"/>
        <w:numPr>
          <w:ilvl w:val="0"/>
          <w:numId w:val="3"/>
        </w:num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17365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Por cuarto año consecutivo, la compañía contribuye a llenar de ilusión la Navidad de niños y niñas en situación de vulnerabilidad.</w:t>
      </w:r>
    </w:p>
    <w:p w14:paraId="46B2E7C4" w14:textId="63CC285D" w:rsidR="00441504" w:rsidRPr="00441504" w:rsidRDefault="0069638C" w:rsidP="00441504">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69638C">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Toledo, 1</w:t>
      </w:r>
      <w:r w:rsidR="00173659">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8</w:t>
      </w:r>
      <w:r w:rsidRPr="0069638C">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w:t>
      </w:r>
      <w:r w:rsidR="00173659">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dic</w:t>
      </w:r>
      <w:r w:rsidRPr="0069638C">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iembre de 2025.</w:t>
      </w:r>
      <w:r w:rsidRPr="0069638C">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 </w:t>
      </w:r>
      <w:r w:rsidR="00441504" w:rsidRPr="00441504">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Grupo Tello Alimentación vuelve a sumarse a la iniciativa solidaria #Árboldelos</w:t>
      </w:r>
      <w:r w:rsidR="00A95FE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S</w:t>
      </w:r>
      <w:r w:rsidR="00441504" w:rsidRPr="00441504">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ueños, impulsada por CaixaBank, reafirmando su compromiso con las personas y con el entorno social en el que desarrolla su actividad. </w:t>
      </w:r>
    </w:p>
    <w:p w14:paraId="2E92A386" w14:textId="2632AE7F" w:rsidR="00441504" w:rsidRPr="00441504" w:rsidRDefault="00441504" w:rsidP="00441504">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441504">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Al igual que en ediciones anteriores, la iniciativa ha contado con una amplia implicación de los profesionales del Grupo en sus distintas plantas de producción, que han querido contribuir apadrinando cartas cargadas de ilusión. En esta edición, las peticiones realizadas por los niños y niñas se han centrado principalmente en patinetes, relojes digitales y ropa, reflejando deseos sencillos pero muy significativos.</w:t>
      </w:r>
    </w:p>
    <w:p w14:paraId="71534B90" w14:textId="070879B8" w:rsidR="00A2332E" w:rsidRDefault="00A2332E" w:rsidP="00441504">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A2332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Las cartas han sido escritas por menores de entre 3 y 12 años, cuyas peticiones permiten conocer de primera mano sus ilusiones y necesidades. Gracias a la colaboración de los empleados de Grupo Tello y del resto de entidades participantes, en esta edición será posible que </w:t>
      </w:r>
      <w:r w:rsidRPr="00A2332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más de 3</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5</w:t>
      </w:r>
      <w:r w:rsidRPr="00A2332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.000 niños de toda España</w:t>
      </w:r>
      <w:r w:rsidRPr="00A2332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incluidos </w:t>
      </w:r>
      <w:r w:rsidRPr="00A2332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2.000 niños y niñas de Castilla-La Mancha</w:t>
      </w:r>
      <w:r w:rsidRPr="00A2332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vean cumplidos sus deseos durante estas fechas tan especiales.</w:t>
      </w:r>
    </w:p>
    <w:p w14:paraId="2D23DE4C" w14:textId="07C6D12C" w:rsidR="00441504" w:rsidRPr="00441504" w:rsidRDefault="00441504" w:rsidP="00441504">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441504">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Según Inés Tello, directora de Marketing de Grupo Tello Alimentación: “El Árbol de los Sueños es una iniciativa que nos permite compartir valores y generar un impacto real en nuestro entorno. La implicación de nuestras personas vuelve a ser clave para llevar ilusión a muchos hogares y reforzar el sentimiento de familia que define a Grupo Tello”.</w:t>
      </w:r>
    </w:p>
    <w:p w14:paraId="0B6DFF5A" w14:textId="725FAD4E" w:rsidR="00441504" w:rsidRDefault="00A2332E" w:rsidP="00441504">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A2332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La solidaridad forma parte del ADN de Grupo Tello y es uno de los pilares de su política de Responsabilidad Social Corporativa (RSC). A lo largo del año, la compañía mantiene una colaboración activa con distintas entidades sociales y, además de su participación en </w:t>
      </w:r>
      <w:r w:rsidR="00A95FEB">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w:t>
      </w:r>
      <w:r w:rsidRPr="00A2332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l Árbol de los Sueños, realiza donaciones periódicas de alimentos a organizaciones como Mensajeros de la Paz, Banco de Alimentos, Cruz Roja y Cáritas, reafirmando así su propósito de alimentar de manera responsable y sostenible para mejorar la vida de las personas y del planeta.</w:t>
      </w:r>
    </w:p>
    <w:p w14:paraId="4FA56808" w14:textId="77777777" w:rsidR="00A95FEB" w:rsidRDefault="00A95FEB" w:rsidP="00441504">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0FC66E8B" w14:textId="77777777" w:rsidR="00946BEE" w:rsidRPr="00A04EE8" w:rsidRDefault="00946BEE" w:rsidP="00946BEE">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8"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4A8B75A8" w14:textId="77777777" w:rsidR="00946BEE" w:rsidRPr="007E5C92" w:rsidRDefault="00946BEE" w:rsidP="00946BEE">
      <w:pPr>
        <w:pStyle w:val="Poromisin"/>
        <w:pBdr>
          <w:bottom w:val="single" w:sz="6" w:space="1" w:color="auto"/>
        </w:pBdr>
        <w:spacing w:after="120"/>
        <w:jc w:val="both"/>
        <w:rPr>
          <w:rStyle w:val="eop"/>
          <w:rFonts w:asciiTheme="majorHAnsi" w:hAnsiTheme="majorHAnsi" w:cstheme="majorHAnsi"/>
          <w:b/>
          <w:sz w:val="16"/>
          <w:szCs w:val="16"/>
        </w:rPr>
      </w:pPr>
    </w:p>
    <w:p w14:paraId="632D797B" w14:textId="6CA9DB9B" w:rsidR="00946BEE" w:rsidRPr="009F3A76" w:rsidRDefault="00946BEE" w:rsidP="00946BEE">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w:t>
      </w:r>
      <w:r w:rsid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mantiene un firme </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 xml:space="preserve">propósito </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“A</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limentar de manera responsable y sostenible para mejorar la vida de las personas y el planeta</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sede en Toledo, está formado por las marcas Tello, Frial, Sánchez Montero, Pamplonica, Mina, Valle y </w:t>
      </w:r>
      <w:proofErr w:type="spellStart"/>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500 referencias de producto. Presente en más de 50 países, cuenta con una plantilla de alrededor de 1.350 trabajadores, y superó los </w:t>
      </w:r>
      <w:r w:rsidR="009F3A76"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402</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644D6335" w14:textId="77777777" w:rsidR="004F1EC7" w:rsidRPr="00472D80" w:rsidRDefault="004F1EC7" w:rsidP="004F1EC7">
      <w:pPr>
        <w:pStyle w:val="Kontakt-AbbinderPR"/>
        <w:spacing w:after="120" w:line="240" w:lineRule="atLeast"/>
        <w:rPr>
          <w:rFonts w:asciiTheme="majorHAnsi" w:eastAsiaTheme="minorHAnsi" w:hAnsiTheme="majorHAnsi" w:cstheme="majorHAnsi"/>
          <w:b w:val="0"/>
          <w:noProof w:val="0"/>
          <w:color w:val="auto"/>
          <w:sz w:val="16"/>
          <w:szCs w:val="16"/>
          <w:lang w:val="es-ES"/>
        </w:rPr>
      </w:pPr>
      <w:r w:rsidRPr="005929FE">
        <w:rPr>
          <w:rFonts w:asciiTheme="majorHAnsi" w:eastAsiaTheme="minorHAnsi" w:hAnsiTheme="majorHAnsi" w:cstheme="majorHAnsi"/>
          <w:b w:val="0"/>
          <w:noProof w:val="0"/>
          <w:color w:val="auto"/>
          <w:sz w:val="16"/>
          <w:szCs w:val="16"/>
          <w:lang w:val="es-ES"/>
        </w:rPr>
        <w:t>Para más información, ponte en contacto con:</w:t>
      </w:r>
    </w:p>
    <w:p w14:paraId="07E3DE0C" w14:textId="77777777" w:rsidR="004F1EC7" w:rsidRPr="00472D80" w:rsidRDefault="004F1EC7" w:rsidP="004F1EC7">
      <w:pPr>
        <w:pStyle w:val="Kontakt-AbbinderPR"/>
        <w:spacing w:after="120" w:line="240" w:lineRule="auto"/>
        <w:rPr>
          <w:rFonts w:asciiTheme="majorHAnsi" w:eastAsiaTheme="minorHAnsi" w:hAnsiTheme="majorHAnsi" w:cstheme="majorHAnsi"/>
          <w:b w:val="0"/>
          <w:noProof w:val="0"/>
          <w:color w:val="auto"/>
          <w:sz w:val="16"/>
          <w:szCs w:val="16"/>
          <w:lang w:val="es-ES"/>
        </w:rPr>
      </w:pPr>
      <w:r w:rsidRPr="00472D80">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4BCA1427" w14:textId="77777777" w:rsidR="004F1EC7" w:rsidRPr="00472D80" w:rsidRDefault="004F1EC7" w:rsidP="004F1EC7">
      <w:pPr>
        <w:pStyle w:val="Kontakt-AbbinderPR"/>
        <w:spacing w:after="120" w:line="240" w:lineRule="auto"/>
        <w:rPr>
          <w:rFonts w:asciiTheme="majorHAnsi" w:eastAsiaTheme="minorHAnsi" w:hAnsiTheme="majorHAnsi" w:cstheme="majorHAnsi"/>
          <w:bCs/>
          <w:noProof w:val="0"/>
          <w:color w:val="auto"/>
          <w:sz w:val="16"/>
          <w:szCs w:val="16"/>
          <w:lang w:val="es-ES"/>
        </w:rPr>
      </w:pPr>
      <w:r w:rsidRPr="00472D80">
        <w:rPr>
          <w:rFonts w:asciiTheme="majorHAnsi" w:eastAsiaTheme="minorHAnsi" w:hAnsiTheme="majorHAnsi" w:cstheme="majorHAnsi"/>
          <w:bCs/>
          <w:noProof w:val="0"/>
          <w:color w:val="auto"/>
          <w:sz w:val="16"/>
          <w:szCs w:val="16"/>
          <w:lang w:val="es-ES"/>
        </w:rPr>
        <w:t>Dpto. Prensa y RRPP Grupo Tello Alimentación</w:t>
      </w:r>
      <w:r w:rsidRPr="00472D80">
        <w:rPr>
          <w:rFonts w:asciiTheme="majorHAnsi" w:eastAsiaTheme="minorHAnsi" w:hAnsiTheme="majorHAnsi" w:cstheme="majorHAnsi"/>
          <w:bCs/>
          <w:noProof w:val="0"/>
          <w:color w:val="auto"/>
          <w:sz w:val="16"/>
          <w:szCs w:val="16"/>
          <w:lang w:val="es-ES"/>
        </w:rPr>
        <w:tab/>
      </w:r>
    </w:p>
    <w:p w14:paraId="0F410F7E" w14:textId="15E493B4" w:rsidR="0069638C" w:rsidRDefault="004F1EC7"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r w:rsidRPr="00472D80">
        <w:rPr>
          <w:rFonts w:asciiTheme="majorHAnsi" w:eastAsiaTheme="minorHAnsi" w:hAnsiTheme="majorHAnsi" w:cstheme="majorHAnsi"/>
          <w:b w:val="0"/>
          <w:noProof w:val="0"/>
          <w:color w:val="auto"/>
          <w:sz w:val="16"/>
          <w:szCs w:val="16"/>
          <w:lang w:val="es-ES"/>
        </w:rPr>
        <w:t xml:space="preserve">Email: </w:t>
      </w:r>
      <w:hyperlink r:id="rId9" w:history="1">
        <w:r w:rsidRPr="00B652E7">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w:t>
      </w:r>
      <w:r w:rsidRPr="00472D80">
        <w:rPr>
          <w:rFonts w:asciiTheme="majorHAnsi" w:eastAsiaTheme="minorHAnsi" w:hAnsiTheme="majorHAnsi" w:cstheme="majorHAnsi"/>
          <w:b w:val="0"/>
          <w:noProof w:val="0"/>
          <w:color w:val="auto"/>
          <w:sz w:val="16"/>
          <w:szCs w:val="16"/>
          <w:lang w:val="es-ES"/>
        </w:rPr>
        <w:t xml:space="preserve">- </w:t>
      </w:r>
      <w:hyperlink r:id="rId10" w:history="1">
        <w:r w:rsidRPr="00B652E7">
          <w:rPr>
            <w:rStyle w:val="Hipervnculo"/>
            <w:rFonts w:asciiTheme="majorHAnsi" w:eastAsiaTheme="minorHAnsi" w:hAnsiTheme="majorHAnsi" w:cstheme="majorHAnsi"/>
            <w:b w:val="0"/>
            <w:noProof w:val="0"/>
            <w:sz w:val="16"/>
            <w:szCs w:val="16"/>
            <w:lang w:val="es-ES"/>
          </w:rPr>
          <w:t>cpascual@tello.es</w:t>
        </w:r>
      </w:hyperlink>
    </w:p>
    <w:sectPr w:rsidR="0069638C" w:rsidSect="009C5365">
      <w:headerReference w:type="default" r:id="rId11"/>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0DB8" w14:textId="77777777" w:rsidR="002F20D0" w:rsidRDefault="002F20D0" w:rsidP="00946BEE">
      <w:pPr>
        <w:spacing w:after="0" w:line="240" w:lineRule="auto"/>
      </w:pPr>
      <w:r>
        <w:separator/>
      </w:r>
    </w:p>
  </w:endnote>
  <w:endnote w:type="continuationSeparator" w:id="0">
    <w:p w14:paraId="35EFF55B" w14:textId="77777777" w:rsidR="002F20D0" w:rsidRDefault="002F20D0"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Helvetica Neue">
    <w:altName w:val="Arial"/>
    <w:charset w:val="00"/>
    <w:family w:val="auto"/>
    <w:pitch w:val="variable"/>
    <w:sig w:usb0="A000006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F019" w14:textId="77777777" w:rsidR="002F20D0" w:rsidRDefault="002F20D0" w:rsidP="00946BEE">
      <w:pPr>
        <w:spacing w:after="0" w:line="240" w:lineRule="auto"/>
      </w:pPr>
      <w:r>
        <w:separator/>
      </w:r>
    </w:p>
  </w:footnote>
  <w:footnote w:type="continuationSeparator" w:id="0">
    <w:p w14:paraId="52D8F175" w14:textId="77777777" w:rsidR="002F20D0" w:rsidRDefault="002F20D0"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2498596B">
          <wp:simplePos x="0" y="0"/>
          <wp:positionH relativeFrom="column">
            <wp:posOffset>4340965</wp:posOffset>
          </wp:positionH>
          <wp:positionV relativeFrom="paragraph">
            <wp:posOffset>-277285</wp:posOffset>
          </wp:positionV>
          <wp:extent cx="1567180" cy="812800"/>
          <wp:effectExtent l="0" t="0" r="0" b="6350"/>
          <wp:wrapNone/>
          <wp:docPr id="1358150309" name="Imagen 1358150309"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0986303">
    <w:abstractNumId w:val="2"/>
  </w:num>
  <w:num w:numId="2" w16cid:durableId="1604917244">
    <w:abstractNumId w:val="1"/>
  </w:num>
  <w:num w:numId="3" w16cid:durableId="1807772425">
    <w:abstractNumId w:val="0"/>
  </w:num>
  <w:num w:numId="4" w16cid:durableId="1632442137">
    <w:abstractNumId w:val="4"/>
  </w:num>
  <w:num w:numId="5" w16cid:durableId="177616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4CA6"/>
    <w:rsid w:val="0001405B"/>
    <w:rsid w:val="00025AEF"/>
    <w:rsid w:val="00025EAD"/>
    <w:rsid w:val="000319D3"/>
    <w:rsid w:val="00064B34"/>
    <w:rsid w:val="00081C15"/>
    <w:rsid w:val="000908C3"/>
    <w:rsid w:val="00093F37"/>
    <w:rsid w:val="000A714A"/>
    <w:rsid w:val="000C17F9"/>
    <w:rsid w:val="000C7A7E"/>
    <w:rsid w:val="000D1E1F"/>
    <w:rsid w:val="000F102E"/>
    <w:rsid w:val="00103C4F"/>
    <w:rsid w:val="00112EB2"/>
    <w:rsid w:val="001141A6"/>
    <w:rsid w:val="001217CC"/>
    <w:rsid w:val="001220E4"/>
    <w:rsid w:val="001309C2"/>
    <w:rsid w:val="001434EF"/>
    <w:rsid w:val="00173659"/>
    <w:rsid w:val="00174D72"/>
    <w:rsid w:val="001767B1"/>
    <w:rsid w:val="00181996"/>
    <w:rsid w:val="00195CA0"/>
    <w:rsid w:val="001A77BB"/>
    <w:rsid w:val="001B03FC"/>
    <w:rsid w:val="001B0ADB"/>
    <w:rsid w:val="001B50E9"/>
    <w:rsid w:val="001B68F2"/>
    <w:rsid w:val="001C35B4"/>
    <w:rsid w:val="001E648E"/>
    <w:rsid w:val="001E70BC"/>
    <w:rsid w:val="00214CDF"/>
    <w:rsid w:val="00214EE5"/>
    <w:rsid w:val="00221EFB"/>
    <w:rsid w:val="002251E8"/>
    <w:rsid w:val="00241D6B"/>
    <w:rsid w:val="00252752"/>
    <w:rsid w:val="00272D05"/>
    <w:rsid w:val="002F08F6"/>
    <w:rsid w:val="002F20D0"/>
    <w:rsid w:val="002F4698"/>
    <w:rsid w:val="00306619"/>
    <w:rsid w:val="00325CCF"/>
    <w:rsid w:val="00373D97"/>
    <w:rsid w:val="00377F87"/>
    <w:rsid w:val="003A04DC"/>
    <w:rsid w:val="003A4859"/>
    <w:rsid w:val="003C69AA"/>
    <w:rsid w:val="003D4D6D"/>
    <w:rsid w:val="003D6771"/>
    <w:rsid w:val="003E36F4"/>
    <w:rsid w:val="003F5F30"/>
    <w:rsid w:val="003F6440"/>
    <w:rsid w:val="0041255D"/>
    <w:rsid w:val="0041389A"/>
    <w:rsid w:val="004271FC"/>
    <w:rsid w:val="00433C22"/>
    <w:rsid w:val="00441504"/>
    <w:rsid w:val="0045033C"/>
    <w:rsid w:val="004774BC"/>
    <w:rsid w:val="00496921"/>
    <w:rsid w:val="004D4BDF"/>
    <w:rsid w:val="004D6CCB"/>
    <w:rsid w:val="004E39B2"/>
    <w:rsid w:val="004F1EC7"/>
    <w:rsid w:val="004F2CD9"/>
    <w:rsid w:val="005021A9"/>
    <w:rsid w:val="0051639B"/>
    <w:rsid w:val="005403DA"/>
    <w:rsid w:val="00552C20"/>
    <w:rsid w:val="00582B49"/>
    <w:rsid w:val="00594CDB"/>
    <w:rsid w:val="005A5FE5"/>
    <w:rsid w:val="005A616C"/>
    <w:rsid w:val="005C2EF1"/>
    <w:rsid w:val="005D041C"/>
    <w:rsid w:val="005D2BB7"/>
    <w:rsid w:val="00601657"/>
    <w:rsid w:val="00604696"/>
    <w:rsid w:val="00617E8D"/>
    <w:rsid w:val="0062333D"/>
    <w:rsid w:val="00645649"/>
    <w:rsid w:val="00645F23"/>
    <w:rsid w:val="00651893"/>
    <w:rsid w:val="00663E17"/>
    <w:rsid w:val="00665944"/>
    <w:rsid w:val="006714A0"/>
    <w:rsid w:val="00671B6A"/>
    <w:rsid w:val="00694F68"/>
    <w:rsid w:val="0069638C"/>
    <w:rsid w:val="006B1975"/>
    <w:rsid w:val="006B231D"/>
    <w:rsid w:val="006B769E"/>
    <w:rsid w:val="006E2634"/>
    <w:rsid w:val="006E2E82"/>
    <w:rsid w:val="006F0B0D"/>
    <w:rsid w:val="006F427A"/>
    <w:rsid w:val="006F58CA"/>
    <w:rsid w:val="00705159"/>
    <w:rsid w:val="007275C9"/>
    <w:rsid w:val="00734DB7"/>
    <w:rsid w:val="00743290"/>
    <w:rsid w:val="00792F57"/>
    <w:rsid w:val="007A1C16"/>
    <w:rsid w:val="007C6FFB"/>
    <w:rsid w:val="007D3872"/>
    <w:rsid w:val="007E0F73"/>
    <w:rsid w:val="007E7E5F"/>
    <w:rsid w:val="008037A4"/>
    <w:rsid w:val="00820B51"/>
    <w:rsid w:val="008568EB"/>
    <w:rsid w:val="008638BF"/>
    <w:rsid w:val="00873F0F"/>
    <w:rsid w:val="00895732"/>
    <w:rsid w:val="00897BA4"/>
    <w:rsid w:val="008C4E2B"/>
    <w:rsid w:val="008C4E71"/>
    <w:rsid w:val="008E492C"/>
    <w:rsid w:val="00917095"/>
    <w:rsid w:val="0093758E"/>
    <w:rsid w:val="00943633"/>
    <w:rsid w:val="00946BEE"/>
    <w:rsid w:val="00952A23"/>
    <w:rsid w:val="00980976"/>
    <w:rsid w:val="00983057"/>
    <w:rsid w:val="00990173"/>
    <w:rsid w:val="00993C8C"/>
    <w:rsid w:val="009C1A13"/>
    <w:rsid w:val="009C5365"/>
    <w:rsid w:val="009D38AB"/>
    <w:rsid w:val="009D7C1E"/>
    <w:rsid w:val="009E700E"/>
    <w:rsid w:val="009F3A76"/>
    <w:rsid w:val="009F4312"/>
    <w:rsid w:val="00A04BBE"/>
    <w:rsid w:val="00A2332E"/>
    <w:rsid w:val="00A23AB0"/>
    <w:rsid w:val="00A24934"/>
    <w:rsid w:val="00A63D93"/>
    <w:rsid w:val="00A64502"/>
    <w:rsid w:val="00A81D57"/>
    <w:rsid w:val="00A949BB"/>
    <w:rsid w:val="00A95CC4"/>
    <w:rsid w:val="00A95FEB"/>
    <w:rsid w:val="00AC255E"/>
    <w:rsid w:val="00AC76B5"/>
    <w:rsid w:val="00AF2AFC"/>
    <w:rsid w:val="00B3106F"/>
    <w:rsid w:val="00B6610A"/>
    <w:rsid w:val="00B93A80"/>
    <w:rsid w:val="00BA5301"/>
    <w:rsid w:val="00BC01CB"/>
    <w:rsid w:val="00BC12AC"/>
    <w:rsid w:val="00BD79CC"/>
    <w:rsid w:val="00C0302A"/>
    <w:rsid w:val="00C13F81"/>
    <w:rsid w:val="00C6017D"/>
    <w:rsid w:val="00C80F05"/>
    <w:rsid w:val="00C944D9"/>
    <w:rsid w:val="00CA78BA"/>
    <w:rsid w:val="00CD7575"/>
    <w:rsid w:val="00CE0707"/>
    <w:rsid w:val="00CE4B9C"/>
    <w:rsid w:val="00CE619D"/>
    <w:rsid w:val="00D22ECC"/>
    <w:rsid w:val="00D26CCC"/>
    <w:rsid w:val="00D413D8"/>
    <w:rsid w:val="00D52468"/>
    <w:rsid w:val="00D60536"/>
    <w:rsid w:val="00D72978"/>
    <w:rsid w:val="00D843FC"/>
    <w:rsid w:val="00D90752"/>
    <w:rsid w:val="00D924E3"/>
    <w:rsid w:val="00D95199"/>
    <w:rsid w:val="00D974B2"/>
    <w:rsid w:val="00DA1936"/>
    <w:rsid w:val="00DB712D"/>
    <w:rsid w:val="00DE0468"/>
    <w:rsid w:val="00DE394B"/>
    <w:rsid w:val="00DF3706"/>
    <w:rsid w:val="00E10188"/>
    <w:rsid w:val="00E14A50"/>
    <w:rsid w:val="00E22A4D"/>
    <w:rsid w:val="00E2445E"/>
    <w:rsid w:val="00E3587E"/>
    <w:rsid w:val="00E67661"/>
    <w:rsid w:val="00E8460A"/>
    <w:rsid w:val="00E91061"/>
    <w:rsid w:val="00E96B60"/>
    <w:rsid w:val="00EA606D"/>
    <w:rsid w:val="00EB4105"/>
    <w:rsid w:val="00EC01D8"/>
    <w:rsid w:val="00ED7481"/>
    <w:rsid w:val="00EE5262"/>
    <w:rsid w:val="00F02C7F"/>
    <w:rsid w:val="00F02E70"/>
    <w:rsid w:val="00F26C52"/>
    <w:rsid w:val="00F7510D"/>
    <w:rsid w:val="00F8389C"/>
    <w:rsid w:val="00FC595D"/>
    <w:rsid w:val="00FD3F27"/>
    <w:rsid w:val="00FE79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 w:type="paragraph" w:styleId="Revisin">
    <w:name w:val="Revision"/>
    <w:hidden/>
    <w:uiPriority w:val="99"/>
    <w:semiHidden/>
    <w:rsid w:val="00DE3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189538827">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l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ascual@tello.es" TargetMode="External"/><Relationship Id="rId4" Type="http://schemas.openxmlformats.org/officeDocument/2006/relationships/settings" Target="settings.xml"/><Relationship Id="rId9" Type="http://schemas.openxmlformats.org/officeDocument/2006/relationships/hyperlink" Target="mailto:tello@meatli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6E77-1862-4597-AC15-4F85C349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Jorge Cocero Mora</cp:lastModifiedBy>
  <cp:revision>5</cp:revision>
  <cp:lastPrinted>2025-11-13T11:16:00Z</cp:lastPrinted>
  <dcterms:created xsi:type="dcterms:W3CDTF">2025-12-13T12:39:00Z</dcterms:created>
  <dcterms:modified xsi:type="dcterms:W3CDTF">2025-12-18T13:12:00Z</dcterms:modified>
</cp:coreProperties>
</file>