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DB3151" w14:textId="08989626" w:rsidR="006F7E1A" w:rsidRPr="00F72C17" w:rsidRDefault="00F72C17" w:rsidP="00F72C17">
      <w:pPr>
        <w:spacing w:line="276" w:lineRule="auto"/>
        <w:jc w:val="center"/>
        <w:rPr>
          <w:rFonts w:ascii="Acumin Pro" w:eastAsia="Calibri Light" w:hAnsi="Acumin Pro" w:cstheme="minorHAnsi"/>
          <w:b/>
          <w:bCs/>
          <w:spacing w:val="-1"/>
          <w:sz w:val="24"/>
          <w:szCs w:val="24"/>
          <w:u w:color="2E5395"/>
          <w:lang w:eastAsia="en-US"/>
        </w:rPr>
      </w:pPr>
      <w:bookmarkStart w:id="0" w:name="_Hlk184142155"/>
      <w:r w:rsidRPr="00F72C17">
        <w:rPr>
          <w:rFonts w:ascii="Acumin Pro" w:eastAsia="Calibri Light" w:hAnsi="Acumin Pro" w:cstheme="minorHAnsi"/>
          <w:b/>
          <w:bCs/>
          <w:spacing w:val="-1"/>
          <w:sz w:val="24"/>
          <w:szCs w:val="24"/>
          <w:u w:color="2E5395"/>
          <w:lang w:eastAsia="en-US"/>
        </w:rPr>
        <w:t>COMUNICADO DE PRENSA</w:t>
      </w:r>
    </w:p>
    <w:p w14:paraId="1A1B2816" w14:textId="77777777" w:rsidR="006F7E1A" w:rsidRPr="006F7E1A" w:rsidRDefault="006F7E1A" w:rsidP="006F7E1A">
      <w:pPr>
        <w:spacing w:line="276" w:lineRule="auto"/>
        <w:rPr>
          <w:rFonts w:ascii="Calibri Light" w:eastAsia="Times New Roman" w:hAnsi="Calibri Light" w:cs="Calibri Light"/>
          <w:lang w:eastAsia="en-US"/>
        </w:rPr>
      </w:pPr>
    </w:p>
    <w:p w14:paraId="2F79F0D7" w14:textId="77777777" w:rsidR="00505BC9" w:rsidRDefault="00505BC9" w:rsidP="00505BC9">
      <w:pPr>
        <w:pStyle w:val="p1"/>
        <w:spacing w:before="0" w:beforeAutospacing="0" w:after="45" w:afterAutospacing="0"/>
        <w:rPr>
          <w:sz w:val="42"/>
          <w:szCs w:val="42"/>
        </w:rPr>
      </w:pPr>
      <w:r>
        <w:rPr>
          <w:rStyle w:val="s1"/>
          <w:b/>
          <w:bCs/>
          <w:sz w:val="42"/>
          <w:szCs w:val="42"/>
        </w:rPr>
        <w:t>El jamón sin aditivos que conquista Europa: Nico Jamones logra el Gran Oro en Frankfurt 2026</w:t>
      </w:r>
    </w:p>
    <w:p w14:paraId="26A983D9" w14:textId="77777777" w:rsidR="00505BC9" w:rsidRDefault="00F72C17" w:rsidP="00505BC9">
      <w:pPr>
        <w:pStyle w:val="p2"/>
        <w:spacing w:before="0" w:beforeAutospacing="0" w:after="0" w:afterAutospacing="0"/>
      </w:pPr>
      <w:r w:rsidRPr="00F72C17">
        <w:rPr>
          <w:rStyle w:val="Textoennegrita"/>
          <w:rFonts w:ascii="Acumin Pro" w:hAnsi="Acumin Pro"/>
        </w:rPr>
        <w:t xml:space="preserve">[Ciudad Real, </w:t>
      </w:r>
      <w:r w:rsidR="00505BC9">
        <w:rPr>
          <w:rStyle w:val="Textoennegrita"/>
          <w:rFonts w:ascii="Acumin Pro" w:hAnsi="Acumin Pro"/>
        </w:rPr>
        <w:t>15 d</w:t>
      </w:r>
      <w:r w:rsidRPr="00F72C17">
        <w:rPr>
          <w:rStyle w:val="Textoennegrita"/>
          <w:rFonts w:ascii="Acumin Pro" w:hAnsi="Acumin Pro"/>
        </w:rPr>
        <w:t>e diciembre de 202</w:t>
      </w:r>
      <w:r w:rsidR="00505BC9">
        <w:rPr>
          <w:rStyle w:val="Textoennegrita"/>
          <w:rFonts w:ascii="Acumin Pro" w:hAnsi="Acumin Pro"/>
        </w:rPr>
        <w:t>5</w:t>
      </w:r>
      <w:r w:rsidRPr="00F72C17">
        <w:rPr>
          <w:rStyle w:val="Textoennegrita"/>
          <w:rFonts w:ascii="Acumin Pro" w:hAnsi="Acumin Pro"/>
        </w:rPr>
        <w:t>]</w:t>
      </w:r>
      <w:r w:rsidRPr="00F72C17">
        <w:rPr>
          <w:rFonts w:ascii="Acumin Pro" w:hAnsi="Acumin Pro"/>
        </w:rPr>
        <w:t xml:space="preserve"> – </w:t>
      </w:r>
      <w:bookmarkEnd w:id="0"/>
      <w:r w:rsidR="00505BC9">
        <w:rPr>
          <w:rStyle w:val="s2"/>
        </w:rPr>
        <w:t xml:space="preserve">El compromiso por elaborar un jamón natural, sin aditivos y fiel al proceso transmitido durante tres generaciones de maestros jamoneros vuelve a ser reconocido a nivel internacional. Nico Jamones ha sido galardonado con el Gran Oro en el Frankfurt International </w:t>
      </w:r>
      <w:proofErr w:type="spellStart"/>
      <w:r w:rsidR="00505BC9">
        <w:rPr>
          <w:rStyle w:val="s2"/>
        </w:rPr>
        <w:t>Trophy</w:t>
      </w:r>
      <w:proofErr w:type="spellEnd"/>
      <w:r w:rsidR="00505BC9">
        <w:rPr>
          <w:rStyle w:val="s2"/>
        </w:rPr>
        <w:t xml:space="preserve"> 2026 por su Loncheado Jamón Curado sin Aditivos, un producto que la empresa familiar lleva años impulsando y del que fue pionera en su categoría.</w:t>
      </w:r>
    </w:p>
    <w:p w14:paraId="5033F033" w14:textId="77777777" w:rsidR="00505BC9" w:rsidRDefault="00505BC9" w:rsidP="00505BC9">
      <w:pPr>
        <w:pStyle w:val="p2"/>
        <w:spacing w:before="0" w:beforeAutospacing="0" w:after="0" w:afterAutospacing="0"/>
      </w:pPr>
      <w:r>
        <w:rPr>
          <w:rStyle w:val="s2"/>
        </w:rPr>
        <w:t> </w:t>
      </w:r>
    </w:p>
    <w:p w14:paraId="7392C298" w14:textId="77777777" w:rsidR="00505BC9" w:rsidRDefault="00505BC9" w:rsidP="00505BC9">
      <w:pPr>
        <w:pStyle w:val="p2"/>
        <w:spacing w:before="0" w:beforeAutospacing="0" w:after="0" w:afterAutospacing="0"/>
      </w:pPr>
      <w:r>
        <w:rPr>
          <w:rStyle w:val="s2"/>
        </w:rPr>
        <w:t xml:space="preserve">El jurado del Frankfurt International </w:t>
      </w:r>
      <w:proofErr w:type="spellStart"/>
      <w:r>
        <w:rPr>
          <w:rStyle w:val="s2"/>
        </w:rPr>
        <w:t>Trophy</w:t>
      </w:r>
      <w:proofErr w:type="spellEnd"/>
      <w:r>
        <w:rPr>
          <w:rStyle w:val="s2"/>
        </w:rPr>
        <w:t>, integrado por especialistas y profesionales del ámbito gastronómico europeo, ha otorgado al Loncheado Jamón Curado 0% Aditivos de Nico Jamones una calificación de 96/100, muy por encima tanto del promedio del jurado (89,67) como del general del concurso (82,53). La valoración detallada del panel refleja la excepcional calidad del producto: 10/10 en vista, 19/20 en intensidad y calidad aromática, 19,5/20 en textura, 38/40 en gusto, y 9/10 en armonía global.</w:t>
      </w:r>
    </w:p>
    <w:p w14:paraId="60403AE7" w14:textId="77777777" w:rsidR="00505BC9" w:rsidRDefault="00505BC9" w:rsidP="00505BC9">
      <w:pPr>
        <w:pStyle w:val="p2"/>
        <w:spacing w:before="0" w:beforeAutospacing="0" w:after="0" w:afterAutospacing="0"/>
      </w:pPr>
      <w:r>
        <w:rPr>
          <w:rStyle w:val="s2"/>
        </w:rPr>
        <w:t> </w:t>
      </w:r>
    </w:p>
    <w:p w14:paraId="1B208929" w14:textId="77777777" w:rsidR="00505BC9" w:rsidRDefault="00505BC9" w:rsidP="00505BC9">
      <w:pPr>
        <w:pStyle w:val="p2"/>
        <w:spacing w:before="0" w:beforeAutospacing="0" w:after="0" w:afterAutospacing="0"/>
      </w:pPr>
      <w:r>
        <w:rPr>
          <w:rStyle w:val="s2"/>
        </w:rPr>
        <w:t xml:space="preserve">Este nuevo galardón se suma a la trayectoria de premios obtenidos en 2024 y 2025, cuando la marca NICO fue distinguida con la Medalla de Oro en el Concurso Internacional de Lyon y el Superior Taste </w:t>
      </w:r>
      <w:proofErr w:type="spellStart"/>
      <w:r>
        <w:rPr>
          <w:rStyle w:val="s2"/>
        </w:rPr>
        <w:t>Award</w:t>
      </w:r>
      <w:proofErr w:type="spellEnd"/>
      <w:r>
        <w:rPr>
          <w:rStyle w:val="s2"/>
        </w:rPr>
        <w:t xml:space="preserve"> por su Jamón de Cebo Ibérico 0% Aditivos, reforzando así la apuesta de Nico Jamones por productos naturales y tradicionales como seña de identidad.</w:t>
      </w:r>
    </w:p>
    <w:p w14:paraId="4A3AAA2F" w14:textId="77777777" w:rsidR="00505BC9" w:rsidRDefault="00505BC9" w:rsidP="00505BC9">
      <w:pPr>
        <w:pStyle w:val="p2"/>
        <w:spacing w:before="0" w:beforeAutospacing="0" w:after="0" w:afterAutospacing="0"/>
      </w:pPr>
      <w:r>
        <w:rPr>
          <w:rStyle w:val="s2"/>
        </w:rPr>
        <w:t> </w:t>
      </w:r>
    </w:p>
    <w:p w14:paraId="479FA112" w14:textId="0FC7EBDA" w:rsidR="00505BC9" w:rsidRDefault="00505BC9" w:rsidP="00505BC9">
      <w:pPr>
        <w:pStyle w:val="p2"/>
        <w:spacing w:before="0" w:beforeAutospacing="0" w:after="0" w:afterAutospacing="0"/>
      </w:pPr>
      <w:r>
        <w:rPr>
          <w:rStyle w:val="s2"/>
        </w:rPr>
        <w:t xml:space="preserve">Desde la compañía, su </w:t>
      </w:r>
      <w:r>
        <w:rPr>
          <w:rStyle w:val="s2"/>
        </w:rPr>
        <w:t>director general</w:t>
      </w:r>
      <w:r>
        <w:rPr>
          <w:rStyle w:val="s2"/>
        </w:rPr>
        <w:t>, Nicolás González, agradece este reconocimiento:</w:t>
      </w:r>
    </w:p>
    <w:p w14:paraId="51F2FAC4" w14:textId="77777777" w:rsidR="00505BC9" w:rsidRDefault="00505BC9" w:rsidP="00505BC9">
      <w:pPr>
        <w:pStyle w:val="p2"/>
        <w:spacing w:before="0" w:beforeAutospacing="0" w:after="0" w:afterAutospacing="0"/>
      </w:pPr>
      <w:r>
        <w:rPr>
          <w:rStyle w:val="s2"/>
        </w:rPr>
        <w:t>“Llevamos mucho tiempo apostando por la elaboración natural del jamón, sin conservantes u otros productos químicos añadidos. Ser pioneros en esta línea y que un jurado internacional vuelva a reconocer nuestro trabajo es un orgullo para todos los que formamos Nico Jamones”.</w:t>
      </w:r>
    </w:p>
    <w:p w14:paraId="718B1920" w14:textId="77777777" w:rsidR="00505BC9" w:rsidRDefault="00505BC9" w:rsidP="00505BC9">
      <w:pPr>
        <w:pStyle w:val="p2"/>
        <w:spacing w:before="0" w:beforeAutospacing="0" w:after="0" w:afterAutospacing="0"/>
      </w:pPr>
      <w:r>
        <w:rPr>
          <w:rStyle w:val="s2"/>
        </w:rPr>
        <w:t> </w:t>
      </w:r>
    </w:p>
    <w:p w14:paraId="004FDE5C" w14:textId="77777777" w:rsidR="00505BC9" w:rsidRDefault="00505BC9" w:rsidP="00505BC9">
      <w:pPr>
        <w:pStyle w:val="p2"/>
        <w:spacing w:before="0" w:beforeAutospacing="0" w:after="0" w:afterAutospacing="0"/>
      </w:pPr>
      <w:r>
        <w:rPr>
          <w:rStyle w:val="s2"/>
        </w:rPr>
        <w:t>Con el proceso de elaboración ubicado en Luciana (Ciudad Real), Nico Jamones ha reforzado en los últimos años su gama de productos 0% aditivos en sus líneas Serranos e Ibéricos, manteniendo constante el proceso de curación tradicional como base de todo su catálogo de productos.</w:t>
      </w:r>
    </w:p>
    <w:p w14:paraId="13121B1C" w14:textId="77777777" w:rsidR="00505BC9" w:rsidRDefault="00505BC9" w:rsidP="00505BC9">
      <w:pPr>
        <w:pStyle w:val="p2"/>
        <w:spacing w:before="0" w:beforeAutospacing="0" w:after="0" w:afterAutospacing="0"/>
      </w:pPr>
      <w:r>
        <w:rPr>
          <w:rStyle w:val="s2"/>
        </w:rPr>
        <w:t> </w:t>
      </w:r>
    </w:p>
    <w:p w14:paraId="38A6B0AE" w14:textId="03AFD102" w:rsidR="00505BC9" w:rsidRDefault="00505BC9" w:rsidP="00505BC9">
      <w:pPr>
        <w:pStyle w:val="p2"/>
        <w:spacing w:before="0" w:beforeAutospacing="0" w:after="0" w:afterAutospacing="0"/>
      </w:pPr>
      <w:r>
        <w:rPr>
          <w:rStyle w:val="s2"/>
        </w:rPr>
        <w:t>El premio también refleja un cambio en los hábitos del consumidor, que cada vez busca más productos de etiqueta limpia y de elaboración natural y tradicional. Nico Jamones considera esta tendencia como una oportunidad para seguir ampliando su presencia y reforzar su posicionamiento en los más de 3.000 puntos de venta en los que ya están disponibles sus productos. </w:t>
      </w:r>
    </w:p>
    <w:p w14:paraId="6DD4CB32" w14:textId="77777777" w:rsidR="00505BC9" w:rsidRDefault="00505BC9" w:rsidP="00505BC9">
      <w:pPr>
        <w:pStyle w:val="p2"/>
        <w:spacing w:before="0" w:beforeAutospacing="0" w:after="0" w:afterAutospacing="0"/>
      </w:pPr>
      <w:r>
        <w:rPr>
          <w:rStyle w:val="s2"/>
        </w:rPr>
        <w:lastRenderedPageBreak/>
        <w:t> </w:t>
      </w:r>
    </w:p>
    <w:p w14:paraId="1784343A" w14:textId="77777777" w:rsidR="00505BC9" w:rsidRDefault="00505BC9" w:rsidP="00505BC9">
      <w:pPr>
        <w:pStyle w:val="p2"/>
        <w:spacing w:before="0" w:beforeAutospacing="0" w:after="0" w:afterAutospacing="0"/>
      </w:pPr>
      <w:r>
        <w:rPr>
          <w:rStyle w:val="s2"/>
        </w:rPr>
        <w:t>Más información en su web oficial: </w:t>
      </w:r>
      <w:hyperlink r:id="rId8" w:history="1">
        <w:r>
          <w:rPr>
            <w:rStyle w:val="s3"/>
            <w:color w:val="0000FF"/>
            <w:u w:val="single"/>
          </w:rPr>
          <w:t>www.nicojamones.com</w:t>
        </w:r>
      </w:hyperlink>
    </w:p>
    <w:p w14:paraId="45D460AC" w14:textId="77777777" w:rsidR="00505BC9" w:rsidRDefault="00505BC9" w:rsidP="00505BC9">
      <w:pPr>
        <w:pStyle w:val="p3"/>
        <w:spacing w:before="0" w:beforeAutospacing="0" w:after="0" w:afterAutospacing="0"/>
      </w:pPr>
    </w:p>
    <w:p w14:paraId="7F8D8AE2" w14:textId="77777777" w:rsidR="00505BC9" w:rsidRDefault="00505BC9" w:rsidP="00505BC9">
      <w:pPr>
        <w:pStyle w:val="p2"/>
        <w:spacing w:before="0" w:beforeAutospacing="0" w:after="0" w:afterAutospacing="0"/>
      </w:pPr>
      <w:r>
        <w:rPr>
          <w:rStyle w:val="s2"/>
        </w:rPr>
        <w:t xml:space="preserve">Contacto nacional (Retail y </w:t>
      </w:r>
      <w:proofErr w:type="spellStart"/>
      <w:r>
        <w:rPr>
          <w:rStyle w:val="s2"/>
        </w:rPr>
        <w:t>Horeca</w:t>
      </w:r>
      <w:proofErr w:type="spellEnd"/>
      <w:r>
        <w:rPr>
          <w:rStyle w:val="s2"/>
        </w:rPr>
        <w:t>):</w:t>
      </w:r>
    </w:p>
    <w:p w14:paraId="74160F96" w14:textId="77777777" w:rsidR="00505BC9" w:rsidRDefault="00505BC9" w:rsidP="00505BC9">
      <w:pPr>
        <w:pStyle w:val="p2"/>
        <w:spacing w:before="0" w:beforeAutospacing="0" w:after="0" w:afterAutospacing="0"/>
      </w:pPr>
      <w:hyperlink r:id="rId9" w:history="1">
        <w:r>
          <w:rPr>
            <w:rStyle w:val="Hipervnculo"/>
          </w:rPr>
          <w:t>mruiz@nicojamones.com</w:t>
        </w:r>
      </w:hyperlink>
    </w:p>
    <w:p w14:paraId="0D60E7B4" w14:textId="77777777" w:rsidR="00505BC9" w:rsidRDefault="00505BC9" w:rsidP="00505BC9">
      <w:pPr>
        <w:pStyle w:val="p2"/>
        <w:spacing w:before="0" w:beforeAutospacing="0" w:after="0" w:afterAutospacing="0"/>
      </w:pPr>
      <w:r>
        <w:rPr>
          <w:rStyle w:val="s2"/>
        </w:rPr>
        <w:t>www.</w:t>
      </w:r>
      <w:hyperlink r:id="rId10" w:history="1">
        <w:r>
          <w:rPr>
            <w:rStyle w:val="Hipervnculo"/>
          </w:rPr>
          <w:t>nicojam</w:t>
        </w:r>
        <w:r>
          <w:rPr>
            <w:rStyle w:val="Hipervnculo"/>
          </w:rPr>
          <w:t>o</w:t>
        </w:r>
        <w:r>
          <w:rPr>
            <w:rStyle w:val="Hipervnculo"/>
          </w:rPr>
          <w:t>nes.</w:t>
        </w:r>
        <w:r>
          <w:rPr>
            <w:rStyle w:val="Hipervnculo"/>
          </w:rPr>
          <w:t>c</w:t>
        </w:r>
        <w:r>
          <w:rPr>
            <w:rStyle w:val="Hipervnculo"/>
          </w:rPr>
          <w:t>om/exportacion/catalogo/</w:t>
        </w:r>
      </w:hyperlink>
    </w:p>
    <w:p w14:paraId="59A5A1C1" w14:textId="77777777" w:rsidR="00505BC9" w:rsidRDefault="00505BC9" w:rsidP="00505BC9">
      <w:pPr>
        <w:pStyle w:val="p3"/>
        <w:spacing w:before="0" w:beforeAutospacing="0" w:after="0" w:afterAutospacing="0"/>
      </w:pPr>
    </w:p>
    <w:p w14:paraId="423B6040" w14:textId="77777777" w:rsidR="00505BC9" w:rsidRDefault="00505BC9" w:rsidP="00505BC9">
      <w:pPr>
        <w:pStyle w:val="p2"/>
        <w:spacing w:before="0" w:beforeAutospacing="0" w:after="0" w:afterAutospacing="0"/>
      </w:pPr>
      <w:r>
        <w:rPr>
          <w:rStyle w:val="s2"/>
        </w:rPr>
        <w:t>Contacto exportación:</w:t>
      </w:r>
    </w:p>
    <w:p w14:paraId="7AE849BE" w14:textId="77777777" w:rsidR="00505BC9" w:rsidRDefault="00505BC9" w:rsidP="00505BC9">
      <w:pPr>
        <w:pStyle w:val="p2"/>
        <w:spacing w:before="0" w:beforeAutospacing="0" w:after="0" w:afterAutospacing="0"/>
      </w:pPr>
      <w:hyperlink r:id="rId11" w:history="1">
        <w:r>
          <w:rPr>
            <w:rStyle w:val="Hipervnculo"/>
          </w:rPr>
          <w:t>exportacion@nicojamones.com</w:t>
        </w:r>
      </w:hyperlink>
    </w:p>
    <w:p w14:paraId="3C61FDB4" w14:textId="77777777" w:rsidR="00505BC9" w:rsidRDefault="00505BC9" w:rsidP="00505BC9">
      <w:pPr>
        <w:pStyle w:val="p2"/>
        <w:spacing w:before="0" w:beforeAutospacing="0" w:after="0" w:afterAutospacing="0"/>
      </w:pPr>
      <w:r>
        <w:rPr>
          <w:rStyle w:val="s2"/>
        </w:rPr>
        <w:t>www.</w:t>
      </w:r>
      <w:hyperlink r:id="rId12" w:history="1">
        <w:r>
          <w:rPr>
            <w:rStyle w:val="Hipervnculo"/>
          </w:rPr>
          <w:t>nicojamones.com/exportacion/</w:t>
        </w:r>
      </w:hyperlink>
    </w:p>
    <w:p w14:paraId="164EA9A6" w14:textId="77777777" w:rsidR="00505BC9" w:rsidRDefault="00505BC9" w:rsidP="00505BC9">
      <w:pPr>
        <w:pStyle w:val="p2"/>
        <w:spacing w:before="0" w:beforeAutospacing="0" w:after="0" w:afterAutospacing="0"/>
      </w:pPr>
    </w:p>
    <w:p w14:paraId="38B753ED" w14:textId="62CF152D" w:rsidR="00505BC9" w:rsidRPr="00F72C17" w:rsidRDefault="00505BC9" w:rsidP="00505BC9">
      <w:pPr>
        <w:pStyle w:val="NormalWeb"/>
        <w:rPr>
          <w:rFonts w:ascii="Acumin Pro" w:hAnsi="Acumin Pro"/>
        </w:rPr>
      </w:pPr>
    </w:p>
    <w:p w14:paraId="3095732A" w14:textId="222569A4" w:rsidR="00F72C17" w:rsidRPr="00F72C17" w:rsidRDefault="00F72C17" w:rsidP="00F72C17">
      <w:pPr>
        <w:pStyle w:val="NormalWeb"/>
        <w:rPr>
          <w:rFonts w:ascii="Acumin Pro" w:hAnsi="Acumin Pro"/>
        </w:rPr>
      </w:pPr>
    </w:p>
    <w:sectPr w:rsidR="00F72C17" w:rsidRPr="00F72C17" w:rsidSect="0000160E">
      <w:headerReference w:type="default" r:id="rId13"/>
      <w:footerReference w:type="default" r:id="rId14"/>
      <w:pgSz w:w="11906" w:h="16838"/>
      <w:pgMar w:top="1843" w:right="1701" w:bottom="1559" w:left="1701" w:header="709" w:footer="130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196F81" w14:textId="77777777" w:rsidR="00A615FF" w:rsidRDefault="00A615FF" w:rsidP="00D657F2">
      <w:r>
        <w:separator/>
      </w:r>
    </w:p>
  </w:endnote>
  <w:endnote w:type="continuationSeparator" w:id="0">
    <w:p w14:paraId="03C52378" w14:textId="77777777" w:rsidR="00A615FF" w:rsidRDefault="00A615FF" w:rsidP="00D657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ller TExt">
    <w:altName w:val="Cambria"/>
    <w:panose1 w:val="00000000000000000000"/>
    <w:charset w:val="00"/>
    <w:family w:val="modern"/>
    <w:notTrueType/>
    <w:pitch w:val="variable"/>
    <w:sig w:usb0="A00000AF" w:usb1="50002048" w:usb2="00000000" w:usb3="00000000" w:csb0="000001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cumin Pro">
    <w:altName w:val="Cambria"/>
    <w:panose1 w:val="00000000000000000000"/>
    <w:charset w:val="00"/>
    <w:family w:val="swiss"/>
    <w:notTrueType/>
    <w:pitch w:val="variable"/>
    <w:sig w:usb0="20000007" w:usb1="00000001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DC1209" w14:textId="1A08CE77" w:rsidR="005C42F0" w:rsidRPr="005C42F0" w:rsidRDefault="005C42F0" w:rsidP="005C42F0">
    <w:pPr>
      <w:jc w:val="center"/>
      <w:rPr>
        <w:rFonts w:ascii="Acumin Pro" w:hAnsi="Acumin Pro"/>
      </w:rPr>
    </w:pPr>
    <w:r w:rsidRPr="005C42F0">
      <w:rPr>
        <w:rFonts w:ascii="Acumin Pro" w:hAnsi="Acumin Pro"/>
      </w:rPr>
      <w:t xml:space="preserve">NICO Jamones, S.L. - Calle Edison, </w:t>
    </w:r>
    <w:r w:rsidR="00F72C17">
      <w:rPr>
        <w:rFonts w:ascii="Acumin Pro" w:hAnsi="Acumin Pro"/>
      </w:rPr>
      <w:t>2</w:t>
    </w:r>
    <w:r w:rsidRPr="005C42F0">
      <w:rPr>
        <w:rFonts w:ascii="Acumin Pro" w:hAnsi="Acumin Pro"/>
      </w:rPr>
      <w:t xml:space="preserve"> – 13005 Ciudad Real – España –</w:t>
    </w:r>
  </w:p>
  <w:p w14:paraId="62ACA847" w14:textId="77777777" w:rsidR="005C42F0" w:rsidRPr="007338C1" w:rsidRDefault="005C42F0" w:rsidP="005C42F0">
    <w:pPr>
      <w:jc w:val="center"/>
      <w:rPr>
        <w:rFonts w:ascii="Acumin Pro" w:hAnsi="Acumin Pro"/>
        <w:lang w:val="en-US"/>
      </w:rPr>
    </w:pPr>
    <w:proofErr w:type="spellStart"/>
    <w:r w:rsidRPr="007338C1">
      <w:rPr>
        <w:rFonts w:ascii="Acumin Pro" w:hAnsi="Acumin Pro"/>
        <w:lang w:val="en-US"/>
      </w:rPr>
      <w:t>Telf</w:t>
    </w:r>
    <w:proofErr w:type="spellEnd"/>
    <w:r w:rsidRPr="007338C1">
      <w:rPr>
        <w:rFonts w:ascii="Acumin Pro" w:hAnsi="Acumin Pro"/>
        <w:lang w:val="en-US"/>
      </w:rPr>
      <w:t>.: +34 926 270 393 – Fax: +34 926 229 381 – www.nicojamones.com</w:t>
    </w:r>
  </w:p>
  <w:p w14:paraId="7F1F8911" w14:textId="77777777" w:rsidR="005C42F0" w:rsidRPr="007338C1" w:rsidRDefault="005C42F0">
    <w:pPr>
      <w:pStyle w:val="Piedepgina"/>
      <w:jc w:val="center"/>
      <w:rPr>
        <w:caps/>
        <w:color w:val="4F81BD" w:themeColor="accent1"/>
        <w:lang w:val="en-US"/>
      </w:rPr>
    </w:pPr>
  </w:p>
  <w:p w14:paraId="4F66E1B6" w14:textId="56C282C4" w:rsidR="006434DD" w:rsidRPr="007338C1" w:rsidRDefault="006434DD">
    <w:pPr>
      <w:pStyle w:val="Piedepgina"/>
      <w:jc w:val="center"/>
      <w:rPr>
        <w:caps/>
        <w:color w:val="000000" w:themeColor="text1"/>
        <w:lang w:val="en-US"/>
      </w:rPr>
    </w:pPr>
    <w:r w:rsidRPr="005C42F0">
      <w:rPr>
        <w:caps/>
        <w:color w:val="000000" w:themeColor="text1"/>
      </w:rPr>
      <w:fldChar w:fldCharType="begin"/>
    </w:r>
    <w:r w:rsidRPr="007338C1">
      <w:rPr>
        <w:caps/>
        <w:color w:val="000000" w:themeColor="text1"/>
        <w:lang w:val="en-US"/>
      </w:rPr>
      <w:instrText>PAGE   \* MERGEFORMAT</w:instrText>
    </w:r>
    <w:r w:rsidRPr="005C42F0">
      <w:rPr>
        <w:caps/>
        <w:color w:val="000000" w:themeColor="text1"/>
      </w:rPr>
      <w:fldChar w:fldCharType="separate"/>
    </w:r>
    <w:r w:rsidRPr="007338C1">
      <w:rPr>
        <w:caps/>
        <w:color w:val="000000" w:themeColor="text1"/>
        <w:lang w:val="en-US"/>
      </w:rPr>
      <w:t>2</w:t>
    </w:r>
    <w:r w:rsidRPr="005C42F0">
      <w:rPr>
        <w:caps/>
        <w:color w:val="000000" w:themeColor="text1"/>
      </w:rPr>
      <w:fldChar w:fldCharType="end"/>
    </w:r>
  </w:p>
  <w:p w14:paraId="0B510E7F" w14:textId="77777777" w:rsidR="001A3A47" w:rsidRPr="007338C1" w:rsidRDefault="001A3A47" w:rsidP="00D657F2">
    <w:pPr>
      <w:pStyle w:val="Piedepgina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737DA5" w14:textId="77777777" w:rsidR="00A615FF" w:rsidRDefault="00A615FF" w:rsidP="00D657F2">
      <w:r>
        <w:separator/>
      </w:r>
    </w:p>
  </w:footnote>
  <w:footnote w:type="continuationSeparator" w:id="0">
    <w:p w14:paraId="79299263" w14:textId="77777777" w:rsidR="00A615FF" w:rsidRDefault="00A615FF" w:rsidP="00D657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84FAE" w14:textId="694ED186" w:rsidR="001A3A47" w:rsidRPr="005501F9" w:rsidRDefault="006434DD" w:rsidP="005501F9">
    <w:pPr>
      <w:jc w:val="right"/>
      <w:rPr>
        <w:rFonts w:ascii="Poppins" w:eastAsia="Times New Roman" w:hAnsi="Poppins" w:cs="Poppins"/>
        <w:color w:val="AD8B3A"/>
        <w:sz w:val="28"/>
        <w:lang w:eastAsia="en-GB"/>
      </w:rPr>
    </w:pPr>
    <w:r w:rsidRPr="006455B2">
      <w:rPr>
        <w:noProof/>
        <w:color w:val="AD8B3A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089E913" wp14:editId="4930B21A">
              <wp:simplePos x="0" y="0"/>
              <wp:positionH relativeFrom="column">
                <wp:posOffset>748665</wp:posOffset>
              </wp:positionH>
              <wp:positionV relativeFrom="paragraph">
                <wp:posOffset>169545</wp:posOffset>
              </wp:positionV>
              <wp:extent cx="5291455" cy="0"/>
              <wp:effectExtent l="0" t="0" r="0" b="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29145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E5425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58.95pt;margin-top:13.35pt;width:416.6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" strokecolor="black [3213]" strokeweight="1.5pt"/>
          </w:pict>
        </mc:Fallback>
      </mc:AlternateContent>
    </w:r>
    <w:r>
      <w:rPr>
        <w:noProof/>
        <w:color w:val="AD8B3A"/>
      </w:rPr>
      <w:drawing>
        <wp:anchor distT="0" distB="0" distL="114300" distR="114300" simplePos="0" relativeHeight="251659264" behindDoc="0" locked="0" layoutInCell="1" allowOverlap="1" wp14:anchorId="7A739E4F" wp14:editId="0FC8F48C">
          <wp:simplePos x="0" y="0"/>
          <wp:positionH relativeFrom="column">
            <wp:posOffset>-537210</wp:posOffset>
          </wp:positionH>
          <wp:positionV relativeFrom="paragraph">
            <wp:posOffset>-173990</wp:posOffset>
          </wp:positionV>
          <wp:extent cx="989157" cy="720000"/>
          <wp:effectExtent l="0" t="0" r="1905" b="4445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89157" cy="7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BB1301"/>
    <w:multiLevelType w:val="hybridMultilevel"/>
    <w:tmpl w:val="52C245E6"/>
    <w:lvl w:ilvl="0" w:tplc="8B7456CC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004903"/>
    <w:multiLevelType w:val="hybridMultilevel"/>
    <w:tmpl w:val="65980B3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FB769C"/>
    <w:multiLevelType w:val="hybridMultilevel"/>
    <w:tmpl w:val="3F96E76E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EFE2DFD"/>
    <w:multiLevelType w:val="hybridMultilevel"/>
    <w:tmpl w:val="15B04970"/>
    <w:lvl w:ilvl="0" w:tplc="DB10ABD6">
      <w:numFmt w:val="bullet"/>
      <w:lvlText w:val="-"/>
      <w:lvlJc w:val="left"/>
      <w:pPr>
        <w:ind w:left="2422" w:hanging="360"/>
      </w:pPr>
      <w:rPr>
        <w:rFonts w:ascii="Calibri" w:eastAsia="Calibri" w:hAnsi="Calibri" w:cs="Calibri" w:hint="default"/>
        <w:w w:val="100"/>
        <w:sz w:val="22"/>
        <w:szCs w:val="22"/>
        <w:lang w:val="es-ES" w:eastAsia="es-ES" w:bidi="es-ES"/>
      </w:rPr>
    </w:lvl>
    <w:lvl w:ilvl="1" w:tplc="B318244E">
      <w:numFmt w:val="bullet"/>
      <w:lvlText w:val="•"/>
      <w:lvlJc w:val="left"/>
      <w:pPr>
        <w:ind w:left="3368" w:hanging="360"/>
      </w:pPr>
      <w:rPr>
        <w:rFonts w:hint="default"/>
        <w:lang w:val="es-ES" w:eastAsia="es-ES" w:bidi="es-ES"/>
      </w:rPr>
    </w:lvl>
    <w:lvl w:ilvl="2" w:tplc="515A676C">
      <w:numFmt w:val="bullet"/>
      <w:lvlText w:val="•"/>
      <w:lvlJc w:val="left"/>
      <w:pPr>
        <w:ind w:left="4317" w:hanging="360"/>
      </w:pPr>
      <w:rPr>
        <w:rFonts w:hint="default"/>
        <w:lang w:val="es-ES" w:eastAsia="es-ES" w:bidi="es-ES"/>
      </w:rPr>
    </w:lvl>
    <w:lvl w:ilvl="3" w:tplc="212CDDD2">
      <w:numFmt w:val="bullet"/>
      <w:lvlText w:val="•"/>
      <w:lvlJc w:val="left"/>
      <w:pPr>
        <w:ind w:left="5265" w:hanging="360"/>
      </w:pPr>
      <w:rPr>
        <w:rFonts w:hint="default"/>
        <w:lang w:val="es-ES" w:eastAsia="es-ES" w:bidi="es-ES"/>
      </w:rPr>
    </w:lvl>
    <w:lvl w:ilvl="4" w:tplc="82D80182">
      <w:numFmt w:val="bullet"/>
      <w:lvlText w:val="•"/>
      <w:lvlJc w:val="left"/>
      <w:pPr>
        <w:ind w:left="6214" w:hanging="360"/>
      </w:pPr>
      <w:rPr>
        <w:rFonts w:hint="default"/>
        <w:lang w:val="es-ES" w:eastAsia="es-ES" w:bidi="es-ES"/>
      </w:rPr>
    </w:lvl>
    <w:lvl w:ilvl="5" w:tplc="4418B5BE">
      <w:numFmt w:val="bullet"/>
      <w:lvlText w:val="•"/>
      <w:lvlJc w:val="left"/>
      <w:pPr>
        <w:ind w:left="7163" w:hanging="360"/>
      </w:pPr>
      <w:rPr>
        <w:rFonts w:hint="default"/>
        <w:lang w:val="es-ES" w:eastAsia="es-ES" w:bidi="es-ES"/>
      </w:rPr>
    </w:lvl>
    <w:lvl w:ilvl="6" w:tplc="E6749620">
      <w:numFmt w:val="bullet"/>
      <w:lvlText w:val="•"/>
      <w:lvlJc w:val="left"/>
      <w:pPr>
        <w:ind w:left="8111" w:hanging="360"/>
      </w:pPr>
      <w:rPr>
        <w:rFonts w:hint="default"/>
        <w:lang w:val="es-ES" w:eastAsia="es-ES" w:bidi="es-ES"/>
      </w:rPr>
    </w:lvl>
    <w:lvl w:ilvl="7" w:tplc="AE628BA6">
      <w:numFmt w:val="bullet"/>
      <w:lvlText w:val="•"/>
      <w:lvlJc w:val="left"/>
      <w:pPr>
        <w:ind w:left="9060" w:hanging="360"/>
      </w:pPr>
      <w:rPr>
        <w:rFonts w:hint="default"/>
        <w:lang w:val="es-ES" w:eastAsia="es-ES" w:bidi="es-ES"/>
      </w:rPr>
    </w:lvl>
    <w:lvl w:ilvl="8" w:tplc="04AE0606">
      <w:numFmt w:val="bullet"/>
      <w:lvlText w:val="•"/>
      <w:lvlJc w:val="left"/>
      <w:pPr>
        <w:ind w:left="10009" w:hanging="360"/>
      </w:pPr>
      <w:rPr>
        <w:rFonts w:hint="default"/>
        <w:lang w:val="es-ES" w:eastAsia="es-ES" w:bidi="es-ES"/>
      </w:rPr>
    </w:lvl>
  </w:abstractNum>
  <w:abstractNum w:abstractNumId="4" w15:restartNumberingAfterBreak="0">
    <w:nsid w:val="24EC1FA7"/>
    <w:multiLevelType w:val="hybridMultilevel"/>
    <w:tmpl w:val="00B4344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3742C5"/>
    <w:multiLevelType w:val="hybridMultilevel"/>
    <w:tmpl w:val="D1646578"/>
    <w:lvl w:ilvl="0" w:tplc="D79E759E">
      <w:start w:val="1"/>
      <w:numFmt w:val="bullet"/>
      <w:lvlText w:val="-"/>
      <w:lvlJc w:val="left"/>
      <w:pPr>
        <w:ind w:left="720" w:hanging="360"/>
      </w:pPr>
      <w:rPr>
        <w:rFonts w:ascii="Miller TExt" w:eastAsiaTheme="minorHAnsi" w:hAnsi="Miller TExt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FB7EE1"/>
    <w:multiLevelType w:val="hybridMultilevel"/>
    <w:tmpl w:val="AE8CD66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C40E2C"/>
    <w:multiLevelType w:val="hybridMultilevel"/>
    <w:tmpl w:val="9DBE0C60"/>
    <w:lvl w:ilvl="0" w:tplc="0C0A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D0A5D01"/>
    <w:multiLevelType w:val="hybridMultilevel"/>
    <w:tmpl w:val="478E719A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6A012F"/>
    <w:multiLevelType w:val="hybridMultilevel"/>
    <w:tmpl w:val="D160D3E2"/>
    <w:lvl w:ilvl="0" w:tplc="095EB81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1F7730"/>
    <w:multiLevelType w:val="hybridMultilevel"/>
    <w:tmpl w:val="6BE6DA10"/>
    <w:lvl w:ilvl="0" w:tplc="64F0E49A">
      <w:start w:val="1"/>
      <w:numFmt w:val="decimal"/>
      <w:lvlText w:val="%1-"/>
      <w:lvlJc w:val="left"/>
      <w:pPr>
        <w:ind w:left="720" w:hanging="360"/>
      </w:pPr>
      <w:rPr>
        <w:rFonts w:asciiTheme="minorHAnsi" w:hAnsiTheme="minorHAnsi" w:cstheme="minorBidi" w:hint="default"/>
        <w:color w:val="1F497D" w:themeColor="dark2"/>
        <w:sz w:val="22"/>
      </w:r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17419ED"/>
    <w:multiLevelType w:val="hybridMultilevel"/>
    <w:tmpl w:val="ACCCA33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910BF7"/>
    <w:multiLevelType w:val="hybridMultilevel"/>
    <w:tmpl w:val="9814A8C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B4714D"/>
    <w:multiLevelType w:val="hybridMultilevel"/>
    <w:tmpl w:val="D03AFDCC"/>
    <w:lvl w:ilvl="0" w:tplc="4F1AE960">
      <w:numFmt w:val="bullet"/>
      <w:lvlText w:val="-"/>
      <w:lvlJc w:val="left"/>
      <w:pPr>
        <w:ind w:left="720" w:hanging="360"/>
      </w:pPr>
      <w:rPr>
        <w:rFonts w:ascii="Miller TExt" w:eastAsia="Calibri" w:hAnsi="Miller TExt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E56302"/>
    <w:multiLevelType w:val="multilevel"/>
    <w:tmpl w:val="176A98AA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5" w15:restartNumberingAfterBreak="0">
    <w:nsid w:val="6A882418"/>
    <w:multiLevelType w:val="hybridMultilevel"/>
    <w:tmpl w:val="BB5AF15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DC105C"/>
    <w:multiLevelType w:val="hybridMultilevel"/>
    <w:tmpl w:val="7F2654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3E56E6"/>
    <w:multiLevelType w:val="hybridMultilevel"/>
    <w:tmpl w:val="01A6B89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F242CA"/>
    <w:multiLevelType w:val="hybridMultilevel"/>
    <w:tmpl w:val="B86ECC1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6389072">
    <w:abstractNumId w:val="0"/>
  </w:num>
  <w:num w:numId="2" w16cid:durableId="1595817741">
    <w:abstractNumId w:val="15"/>
  </w:num>
  <w:num w:numId="3" w16cid:durableId="313146894">
    <w:abstractNumId w:val="4"/>
  </w:num>
  <w:num w:numId="4" w16cid:durableId="1673293587">
    <w:abstractNumId w:val="1"/>
  </w:num>
  <w:num w:numId="5" w16cid:durableId="16836923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3568538">
    <w:abstractNumId w:val="9"/>
  </w:num>
  <w:num w:numId="7" w16cid:durableId="1927885820">
    <w:abstractNumId w:val="8"/>
  </w:num>
  <w:num w:numId="8" w16cid:durableId="2039163475">
    <w:abstractNumId w:val="7"/>
  </w:num>
  <w:num w:numId="9" w16cid:durableId="1808862678">
    <w:abstractNumId w:val="2"/>
  </w:num>
  <w:num w:numId="10" w16cid:durableId="1826311718">
    <w:abstractNumId w:val="18"/>
  </w:num>
  <w:num w:numId="11" w16cid:durableId="1889028126">
    <w:abstractNumId w:val="3"/>
  </w:num>
  <w:num w:numId="12" w16cid:durableId="254675519">
    <w:abstractNumId w:val="11"/>
  </w:num>
  <w:num w:numId="13" w16cid:durableId="1222058547">
    <w:abstractNumId w:val="16"/>
  </w:num>
  <w:num w:numId="14" w16cid:durableId="975180961">
    <w:abstractNumId w:val="6"/>
  </w:num>
  <w:num w:numId="15" w16cid:durableId="1529098997">
    <w:abstractNumId w:val="12"/>
  </w:num>
  <w:num w:numId="16" w16cid:durableId="1979726322">
    <w:abstractNumId w:val="17"/>
  </w:num>
  <w:num w:numId="17" w16cid:durableId="981806924">
    <w:abstractNumId w:val="13"/>
  </w:num>
  <w:num w:numId="18" w16cid:durableId="1943763381">
    <w:abstractNumId w:val="5"/>
  </w:num>
  <w:num w:numId="19" w16cid:durableId="49854107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>
      <o:colormru v:ext="edit" colors="#c93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57F2"/>
    <w:rsid w:val="0000160E"/>
    <w:rsid w:val="00014E08"/>
    <w:rsid w:val="00042BC1"/>
    <w:rsid w:val="000857E9"/>
    <w:rsid w:val="000B42D4"/>
    <w:rsid w:val="000C0E42"/>
    <w:rsid w:val="000C5416"/>
    <w:rsid w:val="000E1CA1"/>
    <w:rsid w:val="000E3A62"/>
    <w:rsid w:val="00104EF9"/>
    <w:rsid w:val="00133CAA"/>
    <w:rsid w:val="0014612A"/>
    <w:rsid w:val="0015662D"/>
    <w:rsid w:val="00182B02"/>
    <w:rsid w:val="00193A2A"/>
    <w:rsid w:val="001A3A47"/>
    <w:rsid w:val="001C07C4"/>
    <w:rsid w:val="001C0AB5"/>
    <w:rsid w:val="001C2311"/>
    <w:rsid w:val="001F2738"/>
    <w:rsid w:val="00205D85"/>
    <w:rsid w:val="002060BD"/>
    <w:rsid w:val="002061A1"/>
    <w:rsid w:val="00206C8A"/>
    <w:rsid w:val="00265924"/>
    <w:rsid w:val="00275039"/>
    <w:rsid w:val="00281E62"/>
    <w:rsid w:val="00286507"/>
    <w:rsid w:val="002C1016"/>
    <w:rsid w:val="002F7BB8"/>
    <w:rsid w:val="0033194A"/>
    <w:rsid w:val="00341480"/>
    <w:rsid w:val="003435A2"/>
    <w:rsid w:val="00367C17"/>
    <w:rsid w:val="0038655A"/>
    <w:rsid w:val="003A111D"/>
    <w:rsid w:val="003A6047"/>
    <w:rsid w:val="003B4B6E"/>
    <w:rsid w:val="003D3898"/>
    <w:rsid w:val="003F65D9"/>
    <w:rsid w:val="00406B88"/>
    <w:rsid w:val="00424000"/>
    <w:rsid w:val="00426377"/>
    <w:rsid w:val="00436125"/>
    <w:rsid w:val="0043620D"/>
    <w:rsid w:val="00451BC7"/>
    <w:rsid w:val="004938A2"/>
    <w:rsid w:val="004A4A65"/>
    <w:rsid w:val="004B0238"/>
    <w:rsid w:val="004C3E3B"/>
    <w:rsid w:val="00505BC9"/>
    <w:rsid w:val="00534B2D"/>
    <w:rsid w:val="005501F9"/>
    <w:rsid w:val="00561BA3"/>
    <w:rsid w:val="005B5E98"/>
    <w:rsid w:val="005C3AED"/>
    <w:rsid w:val="005C42F0"/>
    <w:rsid w:val="005D5D6D"/>
    <w:rsid w:val="005D7789"/>
    <w:rsid w:val="005E270C"/>
    <w:rsid w:val="00624D89"/>
    <w:rsid w:val="00630871"/>
    <w:rsid w:val="006434DD"/>
    <w:rsid w:val="00644F8F"/>
    <w:rsid w:val="006455B2"/>
    <w:rsid w:val="00656421"/>
    <w:rsid w:val="00665B0D"/>
    <w:rsid w:val="00667191"/>
    <w:rsid w:val="00675DE9"/>
    <w:rsid w:val="006D2823"/>
    <w:rsid w:val="006F3483"/>
    <w:rsid w:val="006F7E1A"/>
    <w:rsid w:val="00715C82"/>
    <w:rsid w:val="00732C9E"/>
    <w:rsid w:val="007338C1"/>
    <w:rsid w:val="00750069"/>
    <w:rsid w:val="00763929"/>
    <w:rsid w:val="0078229E"/>
    <w:rsid w:val="00784E6A"/>
    <w:rsid w:val="007B3670"/>
    <w:rsid w:val="007E37D2"/>
    <w:rsid w:val="008032A7"/>
    <w:rsid w:val="00810850"/>
    <w:rsid w:val="00813380"/>
    <w:rsid w:val="00822CD1"/>
    <w:rsid w:val="00830B05"/>
    <w:rsid w:val="00837B4D"/>
    <w:rsid w:val="00855A5E"/>
    <w:rsid w:val="00863352"/>
    <w:rsid w:val="00874EE6"/>
    <w:rsid w:val="0088618C"/>
    <w:rsid w:val="008A6A26"/>
    <w:rsid w:val="008B1395"/>
    <w:rsid w:val="008B6DAB"/>
    <w:rsid w:val="008E1097"/>
    <w:rsid w:val="008F13DA"/>
    <w:rsid w:val="00944D47"/>
    <w:rsid w:val="00981DE6"/>
    <w:rsid w:val="00984B2F"/>
    <w:rsid w:val="009B0F3F"/>
    <w:rsid w:val="009B5E54"/>
    <w:rsid w:val="009C1BBE"/>
    <w:rsid w:val="009C2FC3"/>
    <w:rsid w:val="009F18A7"/>
    <w:rsid w:val="009F5A27"/>
    <w:rsid w:val="00A04685"/>
    <w:rsid w:val="00A615FF"/>
    <w:rsid w:val="00A6761F"/>
    <w:rsid w:val="00A95AAA"/>
    <w:rsid w:val="00AA23F7"/>
    <w:rsid w:val="00AA450F"/>
    <w:rsid w:val="00AC4CD7"/>
    <w:rsid w:val="00AD35C6"/>
    <w:rsid w:val="00AE10F2"/>
    <w:rsid w:val="00AE412B"/>
    <w:rsid w:val="00AF7CD4"/>
    <w:rsid w:val="00B1040A"/>
    <w:rsid w:val="00B20FF7"/>
    <w:rsid w:val="00B22D1D"/>
    <w:rsid w:val="00B345E1"/>
    <w:rsid w:val="00B453ED"/>
    <w:rsid w:val="00B45B22"/>
    <w:rsid w:val="00B67930"/>
    <w:rsid w:val="00B73D45"/>
    <w:rsid w:val="00B854E6"/>
    <w:rsid w:val="00B869BD"/>
    <w:rsid w:val="00B906BE"/>
    <w:rsid w:val="00B95119"/>
    <w:rsid w:val="00BD1F1F"/>
    <w:rsid w:val="00BD387E"/>
    <w:rsid w:val="00BE223D"/>
    <w:rsid w:val="00BF38BD"/>
    <w:rsid w:val="00C02E30"/>
    <w:rsid w:val="00C1612B"/>
    <w:rsid w:val="00C23E21"/>
    <w:rsid w:val="00C32E65"/>
    <w:rsid w:val="00C37389"/>
    <w:rsid w:val="00C43A68"/>
    <w:rsid w:val="00C571D0"/>
    <w:rsid w:val="00C638FA"/>
    <w:rsid w:val="00C738C1"/>
    <w:rsid w:val="00C97BF0"/>
    <w:rsid w:val="00CD5D80"/>
    <w:rsid w:val="00CD6C7A"/>
    <w:rsid w:val="00D20733"/>
    <w:rsid w:val="00D260FB"/>
    <w:rsid w:val="00D304D2"/>
    <w:rsid w:val="00D348C4"/>
    <w:rsid w:val="00D35D4C"/>
    <w:rsid w:val="00D4091A"/>
    <w:rsid w:val="00D4472B"/>
    <w:rsid w:val="00D46D87"/>
    <w:rsid w:val="00D657F2"/>
    <w:rsid w:val="00D73C6D"/>
    <w:rsid w:val="00D74DA9"/>
    <w:rsid w:val="00DA73FE"/>
    <w:rsid w:val="00DB1582"/>
    <w:rsid w:val="00DC2AE8"/>
    <w:rsid w:val="00DC7E06"/>
    <w:rsid w:val="00DD7AEC"/>
    <w:rsid w:val="00DD7D71"/>
    <w:rsid w:val="00DE1D4D"/>
    <w:rsid w:val="00E0721A"/>
    <w:rsid w:val="00E20B1A"/>
    <w:rsid w:val="00E2797F"/>
    <w:rsid w:val="00E64485"/>
    <w:rsid w:val="00E646FF"/>
    <w:rsid w:val="00E76EBB"/>
    <w:rsid w:val="00E94A0A"/>
    <w:rsid w:val="00EA0239"/>
    <w:rsid w:val="00EA3D30"/>
    <w:rsid w:val="00EC2E30"/>
    <w:rsid w:val="00EE577C"/>
    <w:rsid w:val="00F33D50"/>
    <w:rsid w:val="00F61349"/>
    <w:rsid w:val="00F72C17"/>
    <w:rsid w:val="00F758DA"/>
    <w:rsid w:val="00F86823"/>
    <w:rsid w:val="00F93D58"/>
    <w:rsid w:val="00F96DF6"/>
    <w:rsid w:val="00FB7A9A"/>
    <w:rsid w:val="00FC65AD"/>
    <w:rsid w:val="00FE0635"/>
    <w:rsid w:val="00FE3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o:colormru v:ext="edit" colors="#c93"/>
    </o:shapedefaults>
    <o:shapelayout v:ext="edit">
      <o:idmap v:ext="edit" data="2"/>
    </o:shapelayout>
  </w:shapeDefaults>
  <w:decimalSymbol w:val=","/>
  <w:listSeparator w:val=";"/>
  <w14:docId w14:val="45CBEEED"/>
  <w15:docId w15:val="{02CD2E60-8B72-43A5-94E9-5A4B152FA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0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662D"/>
    <w:rPr>
      <w:lang w:val="es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locked/>
    <w:rsid w:val="006F7E1A"/>
    <w:pPr>
      <w:keepNext/>
      <w:numPr>
        <w:numId w:val="1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val="en-US" w:eastAsia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locked/>
    <w:rsid w:val="006F7E1A"/>
    <w:pPr>
      <w:keepNext/>
      <w:numPr>
        <w:ilvl w:val="1"/>
        <w:numId w:val="1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locked/>
    <w:rsid w:val="006F7E1A"/>
    <w:pPr>
      <w:keepNext/>
      <w:numPr>
        <w:ilvl w:val="2"/>
        <w:numId w:val="1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en-US" w:eastAsia="en-U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locked/>
    <w:rsid w:val="006F7E1A"/>
    <w:pPr>
      <w:keepNext/>
      <w:numPr>
        <w:ilvl w:val="3"/>
        <w:numId w:val="1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val="en-US" w:eastAsia="en-US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locked/>
    <w:rsid w:val="006F7E1A"/>
    <w:pPr>
      <w:numPr>
        <w:ilvl w:val="4"/>
        <w:numId w:val="1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  <w:lang w:val="en-US" w:eastAsia="en-US"/>
    </w:rPr>
  </w:style>
  <w:style w:type="paragraph" w:styleId="Ttulo6">
    <w:name w:val="heading 6"/>
    <w:basedOn w:val="Normal"/>
    <w:next w:val="Normal"/>
    <w:link w:val="Ttulo6Car"/>
    <w:qFormat/>
    <w:locked/>
    <w:rsid w:val="006F7E1A"/>
    <w:pPr>
      <w:numPr>
        <w:ilvl w:val="5"/>
        <w:numId w:val="19"/>
      </w:numPr>
      <w:spacing w:before="240" w:after="60"/>
      <w:outlineLvl w:val="5"/>
    </w:pPr>
    <w:rPr>
      <w:rFonts w:ascii="Times New Roman" w:eastAsia="Times New Roman" w:hAnsi="Times New Roman"/>
      <w:b/>
      <w:bCs/>
      <w:lang w:val="en-US" w:eastAsia="en-US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locked/>
    <w:rsid w:val="006F7E1A"/>
    <w:pPr>
      <w:numPr>
        <w:ilvl w:val="6"/>
        <w:numId w:val="1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  <w:lang w:val="en-US" w:eastAsia="en-US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locked/>
    <w:rsid w:val="006F7E1A"/>
    <w:pPr>
      <w:numPr>
        <w:ilvl w:val="7"/>
        <w:numId w:val="1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  <w:lang w:val="en-US" w:eastAsia="en-US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locked/>
    <w:rsid w:val="006F7E1A"/>
    <w:pPr>
      <w:numPr>
        <w:ilvl w:val="8"/>
        <w:numId w:val="19"/>
      </w:numPr>
      <w:spacing w:before="240" w:after="60"/>
      <w:outlineLvl w:val="8"/>
    </w:pPr>
    <w:rPr>
      <w:rFonts w:asciiTheme="majorHAnsi" w:eastAsiaTheme="majorEastAsia" w:hAnsiTheme="majorHAnsi" w:cstheme="majorBidi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D657F2"/>
    <w:pPr>
      <w:tabs>
        <w:tab w:val="center" w:pos="4252"/>
        <w:tab w:val="right" w:pos="8504"/>
      </w:tabs>
    </w:pPr>
    <w:rPr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locked/>
    <w:rsid w:val="00D657F2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D657F2"/>
    <w:pPr>
      <w:tabs>
        <w:tab w:val="center" w:pos="4252"/>
        <w:tab w:val="right" w:pos="8504"/>
      </w:tabs>
    </w:pPr>
    <w:rPr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D657F2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D657F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D657F2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39"/>
    <w:rsid w:val="00D657F2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rrafodelista">
    <w:name w:val="List Paragraph"/>
    <w:basedOn w:val="Normal"/>
    <w:uiPriority w:val="34"/>
    <w:qFormat/>
    <w:rsid w:val="00715C82"/>
    <w:pPr>
      <w:spacing w:after="200" w:line="276" w:lineRule="auto"/>
      <w:ind w:left="720"/>
      <w:contextualSpacing/>
    </w:pPr>
    <w:rPr>
      <w:lang w:eastAsia="en-US"/>
    </w:rPr>
  </w:style>
  <w:style w:type="character" w:styleId="Referenciaintensa">
    <w:name w:val="Intense Reference"/>
    <w:basedOn w:val="Fuentedeprrafopredeter"/>
    <w:uiPriority w:val="99"/>
    <w:qFormat/>
    <w:rsid w:val="00810850"/>
    <w:rPr>
      <w:rFonts w:cs="Times New Roman"/>
      <w:b/>
      <w:bCs/>
      <w:smallCaps/>
      <w:color w:val="C0504D"/>
      <w:spacing w:val="5"/>
      <w:u w:val="single"/>
    </w:rPr>
  </w:style>
  <w:style w:type="character" w:styleId="nfasis">
    <w:name w:val="Emphasis"/>
    <w:basedOn w:val="Fuentedeprrafopredeter"/>
    <w:qFormat/>
    <w:locked/>
    <w:rsid w:val="00BF38BD"/>
    <w:rPr>
      <w:i/>
      <w:iCs/>
    </w:rPr>
  </w:style>
  <w:style w:type="paragraph" w:styleId="Textoindependiente">
    <w:name w:val="Body Text"/>
    <w:basedOn w:val="Normal"/>
    <w:link w:val="TextoindependienteCar"/>
    <w:uiPriority w:val="1"/>
    <w:qFormat/>
    <w:rsid w:val="00AE10F2"/>
    <w:pPr>
      <w:widowControl w:val="0"/>
      <w:autoSpaceDE w:val="0"/>
      <w:autoSpaceDN w:val="0"/>
    </w:pPr>
    <w:rPr>
      <w:rFonts w:ascii="Times New Roman" w:eastAsia="Times New Roman" w:hAnsi="Times New Roman"/>
      <w:b/>
      <w:bCs/>
      <w:sz w:val="24"/>
      <w:szCs w:val="24"/>
      <w:lang w:bidi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E10F2"/>
    <w:rPr>
      <w:rFonts w:ascii="Times New Roman" w:eastAsia="Times New Roman" w:hAnsi="Times New Roman"/>
      <w:b/>
      <w:bCs/>
      <w:sz w:val="24"/>
      <w:szCs w:val="24"/>
      <w:lang w:val="es-ES" w:eastAsia="es-ES" w:bidi="es-ES"/>
    </w:rPr>
  </w:style>
  <w:style w:type="character" w:styleId="Hipervnculo">
    <w:name w:val="Hyperlink"/>
    <w:basedOn w:val="Fuentedeprrafopredeter"/>
    <w:uiPriority w:val="99"/>
    <w:unhideWhenUsed/>
    <w:rsid w:val="006455B2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4612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630871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customStyle="1" w:styleId="Ttulo1Car">
    <w:name w:val="Título 1 Car"/>
    <w:basedOn w:val="Fuentedeprrafopredeter"/>
    <w:link w:val="Ttulo1"/>
    <w:uiPriority w:val="9"/>
    <w:rsid w:val="006F7E1A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F7E1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F7E1A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F7E1A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F7E1A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6F7E1A"/>
    <w:rPr>
      <w:rFonts w:ascii="Times New Roman" w:eastAsia="Times New Roman" w:hAnsi="Times New Roman"/>
      <w:b/>
      <w:bCs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F7E1A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F7E1A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F7E1A"/>
    <w:rPr>
      <w:rFonts w:asciiTheme="majorHAnsi" w:eastAsiaTheme="majorEastAsia" w:hAnsiTheme="majorHAnsi" w:cstheme="majorBidi"/>
    </w:rPr>
  </w:style>
  <w:style w:type="numbering" w:customStyle="1" w:styleId="Sinlista1">
    <w:name w:val="Sin lista1"/>
    <w:next w:val="Sinlista"/>
    <w:uiPriority w:val="99"/>
    <w:semiHidden/>
    <w:unhideWhenUsed/>
    <w:rsid w:val="006F7E1A"/>
  </w:style>
  <w:style w:type="character" w:styleId="Textoennegrita">
    <w:name w:val="Strong"/>
    <w:basedOn w:val="Fuentedeprrafopredeter"/>
    <w:uiPriority w:val="22"/>
    <w:qFormat/>
    <w:locked/>
    <w:rsid w:val="00F72C17"/>
    <w:rPr>
      <w:b/>
      <w:bCs/>
    </w:rPr>
  </w:style>
  <w:style w:type="paragraph" w:customStyle="1" w:styleId="p1">
    <w:name w:val="p1"/>
    <w:basedOn w:val="Normal"/>
    <w:rsid w:val="00505BC9"/>
    <w:pPr>
      <w:spacing w:before="100" w:beforeAutospacing="1" w:after="100" w:afterAutospacing="1"/>
    </w:pPr>
    <w:rPr>
      <w:rFonts w:ascii="Aptos" w:eastAsiaTheme="minorHAnsi" w:hAnsi="Aptos" w:cs="Aptos"/>
      <w:sz w:val="24"/>
      <w:szCs w:val="24"/>
    </w:rPr>
  </w:style>
  <w:style w:type="character" w:customStyle="1" w:styleId="s1">
    <w:name w:val="s1"/>
    <w:basedOn w:val="Fuentedeprrafopredeter"/>
    <w:rsid w:val="00505BC9"/>
  </w:style>
  <w:style w:type="paragraph" w:customStyle="1" w:styleId="p2">
    <w:name w:val="p2"/>
    <w:basedOn w:val="Normal"/>
    <w:rsid w:val="00505BC9"/>
    <w:pPr>
      <w:spacing w:before="100" w:beforeAutospacing="1" w:after="100" w:afterAutospacing="1"/>
    </w:pPr>
    <w:rPr>
      <w:rFonts w:ascii="Aptos" w:eastAsiaTheme="minorHAnsi" w:hAnsi="Aptos" w:cs="Aptos"/>
      <w:sz w:val="24"/>
      <w:szCs w:val="24"/>
    </w:rPr>
  </w:style>
  <w:style w:type="paragraph" w:customStyle="1" w:styleId="p3">
    <w:name w:val="p3"/>
    <w:basedOn w:val="Normal"/>
    <w:rsid w:val="00505BC9"/>
    <w:pPr>
      <w:spacing w:before="100" w:beforeAutospacing="1" w:after="100" w:afterAutospacing="1"/>
    </w:pPr>
    <w:rPr>
      <w:rFonts w:ascii="Aptos" w:eastAsiaTheme="minorHAnsi" w:hAnsi="Aptos" w:cs="Aptos"/>
      <w:sz w:val="24"/>
      <w:szCs w:val="24"/>
    </w:rPr>
  </w:style>
  <w:style w:type="character" w:customStyle="1" w:styleId="s2">
    <w:name w:val="s2"/>
    <w:basedOn w:val="Fuentedeprrafopredeter"/>
    <w:rsid w:val="00505BC9"/>
  </w:style>
  <w:style w:type="character" w:customStyle="1" w:styleId="apple-converted-space">
    <w:name w:val="apple-converted-space"/>
    <w:basedOn w:val="Fuentedeprrafopredeter"/>
    <w:rsid w:val="00505BC9"/>
  </w:style>
  <w:style w:type="character" w:customStyle="1" w:styleId="s3">
    <w:name w:val="s3"/>
    <w:basedOn w:val="Fuentedeprrafopredeter"/>
    <w:rsid w:val="00505BC9"/>
  </w:style>
  <w:style w:type="character" w:styleId="Hipervnculovisitado">
    <w:name w:val="FollowedHyperlink"/>
    <w:basedOn w:val="Fuentedeprrafopredeter"/>
    <w:uiPriority w:val="99"/>
    <w:semiHidden/>
    <w:unhideWhenUsed/>
    <w:rsid w:val="00505BC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728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8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8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8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8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8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8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icojamones.com/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nicojamones.com/exportacion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xportacion@nicojamones.co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nicojamones.com/exportacion/catalogo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ruiz@nicojamones.com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3FD6C9-332F-4018-BF21-CB95563FD8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452</Words>
  <Characters>2492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SOLICITUD DE DEVOLUCION DE FIANZA</vt:lpstr>
    </vt:vector>
  </TitlesOfParts>
  <Company>TotuWare Team</Company>
  <LinksUpToDate>false</LinksUpToDate>
  <CharactersWithSpaces>2939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SOLICITUD DE DEVOLUCION DE FIANZA</dc:title>
  <dc:creator>Lidia</dc:creator>
  <cp:lastModifiedBy>nico6</cp:lastModifiedBy>
  <cp:revision>2</cp:revision>
  <cp:lastPrinted>2024-11-28T16:35:00Z</cp:lastPrinted>
  <dcterms:created xsi:type="dcterms:W3CDTF">2025-12-15T10:25:00Z</dcterms:created>
  <dcterms:modified xsi:type="dcterms:W3CDTF">2025-12-15T10:25:00Z</dcterms:modified>
</cp:coreProperties>
</file>