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2BFD" w14:textId="2EC724FF" w:rsidR="00764EF4" w:rsidRPr="00CB3E09" w:rsidRDefault="00764EF4" w:rsidP="00764EF4">
      <w:pPr>
        <w:rPr>
          <w:rFonts w:ascii="Calibri" w:hAnsi="Calibri" w:cs="Calibri"/>
        </w:rPr>
      </w:pPr>
    </w:p>
    <w:p w14:paraId="091D879A" w14:textId="5FF887D4" w:rsidR="009111A4" w:rsidRDefault="009111A4" w:rsidP="00C126B1">
      <w:pPr>
        <w:jc w:val="center"/>
        <w:rPr>
          <w:rFonts w:ascii="Calibri" w:hAnsi="Calibri" w:cs="Calibri"/>
          <w:sz w:val="22"/>
          <w:szCs w:val="22"/>
        </w:rPr>
      </w:pPr>
      <w:hyperlink r:id="rId10" w:history="1">
        <w:r w:rsidRPr="009111A4">
          <w:rPr>
            <w:rStyle w:val="Hipervnculo"/>
            <w:rFonts w:ascii="Calibri" w:hAnsi="Calibri" w:cs="Calibri"/>
            <w:sz w:val="22"/>
            <w:szCs w:val="22"/>
          </w:rPr>
          <w:t xml:space="preserve">Descargar aquí </w:t>
        </w:r>
        <w:proofErr w:type="spellStart"/>
        <w:r w:rsidRPr="009111A4">
          <w:rPr>
            <w:rStyle w:val="Hipervnculo"/>
            <w:rFonts w:ascii="Calibri" w:hAnsi="Calibri" w:cs="Calibri"/>
            <w:sz w:val="22"/>
            <w:szCs w:val="22"/>
          </w:rPr>
          <w:t>Making</w:t>
        </w:r>
        <w:proofErr w:type="spellEnd"/>
        <w:r w:rsidRPr="009111A4">
          <w:rPr>
            <w:rStyle w:val="Hipervnculo"/>
            <w:rFonts w:ascii="Calibri" w:hAnsi="Calibri" w:cs="Calibri"/>
            <w:sz w:val="22"/>
            <w:szCs w:val="22"/>
          </w:rPr>
          <w:t xml:space="preserve"> </w:t>
        </w:r>
        <w:proofErr w:type="spellStart"/>
        <w:r w:rsidRPr="009111A4">
          <w:rPr>
            <w:rStyle w:val="Hipervnculo"/>
            <w:rFonts w:ascii="Calibri" w:hAnsi="Calibri" w:cs="Calibri"/>
            <w:sz w:val="22"/>
            <w:szCs w:val="22"/>
          </w:rPr>
          <w:t>of</w:t>
        </w:r>
        <w:proofErr w:type="spellEnd"/>
        <w:r w:rsidRPr="009111A4">
          <w:rPr>
            <w:rStyle w:val="Hipervnculo"/>
            <w:rFonts w:ascii="Calibri" w:hAnsi="Calibri" w:cs="Calibri"/>
            <w:sz w:val="22"/>
            <w:szCs w:val="22"/>
          </w:rPr>
          <w:t xml:space="preserve"> del </w:t>
        </w:r>
        <w:proofErr w:type="spellStart"/>
        <w:r w:rsidRPr="009111A4">
          <w:rPr>
            <w:rStyle w:val="Hipervnculo"/>
            <w:rFonts w:ascii="Calibri" w:hAnsi="Calibri" w:cs="Calibri"/>
            <w:sz w:val="22"/>
            <w:szCs w:val="22"/>
          </w:rPr>
          <w:t>restyling</w:t>
        </w:r>
        <w:proofErr w:type="spellEnd"/>
      </w:hyperlink>
    </w:p>
    <w:p w14:paraId="2392EB5E" w14:textId="785A29CC" w:rsidR="009111A4" w:rsidRPr="009111A4" w:rsidRDefault="00D97316" w:rsidP="00C126B1">
      <w:pPr>
        <w:jc w:val="center"/>
        <w:rPr>
          <w:rFonts w:ascii="Calibri" w:hAnsi="Calibri" w:cs="Calibri"/>
          <w:sz w:val="22"/>
          <w:szCs w:val="22"/>
        </w:rPr>
      </w:pPr>
      <w:hyperlink r:id="rId11" w:history="1">
        <w:r w:rsidR="009111A4" w:rsidRPr="00D97316">
          <w:rPr>
            <w:rStyle w:val="Hipervnculo"/>
            <w:rFonts w:ascii="Calibri" w:hAnsi="Calibri" w:cs="Calibri"/>
            <w:sz w:val="22"/>
            <w:szCs w:val="22"/>
          </w:rPr>
          <w:t>Descargar aquí im</w:t>
        </w:r>
        <w:r w:rsidRPr="00D97316">
          <w:rPr>
            <w:rStyle w:val="Hipervnculo"/>
            <w:rFonts w:ascii="Calibri" w:hAnsi="Calibri" w:cs="Calibri"/>
            <w:sz w:val="22"/>
            <w:szCs w:val="22"/>
          </w:rPr>
          <w:t>agen</w:t>
        </w:r>
        <w:r w:rsidR="009111A4" w:rsidRPr="00D97316">
          <w:rPr>
            <w:rStyle w:val="Hipervnculo"/>
            <w:rFonts w:ascii="Calibri" w:hAnsi="Calibri" w:cs="Calibri"/>
            <w:sz w:val="22"/>
            <w:szCs w:val="22"/>
          </w:rPr>
          <w:t xml:space="preserve"> en alta</w:t>
        </w:r>
      </w:hyperlink>
      <w:r w:rsidR="009111A4">
        <w:rPr>
          <w:rFonts w:ascii="Calibri" w:hAnsi="Calibri" w:cs="Calibri"/>
          <w:sz w:val="22"/>
          <w:szCs w:val="22"/>
        </w:rPr>
        <w:t xml:space="preserve"> </w:t>
      </w:r>
    </w:p>
    <w:p w14:paraId="65FFB614" w14:textId="484B3ADA" w:rsidR="00532A65" w:rsidRPr="00C126B1" w:rsidRDefault="00532A65" w:rsidP="00C126B1">
      <w:pPr>
        <w:jc w:val="center"/>
        <w:rPr>
          <w:rFonts w:ascii="Calibri" w:hAnsi="Calibri" w:cs="Calibri"/>
          <w:b/>
          <w:bCs/>
          <w:color w:val="C00000"/>
          <w:sz w:val="28"/>
          <w:szCs w:val="28"/>
        </w:rPr>
      </w:pPr>
      <w:r w:rsidRPr="00532A65">
        <w:rPr>
          <w:rFonts w:ascii="Calibri" w:hAnsi="Calibri" w:cs="Calibri"/>
          <w:b/>
          <w:bCs/>
          <w:color w:val="C00000"/>
          <w:sz w:val="28"/>
          <w:szCs w:val="28"/>
        </w:rPr>
        <w:t xml:space="preserve">Juver </w:t>
      </w:r>
      <w:r>
        <w:rPr>
          <w:rFonts w:ascii="Calibri" w:hAnsi="Calibri" w:cs="Calibri"/>
          <w:b/>
          <w:bCs/>
          <w:color w:val="C00000"/>
          <w:sz w:val="28"/>
          <w:szCs w:val="28"/>
        </w:rPr>
        <w:t>renueva</w:t>
      </w:r>
      <w:r w:rsidRPr="00532A65">
        <w:rPr>
          <w:rFonts w:ascii="Calibri" w:hAnsi="Calibri" w:cs="Calibri"/>
          <w:b/>
          <w:bCs/>
          <w:color w:val="C00000"/>
          <w:sz w:val="28"/>
          <w:szCs w:val="28"/>
        </w:rPr>
        <w:t xml:space="preserve"> la imagen de </w:t>
      </w:r>
      <w:r>
        <w:rPr>
          <w:rFonts w:ascii="Calibri" w:hAnsi="Calibri" w:cs="Calibri"/>
          <w:b/>
          <w:bCs/>
          <w:color w:val="C00000"/>
          <w:sz w:val="28"/>
          <w:szCs w:val="28"/>
        </w:rPr>
        <w:t xml:space="preserve">su gama </w:t>
      </w:r>
      <w:r w:rsidRPr="00532A65">
        <w:rPr>
          <w:rFonts w:ascii="Calibri" w:hAnsi="Calibri" w:cs="Calibri"/>
          <w:b/>
          <w:bCs/>
          <w:color w:val="C00000"/>
          <w:sz w:val="28"/>
          <w:szCs w:val="28"/>
        </w:rPr>
        <w:t>Disfruta reforzando su vínculo con</w:t>
      </w:r>
      <w:r w:rsidR="00A71113">
        <w:rPr>
          <w:rFonts w:ascii="Calibri" w:hAnsi="Calibri" w:cs="Calibri"/>
          <w:b/>
          <w:bCs/>
          <w:color w:val="C00000"/>
          <w:sz w:val="28"/>
          <w:szCs w:val="28"/>
        </w:rPr>
        <w:t xml:space="preserve"> el sabor y con</w:t>
      </w:r>
      <w:r w:rsidRPr="00532A65">
        <w:rPr>
          <w:rFonts w:ascii="Calibri" w:hAnsi="Calibri" w:cs="Calibri"/>
          <w:b/>
          <w:bCs/>
          <w:color w:val="C00000"/>
          <w:sz w:val="28"/>
          <w:szCs w:val="28"/>
        </w:rPr>
        <w:t xml:space="preserve"> </w:t>
      </w:r>
      <w:r w:rsidRPr="00A71113">
        <w:rPr>
          <w:rFonts w:ascii="Calibri" w:hAnsi="Calibri" w:cs="Calibri"/>
          <w:b/>
          <w:bCs/>
          <w:color w:val="C00000"/>
          <w:sz w:val="28"/>
          <w:szCs w:val="28"/>
        </w:rPr>
        <w:t>la fruta</w:t>
      </w:r>
    </w:p>
    <w:p w14:paraId="204EA968" w14:textId="77777777" w:rsidR="00F178CD" w:rsidRDefault="00AE2F4A" w:rsidP="00F178CD">
      <w:pPr>
        <w:pStyle w:val="Prrafodelista"/>
        <w:numPr>
          <w:ilvl w:val="0"/>
          <w:numId w:val="7"/>
        </w:numPr>
        <w:jc w:val="both"/>
        <w:rPr>
          <w:rFonts w:ascii="Calibri" w:hAnsi="Calibri" w:cs="Calibri"/>
          <w:sz w:val="22"/>
          <w:szCs w:val="22"/>
        </w:rPr>
      </w:pPr>
      <w:r w:rsidRPr="00CB3E09">
        <w:rPr>
          <w:rFonts w:ascii="Calibri" w:hAnsi="Calibri" w:cs="Calibri"/>
          <w:sz w:val="22"/>
          <w:szCs w:val="22"/>
        </w:rPr>
        <w:t>Este nuevo diseño refuerza la visibilidad del principal atributo diferencial de la gama, destacando en la parte superior del envase que es sin azúcares añadidos, conservantes ni colorantes.</w:t>
      </w:r>
    </w:p>
    <w:p w14:paraId="4BE5E7A2" w14:textId="77777777" w:rsidR="009111A4" w:rsidRDefault="009111A4" w:rsidP="009111A4">
      <w:pPr>
        <w:pStyle w:val="Prrafodelista"/>
        <w:numPr>
          <w:ilvl w:val="0"/>
          <w:numId w:val="7"/>
        </w:numPr>
        <w:jc w:val="both"/>
        <w:rPr>
          <w:rFonts w:ascii="Calibri" w:hAnsi="Calibri" w:cs="Calibri"/>
          <w:sz w:val="22"/>
          <w:szCs w:val="22"/>
        </w:rPr>
      </w:pPr>
      <w:r w:rsidRPr="009111A4">
        <w:rPr>
          <w:rFonts w:ascii="Calibri" w:hAnsi="Calibri" w:cs="Calibri"/>
          <w:sz w:val="22"/>
          <w:szCs w:val="22"/>
        </w:rPr>
        <w:t xml:space="preserve">El mensaje </w:t>
      </w:r>
      <w:r w:rsidRPr="006C7965">
        <w:rPr>
          <w:rFonts w:ascii="Calibri" w:hAnsi="Calibri" w:cs="Calibri"/>
          <w:i/>
          <w:iCs/>
          <w:sz w:val="22"/>
          <w:szCs w:val="22"/>
        </w:rPr>
        <w:t>“Disfruta la fruta”</w:t>
      </w:r>
      <w:r w:rsidRPr="009111A4">
        <w:rPr>
          <w:rFonts w:ascii="Calibri" w:hAnsi="Calibri" w:cs="Calibri"/>
          <w:sz w:val="22"/>
          <w:szCs w:val="22"/>
        </w:rPr>
        <w:t xml:space="preserve"> pasa a formar parte visible del envase como componente identificativo de la marca, presente en la letra de su jingle y consolidado como uno de sus elementos más reconocibles.</w:t>
      </w:r>
    </w:p>
    <w:p w14:paraId="1079377F" w14:textId="69B96DE7" w:rsidR="00334DBE" w:rsidRPr="009111A4" w:rsidRDefault="00334DBE" w:rsidP="009111A4">
      <w:pPr>
        <w:pStyle w:val="Prrafodelista"/>
        <w:numPr>
          <w:ilvl w:val="0"/>
          <w:numId w:val="7"/>
        </w:numPr>
        <w:jc w:val="both"/>
        <w:rPr>
          <w:rFonts w:ascii="Calibri" w:hAnsi="Calibri" w:cs="Calibri"/>
          <w:sz w:val="22"/>
          <w:szCs w:val="22"/>
        </w:rPr>
      </w:pPr>
      <w:r w:rsidRPr="009111A4">
        <w:rPr>
          <w:rFonts w:ascii="Calibri" w:eastAsia="Times New Roman" w:hAnsi="Calibri" w:cs="Calibri"/>
          <w:kern w:val="0"/>
          <w:sz w:val="22"/>
          <w:szCs w:val="22"/>
          <w:lang w:eastAsia="es-ES"/>
          <w14:ligatures w14:val="none"/>
        </w:rPr>
        <w:t>Esta renovación llega en un momento especialmente positivo para la gama, impulsado por el crecimiento de Disfrut</w:t>
      </w:r>
      <w:r w:rsidR="001F4D49">
        <w:rPr>
          <w:rFonts w:ascii="Calibri" w:eastAsia="Times New Roman" w:hAnsi="Calibri" w:cs="Calibri"/>
          <w:kern w:val="0"/>
          <w:sz w:val="22"/>
          <w:szCs w:val="22"/>
          <w:lang w:eastAsia="es-ES"/>
          <w14:ligatures w14:val="none"/>
        </w:rPr>
        <w:t xml:space="preserve">a </w:t>
      </w:r>
      <w:r w:rsidRPr="009111A4">
        <w:rPr>
          <w:rFonts w:ascii="Calibri" w:eastAsia="Times New Roman" w:hAnsi="Calibri" w:cs="Calibri"/>
          <w:kern w:val="0"/>
          <w:sz w:val="22"/>
          <w:szCs w:val="22"/>
          <w:lang w:eastAsia="es-ES"/>
          <w14:ligatures w14:val="none"/>
        </w:rPr>
        <w:t>Naranjas Exprimidas, que desde su lanzamiento en enero ha mejorado su tendencia en más de 50 puntos porcentuales.</w:t>
      </w:r>
    </w:p>
    <w:p w14:paraId="366B2077" w14:textId="10312453" w:rsidR="008A4F5C" w:rsidRPr="0009246A" w:rsidRDefault="009111A4" w:rsidP="0009246A">
      <w:pPr>
        <w:jc w:val="both"/>
        <w:rPr>
          <w:rFonts w:ascii="Calibri" w:hAnsi="Calibri" w:cs="Calibri"/>
          <w:sz w:val="22"/>
          <w:szCs w:val="22"/>
        </w:rPr>
      </w:pPr>
      <w:r>
        <w:rPr>
          <w:rFonts w:ascii="Calibri" w:eastAsia="Times New Roman" w:hAnsi="Calibri" w:cs="Calibri"/>
          <w:b/>
          <w:bCs/>
          <w:kern w:val="0"/>
          <w:sz w:val="22"/>
          <w:szCs w:val="22"/>
          <w:lang w:eastAsia="es-ES"/>
          <w14:ligatures w14:val="none"/>
        </w:rPr>
        <w:t>21</w:t>
      </w:r>
      <w:r w:rsidR="0068630A" w:rsidRPr="0009246A">
        <w:rPr>
          <w:rFonts w:ascii="Calibri" w:eastAsia="Times New Roman" w:hAnsi="Calibri" w:cs="Calibri"/>
          <w:b/>
          <w:bCs/>
          <w:kern w:val="0"/>
          <w:sz w:val="22"/>
          <w:szCs w:val="22"/>
          <w:lang w:eastAsia="es-ES"/>
          <w14:ligatures w14:val="none"/>
        </w:rPr>
        <w:t xml:space="preserve"> de enero de 202</w:t>
      </w:r>
      <w:r w:rsidR="00D962E7" w:rsidRPr="0009246A">
        <w:rPr>
          <w:rFonts w:ascii="Calibri" w:eastAsia="Times New Roman" w:hAnsi="Calibri" w:cs="Calibri"/>
          <w:b/>
          <w:bCs/>
          <w:kern w:val="0"/>
          <w:sz w:val="22"/>
          <w:szCs w:val="22"/>
          <w:lang w:eastAsia="es-ES"/>
          <w14:ligatures w14:val="none"/>
        </w:rPr>
        <w:t>6.</w:t>
      </w:r>
      <w:r w:rsidR="0068630A" w:rsidRPr="0009246A">
        <w:rPr>
          <w:rFonts w:ascii="Calibri" w:eastAsia="Times New Roman" w:hAnsi="Calibri" w:cs="Calibri"/>
          <w:kern w:val="0"/>
          <w:sz w:val="22"/>
          <w:szCs w:val="22"/>
          <w:lang w:eastAsia="es-ES"/>
          <w14:ligatures w14:val="none"/>
        </w:rPr>
        <w:t xml:space="preserve"> </w:t>
      </w:r>
      <w:r w:rsidR="008A4F5C" w:rsidRPr="0009246A">
        <w:rPr>
          <w:rFonts w:ascii="Calibri" w:eastAsia="Times New Roman" w:hAnsi="Calibri" w:cs="Calibri"/>
          <w:kern w:val="0"/>
          <w:sz w:val="22"/>
          <w:szCs w:val="22"/>
          <w:lang w:eastAsia="es-ES"/>
          <w14:ligatures w14:val="none"/>
        </w:rPr>
        <w:t>Juver</w:t>
      </w:r>
      <w:r w:rsidR="006A1FEB" w:rsidRPr="0009246A">
        <w:rPr>
          <w:rFonts w:ascii="Calibri" w:eastAsia="Times New Roman" w:hAnsi="Calibri" w:cs="Calibri"/>
          <w:kern w:val="0"/>
          <w:sz w:val="22"/>
          <w:szCs w:val="22"/>
          <w:lang w:eastAsia="es-ES"/>
          <w14:ligatures w14:val="none"/>
        </w:rPr>
        <w:t>,</w:t>
      </w:r>
      <w:r w:rsidR="008A4F5C" w:rsidRPr="0009246A">
        <w:rPr>
          <w:rFonts w:ascii="Calibri" w:eastAsia="Times New Roman" w:hAnsi="Calibri" w:cs="Calibri"/>
          <w:kern w:val="0"/>
          <w:sz w:val="22"/>
          <w:szCs w:val="22"/>
          <w:lang w:eastAsia="es-ES"/>
          <w14:ligatures w14:val="none"/>
        </w:rPr>
        <w:t xml:space="preserve"> </w:t>
      </w:r>
      <w:r w:rsidR="006A1FEB" w:rsidRPr="0009246A">
        <w:rPr>
          <w:rFonts w:ascii="Calibri" w:eastAsia="Times New Roman" w:hAnsi="Calibri" w:cs="Calibri"/>
          <w:kern w:val="0"/>
          <w:sz w:val="22"/>
          <w:szCs w:val="22"/>
          <w:lang w:eastAsia="es-ES"/>
          <w14:ligatures w14:val="none"/>
        </w:rPr>
        <w:t xml:space="preserve">compañía especializada en la elaboración de zumos y néctares con más de 60 años de trayectoria, </w:t>
      </w:r>
      <w:r w:rsidR="008A4F5C" w:rsidRPr="0009246A">
        <w:rPr>
          <w:rFonts w:ascii="Calibri" w:eastAsia="Times New Roman" w:hAnsi="Calibri" w:cs="Calibri"/>
          <w:kern w:val="0"/>
          <w:sz w:val="22"/>
          <w:szCs w:val="22"/>
          <w:lang w:eastAsia="es-ES"/>
          <w14:ligatures w14:val="none"/>
        </w:rPr>
        <w:t xml:space="preserve">actualiza la imagen de su gama </w:t>
      </w:r>
      <w:r w:rsidR="008A4F5C" w:rsidRPr="0009246A">
        <w:rPr>
          <w:rFonts w:ascii="Calibri" w:eastAsia="Times New Roman" w:hAnsi="Calibri" w:cs="Calibri"/>
          <w:b/>
          <w:bCs/>
          <w:kern w:val="0"/>
          <w:sz w:val="22"/>
          <w:szCs w:val="22"/>
          <w:lang w:eastAsia="es-ES"/>
          <w14:ligatures w14:val="none"/>
        </w:rPr>
        <w:t>Juver Disfruta</w:t>
      </w:r>
      <w:r w:rsidR="008A4F5C" w:rsidRPr="0009246A">
        <w:rPr>
          <w:rFonts w:ascii="Calibri" w:eastAsia="Times New Roman" w:hAnsi="Calibri" w:cs="Calibri"/>
          <w:kern w:val="0"/>
          <w:sz w:val="22"/>
          <w:szCs w:val="22"/>
          <w:lang w:eastAsia="es-ES"/>
          <w14:ligatures w14:val="none"/>
        </w:rPr>
        <w:t xml:space="preserve"> con un nuevo diseño que responde a la evolución de los códigos visuales del mercado y facilita una identificación más clara del producto en el punto de venta.</w:t>
      </w:r>
    </w:p>
    <w:p w14:paraId="46C947A7" w14:textId="77777777" w:rsidR="008A4F5C" w:rsidRDefault="008A4F5C" w:rsidP="00F7454C">
      <w:pPr>
        <w:spacing w:before="100" w:beforeAutospacing="1" w:after="100" w:afterAutospacing="1" w:line="240" w:lineRule="auto"/>
        <w:jc w:val="both"/>
        <w:rPr>
          <w:rFonts w:ascii="Calibri" w:eastAsia="Times New Roman" w:hAnsi="Calibri" w:cs="Calibri"/>
          <w:kern w:val="0"/>
          <w:sz w:val="22"/>
          <w:szCs w:val="22"/>
          <w:lang w:eastAsia="es-ES"/>
          <w14:ligatures w14:val="none"/>
        </w:rPr>
      </w:pPr>
      <w:r w:rsidRPr="00CB3E09">
        <w:rPr>
          <w:rFonts w:ascii="Calibri" w:eastAsia="Times New Roman" w:hAnsi="Calibri" w:cs="Calibri"/>
          <w:kern w:val="0"/>
          <w:sz w:val="22"/>
          <w:szCs w:val="22"/>
          <w:lang w:eastAsia="es-ES"/>
          <w14:ligatures w14:val="none"/>
        </w:rPr>
        <w:t>La renovación apuesta por un lenguaje visual más limpio y directo, pensado para mejorar la comprensión inmediata del producto. El nuevo diseño refuerza el protagonismo del sabor, la naturalidad y el origen frutal, con un logotipo de mayor presencia, una representación más reconocible de los ingredientes y una paleta cromática viva que transmite frescura, manteniendo el carácter optimista y cercano que define a la marca.</w:t>
      </w:r>
    </w:p>
    <w:p w14:paraId="261BC2D7" w14:textId="7B7D9F1B" w:rsidR="009B6CB5" w:rsidRPr="00CB3E09" w:rsidRDefault="009B6CB5" w:rsidP="009B6CB5">
      <w:pPr>
        <w:spacing w:before="100" w:beforeAutospacing="1" w:after="100" w:afterAutospacing="1" w:line="240" w:lineRule="auto"/>
        <w:jc w:val="both"/>
        <w:rPr>
          <w:rFonts w:ascii="Calibri" w:eastAsia="Times New Roman" w:hAnsi="Calibri" w:cs="Calibri"/>
          <w:kern w:val="0"/>
          <w:sz w:val="22"/>
          <w:szCs w:val="22"/>
          <w:lang w:eastAsia="es-ES"/>
          <w14:ligatures w14:val="none"/>
        </w:rPr>
      </w:pPr>
      <w:r w:rsidRPr="00CB3E09">
        <w:rPr>
          <w:rFonts w:ascii="Calibri" w:eastAsia="Times New Roman" w:hAnsi="Calibri" w:cs="Calibri"/>
          <w:i/>
          <w:iCs/>
          <w:kern w:val="0"/>
          <w:sz w:val="22"/>
          <w:szCs w:val="22"/>
          <w:lang w:eastAsia="es-ES"/>
          <w14:ligatures w14:val="none"/>
        </w:rPr>
        <w:t xml:space="preserve">“Juver Disfruta siempre ha sido una marca asociada al disfrute y a la fruta. Con esta actualización hemos querido adaptar esa esencia a una forma de comunicar más clara y actual, reforzando aquellos atributos que han construido el valor de la </w:t>
      </w:r>
      <w:r w:rsidRPr="009111A4">
        <w:rPr>
          <w:rFonts w:ascii="Calibri" w:eastAsia="Times New Roman" w:hAnsi="Calibri" w:cs="Calibri"/>
          <w:i/>
          <w:iCs/>
          <w:kern w:val="0"/>
          <w:sz w:val="22"/>
          <w:szCs w:val="22"/>
          <w:lang w:eastAsia="es-ES"/>
          <w14:ligatures w14:val="none"/>
        </w:rPr>
        <w:t>gama</w:t>
      </w:r>
      <w:r w:rsidR="00A71113" w:rsidRPr="009111A4">
        <w:rPr>
          <w:rFonts w:ascii="Calibri" w:eastAsia="Times New Roman" w:hAnsi="Calibri" w:cs="Calibri"/>
          <w:i/>
          <w:iCs/>
          <w:kern w:val="0"/>
          <w:sz w:val="22"/>
          <w:szCs w:val="22"/>
          <w:lang w:eastAsia="es-ES"/>
          <w14:ligatures w14:val="none"/>
        </w:rPr>
        <w:t xml:space="preserve"> y su posicionamiento</w:t>
      </w:r>
      <w:r w:rsidRPr="009111A4">
        <w:rPr>
          <w:rFonts w:ascii="Calibri" w:eastAsia="Times New Roman" w:hAnsi="Calibri" w:cs="Calibri"/>
          <w:i/>
          <w:iCs/>
          <w:kern w:val="0"/>
          <w:sz w:val="22"/>
          <w:szCs w:val="22"/>
          <w:lang w:eastAsia="es-ES"/>
          <w14:ligatures w14:val="none"/>
        </w:rPr>
        <w:t xml:space="preserve"> </w:t>
      </w:r>
      <w:r w:rsidRPr="00CB3E09">
        <w:rPr>
          <w:rFonts w:ascii="Calibri" w:eastAsia="Times New Roman" w:hAnsi="Calibri" w:cs="Calibri"/>
          <w:i/>
          <w:iCs/>
          <w:kern w:val="0"/>
          <w:sz w:val="22"/>
          <w:szCs w:val="22"/>
          <w:lang w:eastAsia="es-ES"/>
          <w14:ligatures w14:val="none"/>
        </w:rPr>
        <w:t>a lo largo del tiempo”,</w:t>
      </w:r>
      <w:r w:rsidRPr="00CB3E09">
        <w:rPr>
          <w:rFonts w:ascii="Calibri" w:eastAsia="Times New Roman" w:hAnsi="Calibri" w:cs="Calibri"/>
          <w:kern w:val="0"/>
          <w:sz w:val="22"/>
          <w:szCs w:val="22"/>
          <w:lang w:eastAsia="es-ES"/>
          <w14:ligatures w14:val="none"/>
        </w:rPr>
        <w:t xml:space="preserve"> señala </w:t>
      </w:r>
      <w:r w:rsidRPr="00CB3E09">
        <w:rPr>
          <w:rFonts w:ascii="Calibri" w:eastAsia="Times New Roman" w:hAnsi="Calibri" w:cs="Calibri"/>
          <w:b/>
          <w:bCs/>
          <w:kern w:val="0"/>
          <w:sz w:val="22"/>
          <w:szCs w:val="22"/>
          <w:lang w:eastAsia="es-ES"/>
          <w14:ligatures w14:val="none"/>
        </w:rPr>
        <w:t>Joaquín Jiménez</w:t>
      </w:r>
      <w:r w:rsidRPr="00CB3E09">
        <w:rPr>
          <w:rFonts w:ascii="Calibri" w:eastAsia="Times New Roman" w:hAnsi="Calibri" w:cs="Calibri"/>
          <w:kern w:val="0"/>
          <w:sz w:val="22"/>
          <w:szCs w:val="22"/>
          <w:lang w:eastAsia="es-ES"/>
          <w14:ligatures w14:val="none"/>
        </w:rPr>
        <w:t xml:space="preserve">, director comercial y de marketing de Juver. </w:t>
      </w:r>
    </w:p>
    <w:p w14:paraId="4193AA13" w14:textId="77777777" w:rsidR="00F7454C" w:rsidRPr="00CB3E09" w:rsidRDefault="00F7454C" w:rsidP="00F7454C">
      <w:pPr>
        <w:spacing w:before="100" w:beforeAutospacing="1" w:after="100" w:afterAutospacing="1" w:line="240" w:lineRule="auto"/>
        <w:jc w:val="both"/>
        <w:rPr>
          <w:rFonts w:ascii="Calibri" w:eastAsia="Times New Roman" w:hAnsi="Calibri" w:cs="Calibri"/>
          <w:b/>
          <w:bCs/>
          <w:color w:val="C00000"/>
          <w:kern w:val="0"/>
          <w:sz w:val="22"/>
          <w:szCs w:val="22"/>
          <w:lang w:eastAsia="es-ES"/>
          <w14:ligatures w14:val="none"/>
        </w:rPr>
      </w:pPr>
      <w:r w:rsidRPr="00CB3E09">
        <w:rPr>
          <w:rFonts w:ascii="Calibri" w:eastAsia="Times New Roman" w:hAnsi="Calibri" w:cs="Calibri"/>
          <w:b/>
          <w:bCs/>
          <w:color w:val="C00000"/>
          <w:kern w:val="0"/>
          <w:sz w:val="22"/>
          <w:szCs w:val="22"/>
          <w:lang w:eastAsia="es-ES"/>
          <w14:ligatures w14:val="none"/>
        </w:rPr>
        <w:t>La fruta en el centro del sabor y del diseño</w:t>
      </w:r>
    </w:p>
    <w:p w14:paraId="59D8C130" w14:textId="77777777" w:rsidR="009111A4" w:rsidRDefault="009111A4" w:rsidP="009111A4">
      <w:pPr>
        <w:spacing w:before="100" w:beforeAutospacing="1" w:after="100" w:afterAutospacing="1" w:line="240" w:lineRule="auto"/>
        <w:jc w:val="both"/>
        <w:rPr>
          <w:rFonts w:ascii="Calibri" w:eastAsia="Times New Roman" w:hAnsi="Calibri" w:cs="Calibri"/>
          <w:color w:val="EE0000"/>
          <w:kern w:val="0"/>
          <w:sz w:val="22"/>
          <w:szCs w:val="22"/>
          <w:lang w:eastAsia="es-ES"/>
          <w14:ligatures w14:val="none"/>
        </w:rPr>
      </w:pPr>
      <w:r w:rsidRPr="00CB3E09">
        <w:rPr>
          <w:rFonts w:ascii="Calibri" w:eastAsia="Times New Roman" w:hAnsi="Calibri" w:cs="Calibri"/>
          <w:kern w:val="0"/>
          <w:sz w:val="22"/>
          <w:szCs w:val="22"/>
          <w:lang w:eastAsia="es-ES"/>
          <w14:ligatures w14:val="none"/>
        </w:rPr>
        <w:t xml:space="preserve">El nuevo envase refuerza el territorio de marca a través de la integración de </w:t>
      </w:r>
      <w:r w:rsidRPr="00CB3E09">
        <w:rPr>
          <w:rFonts w:ascii="Calibri" w:eastAsia="Times New Roman" w:hAnsi="Calibri" w:cs="Calibri"/>
          <w:b/>
          <w:bCs/>
          <w:i/>
          <w:iCs/>
          <w:kern w:val="0"/>
          <w:sz w:val="22"/>
          <w:szCs w:val="22"/>
          <w:lang w:eastAsia="es-ES"/>
          <w14:ligatures w14:val="none"/>
        </w:rPr>
        <w:t>“Disfruta la fruta”</w:t>
      </w:r>
      <w:r w:rsidRPr="00CB3E09">
        <w:rPr>
          <w:rFonts w:ascii="Calibri" w:eastAsia="Times New Roman" w:hAnsi="Calibri" w:cs="Calibri"/>
          <w:i/>
          <w:iCs/>
          <w:kern w:val="0"/>
          <w:sz w:val="22"/>
          <w:szCs w:val="22"/>
          <w:lang w:eastAsia="es-ES"/>
          <w14:ligatures w14:val="none"/>
        </w:rPr>
        <w:t>,</w:t>
      </w:r>
      <w:r w:rsidRPr="00CB3E09">
        <w:rPr>
          <w:rFonts w:ascii="Calibri" w:eastAsia="Times New Roman" w:hAnsi="Calibri" w:cs="Calibri"/>
          <w:kern w:val="0"/>
          <w:sz w:val="22"/>
          <w:szCs w:val="22"/>
          <w:lang w:eastAsia="es-ES"/>
          <w14:ligatures w14:val="none"/>
        </w:rPr>
        <w:t xml:space="preserve"> uno de los elementos más reconocibles de la comunicación de Juver,</w:t>
      </w:r>
      <w:r>
        <w:rPr>
          <w:rFonts w:ascii="Calibri" w:eastAsia="Times New Roman" w:hAnsi="Calibri" w:cs="Calibri"/>
          <w:kern w:val="0"/>
          <w:sz w:val="22"/>
          <w:szCs w:val="22"/>
          <w:lang w:eastAsia="es-ES"/>
          <w14:ligatures w14:val="none"/>
        </w:rPr>
        <w:t xml:space="preserve"> presente en su jingle,</w:t>
      </w:r>
      <w:r w:rsidRPr="00CB3E09">
        <w:rPr>
          <w:rFonts w:ascii="Calibri" w:eastAsia="Times New Roman" w:hAnsi="Calibri" w:cs="Calibri"/>
          <w:kern w:val="0"/>
          <w:sz w:val="22"/>
          <w:szCs w:val="22"/>
          <w:lang w:eastAsia="es-ES"/>
          <w14:ligatures w14:val="none"/>
        </w:rPr>
        <w:t xml:space="preserve"> que conecta la gama </w:t>
      </w:r>
      <w:r w:rsidRPr="0055128C">
        <w:rPr>
          <w:rFonts w:ascii="Calibri" w:eastAsia="Times New Roman" w:hAnsi="Calibri" w:cs="Calibri"/>
          <w:kern w:val="0"/>
          <w:sz w:val="22"/>
          <w:szCs w:val="22"/>
          <w:lang w:eastAsia="es-ES"/>
          <w14:ligatures w14:val="none"/>
        </w:rPr>
        <w:t>con el disfrute compartido y con el papel central de la fruta en su propuesta decidida por el mejor sabor</w:t>
      </w:r>
      <w:r w:rsidRPr="00F601E0">
        <w:rPr>
          <w:rFonts w:ascii="Calibri" w:eastAsia="Times New Roman" w:hAnsi="Calibri" w:cs="Calibri"/>
          <w:color w:val="EE0000"/>
          <w:kern w:val="0"/>
          <w:sz w:val="22"/>
          <w:szCs w:val="22"/>
          <w:lang w:eastAsia="es-ES"/>
          <w14:ligatures w14:val="none"/>
        </w:rPr>
        <w:t>.</w:t>
      </w:r>
    </w:p>
    <w:p w14:paraId="224D3565" w14:textId="77777777" w:rsidR="00343CB0" w:rsidRDefault="00343CB0" w:rsidP="009111A4">
      <w:pPr>
        <w:spacing w:before="100" w:beforeAutospacing="1" w:after="100" w:afterAutospacing="1" w:line="240" w:lineRule="auto"/>
        <w:jc w:val="both"/>
        <w:rPr>
          <w:rFonts w:ascii="Calibri" w:eastAsia="Times New Roman" w:hAnsi="Calibri" w:cs="Calibri"/>
          <w:kern w:val="0"/>
          <w:sz w:val="22"/>
          <w:szCs w:val="22"/>
          <w:lang w:eastAsia="es-ES"/>
          <w14:ligatures w14:val="none"/>
        </w:rPr>
      </w:pPr>
    </w:p>
    <w:p w14:paraId="6221C9F1" w14:textId="7DA44738" w:rsidR="00343CB0" w:rsidRDefault="00343CB0" w:rsidP="009111A4">
      <w:pPr>
        <w:spacing w:before="100" w:beforeAutospacing="1" w:after="100" w:afterAutospacing="1" w:line="240" w:lineRule="auto"/>
        <w:jc w:val="both"/>
        <w:rPr>
          <w:rFonts w:ascii="Calibri" w:eastAsia="Times New Roman" w:hAnsi="Calibri" w:cs="Calibri"/>
          <w:kern w:val="0"/>
          <w:sz w:val="22"/>
          <w:szCs w:val="22"/>
          <w:lang w:eastAsia="es-ES"/>
          <w14:ligatures w14:val="none"/>
        </w:rPr>
      </w:pPr>
      <w:r w:rsidRPr="00343CB0">
        <w:rPr>
          <w:rFonts w:ascii="Calibri" w:eastAsia="Times New Roman" w:hAnsi="Calibri" w:cs="Calibri"/>
          <w:kern w:val="0"/>
          <w:sz w:val="22"/>
          <w:szCs w:val="22"/>
          <w:lang w:eastAsia="es-ES"/>
          <w14:ligatures w14:val="none"/>
        </w:rPr>
        <w:lastRenderedPageBreak/>
        <w:drawing>
          <wp:inline distT="0" distB="0" distL="0" distR="0" wp14:anchorId="701618D9" wp14:editId="2D1E475B">
            <wp:extent cx="5339080" cy="1871980"/>
            <wp:effectExtent l="0" t="0" r="0" b="0"/>
            <wp:docPr id="1978276620" name="Imagen 1" descr="Caja de comi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76620" name="Imagen 1" descr="Caja de comida&#10;&#10;El contenido generado por IA puede ser incorrecto."/>
                    <pic:cNvPicPr/>
                  </pic:nvPicPr>
                  <pic:blipFill rotWithShape="1">
                    <a:blip r:embed="rId12"/>
                    <a:srcRect l="1129"/>
                    <a:stretch>
                      <a:fillRect/>
                    </a:stretch>
                  </pic:blipFill>
                  <pic:spPr bwMode="auto">
                    <a:xfrm>
                      <a:off x="0" y="0"/>
                      <a:ext cx="5339080" cy="1871980"/>
                    </a:xfrm>
                    <a:prstGeom prst="rect">
                      <a:avLst/>
                    </a:prstGeom>
                    <a:ln>
                      <a:noFill/>
                    </a:ln>
                    <a:extLst>
                      <a:ext uri="{53640926-AAD7-44D8-BBD7-CCE9431645EC}">
                        <a14:shadowObscured xmlns:a14="http://schemas.microsoft.com/office/drawing/2010/main"/>
                      </a:ext>
                    </a:extLst>
                  </pic:spPr>
                </pic:pic>
              </a:graphicData>
            </a:graphic>
          </wp:inline>
        </w:drawing>
      </w:r>
    </w:p>
    <w:p w14:paraId="748AD0DC" w14:textId="77777777" w:rsidR="008A4F5C" w:rsidRPr="00CB3E09" w:rsidRDefault="008A4F5C" w:rsidP="00F7454C">
      <w:pPr>
        <w:spacing w:before="100" w:beforeAutospacing="1" w:after="100" w:afterAutospacing="1" w:line="240" w:lineRule="auto"/>
        <w:jc w:val="both"/>
        <w:rPr>
          <w:rFonts w:ascii="Calibri" w:eastAsia="Times New Roman" w:hAnsi="Calibri" w:cs="Calibri"/>
          <w:i/>
          <w:iCs/>
          <w:kern w:val="0"/>
          <w:sz w:val="22"/>
          <w:szCs w:val="22"/>
          <w:lang w:eastAsia="es-ES"/>
          <w14:ligatures w14:val="none"/>
        </w:rPr>
      </w:pPr>
      <w:r w:rsidRPr="00CB3E09">
        <w:rPr>
          <w:rFonts w:ascii="Calibri" w:eastAsia="Times New Roman" w:hAnsi="Calibri" w:cs="Calibri"/>
          <w:kern w:val="0"/>
          <w:sz w:val="22"/>
          <w:szCs w:val="22"/>
          <w:lang w:eastAsia="es-ES"/>
          <w14:ligatures w14:val="none"/>
        </w:rPr>
        <w:t xml:space="preserve">De forma complementaria, el diseño mejora la visibilidad de los principales atributos funcionales del producto. La condición de </w:t>
      </w:r>
      <w:r w:rsidRPr="00CB3E09">
        <w:rPr>
          <w:rFonts w:ascii="Calibri" w:eastAsia="Times New Roman" w:hAnsi="Calibri" w:cs="Calibri"/>
          <w:b/>
          <w:bCs/>
          <w:kern w:val="0"/>
          <w:sz w:val="22"/>
          <w:szCs w:val="22"/>
          <w:lang w:eastAsia="es-ES"/>
          <w14:ligatures w14:val="none"/>
        </w:rPr>
        <w:t>sin azúcares añadidos, conservantes ni colorantes</w:t>
      </w:r>
      <w:r w:rsidRPr="00CB3E09">
        <w:rPr>
          <w:rFonts w:ascii="Calibri" w:eastAsia="Times New Roman" w:hAnsi="Calibri" w:cs="Calibri"/>
          <w:kern w:val="0"/>
          <w:sz w:val="22"/>
          <w:szCs w:val="22"/>
          <w:lang w:eastAsia="es-ES"/>
          <w14:ligatures w14:val="none"/>
        </w:rPr>
        <w:t xml:space="preserve"> gana protagonismo al situarse en la parte superior del envase, facilitando su identificación desde el primer vistazo y poniendo en valor una propuesta que mantiene todo el sabor de la fruta sin </w:t>
      </w:r>
      <w:r w:rsidRPr="00CB3E09">
        <w:rPr>
          <w:rFonts w:ascii="Calibri" w:eastAsia="Times New Roman" w:hAnsi="Calibri" w:cs="Calibri"/>
          <w:i/>
          <w:iCs/>
          <w:kern w:val="0"/>
          <w:sz w:val="22"/>
          <w:szCs w:val="22"/>
          <w:lang w:eastAsia="es-ES"/>
          <w14:ligatures w14:val="none"/>
        </w:rPr>
        <w:t>renunciar a una formulación más natural.</w:t>
      </w:r>
    </w:p>
    <w:p w14:paraId="16DBEBB2" w14:textId="5538250E" w:rsidR="00564443" w:rsidRPr="00564443" w:rsidRDefault="00564443" w:rsidP="00564443">
      <w:pPr>
        <w:spacing w:before="100" w:beforeAutospacing="1" w:after="100" w:afterAutospacing="1" w:line="240" w:lineRule="auto"/>
        <w:jc w:val="both"/>
        <w:rPr>
          <w:rFonts w:ascii="Calibri" w:eastAsia="Times New Roman" w:hAnsi="Calibri" w:cs="Calibri"/>
          <w:kern w:val="0"/>
          <w:sz w:val="22"/>
          <w:szCs w:val="22"/>
          <w:lang w:eastAsia="es-ES"/>
          <w14:ligatures w14:val="none"/>
        </w:rPr>
      </w:pPr>
      <w:r w:rsidRPr="00564443">
        <w:rPr>
          <w:rFonts w:ascii="Calibri" w:eastAsia="Times New Roman" w:hAnsi="Calibri" w:cs="Calibri"/>
          <w:kern w:val="0"/>
          <w:sz w:val="22"/>
          <w:szCs w:val="22"/>
          <w:lang w:eastAsia="es-ES"/>
          <w14:ligatures w14:val="none"/>
        </w:rPr>
        <w:t xml:space="preserve">La renovación se produce en un </w:t>
      </w:r>
      <w:r>
        <w:rPr>
          <w:rFonts w:ascii="Calibri" w:eastAsia="Times New Roman" w:hAnsi="Calibri" w:cs="Calibri"/>
          <w:kern w:val="0"/>
          <w:sz w:val="22"/>
          <w:szCs w:val="22"/>
          <w:lang w:eastAsia="es-ES"/>
          <w14:ligatures w14:val="none"/>
        </w:rPr>
        <w:t>contexto</w:t>
      </w:r>
      <w:r w:rsidRPr="00564443">
        <w:rPr>
          <w:rFonts w:ascii="Calibri" w:eastAsia="Times New Roman" w:hAnsi="Calibri" w:cs="Calibri"/>
          <w:kern w:val="0"/>
          <w:sz w:val="22"/>
          <w:szCs w:val="22"/>
          <w:lang w:eastAsia="es-ES"/>
          <w14:ligatures w14:val="none"/>
        </w:rPr>
        <w:t xml:space="preserve"> especialmente positivo para la gama, impulsado por la excelente acogida de innovaciones como </w:t>
      </w:r>
      <w:r w:rsidRPr="00564443">
        <w:rPr>
          <w:rFonts w:ascii="Calibri" w:eastAsia="Times New Roman" w:hAnsi="Calibri" w:cs="Calibri"/>
          <w:b/>
          <w:bCs/>
          <w:kern w:val="0"/>
          <w:sz w:val="22"/>
          <w:szCs w:val="22"/>
          <w:lang w:eastAsia="es-ES"/>
          <w14:ligatures w14:val="none"/>
        </w:rPr>
        <w:t>Juver Disfrut</w:t>
      </w:r>
      <w:r w:rsidR="001F4D49">
        <w:rPr>
          <w:rFonts w:ascii="Calibri" w:eastAsia="Times New Roman" w:hAnsi="Calibri" w:cs="Calibri"/>
          <w:b/>
          <w:bCs/>
          <w:kern w:val="0"/>
          <w:sz w:val="22"/>
          <w:szCs w:val="22"/>
          <w:lang w:eastAsia="es-ES"/>
          <w14:ligatures w14:val="none"/>
        </w:rPr>
        <w:t xml:space="preserve">a </w:t>
      </w:r>
      <w:r w:rsidRPr="00564443">
        <w:rPr>
          <w:rFonts w:ascii="Calibri" w:eastAsia="Times New Roman" w:hAnsi="Calibri" w:cs="Calibri"/>
          <w:b/>
          <w:bCs/>
          <w:kern w:val="0"/>
          <w:sz w:val="22"/>
          <w:szCs w:val="22"/>
          <w:lang w:eastAsia="es-ES"/>
          <w14:ligatures w14:val="none"/>
        </w:rPr>
        <w:t>Naranjas Exprimidas</w:t>
      </w:r>
      <w:r w:rsidRPr="00564443">
        <w:rPr>
          <w:rFonts w:ascii="Calibri" w:eastAsia="Times New Roman" w:hAnsi="Calibri" w:cs="Calibri"/>
          <w:kern w:val="0"/>
          <w:sz w:val="22"/>
          <w:szCs w:val="22"/>
          <w:lang w:eastAsia="es-ES"/>
          <w14:ligatures w14:val="none"/>
        </w:rPr>
        <w:t>, que desde su lanzamiento en enero ha experimentado una evolución muy destacada y se ha consolidado como una de las variedades preferidas por los consumidores.</w:t>
      </w:r>
    </w:p>
    <w:p w14:paraId="5E1E7A25" w14:textId="66AC3D4F" w:rsidR="009B6CB5" w:rsidRDefault="009B6CB5" w:rsidP="009B6CB5">
      <w:pPr>
        <w:spacing w:before="100" w:beforeAutospacing="1" w:after="100" w:afterAutospacing="1" w:line="240" w:lineRule="auto"/>
        <w:jc w:val="both"/>
        <w:rPr>
          <w:rFonts w:ascii="Calibri" w:eastAsia="Times New Roman" w:hAnsi="Calibri" w:cs="Calibri"/>
          <w:kern w:val="0"/>
          <w:sz w:val="22"/>
          <w:szCs w:val="22"/>
          <w:lang w:eastAsia="es-ES"/>
          <w14:ligatures w14:val="none"/>
        </w:rPr>
      </w:pPr>
      <w:r w:rsidRPr="00CB3E09">
        <w:rPr>
          <w:rFonts w:ascii="Calibri" w:eastAsia="Times New Roman" w:hAnsi="Calibri" w:cs="Calibri"/>
          <w:kern w:val="0"/>
          <w:sz w:val="22"/>
          <w:szCs w:val="22"/>
          <w:lang w:eastAsia="es-ES"/>
          <w14:ligatures w14:val="none"/>
        </w:rPr>
        <w:t xml:space="preserve">El proyecto se ha desarrollado junto a </w:t>
      </w:r>
      <w:r w:rsidRPr="00CB3E09">
        <w:rPr>
          <w:rFonts w:ascii="Calibri" w:eastAsia="Times New Roman" w:hAnsi="Calibri" w:cs="Calibri"/>
          <w:b/>
          <w:bCs/>
          <w:kern w:val="0"/>
          <w:sz w:val="22"/>
          <w:szCs w:val="22"/>
          <w:lang w:eastAsia="es-ES"/>
          <w14:ligatures w14:val="none"/>
        </w:rPr>
        <w:t>Delamata</w:t>
      </w:r>
      <w:r w:rsidR="00810BFD">
        <w:rPr>
          <w:rFonts w:ascii="Calibri" w:eastAsia="Times New Roman" w:hAnsi="Calibri" w:cs="Calibri"/>
          <w:b/>
          <w:bCs/>
          <w:kern w:val="0"/>
          <w:sz w:val="22"/>
          <w:szCs w:val="22"/>
          <w:lang w:eastAsia="es-ES"/>
          <w14:ligatures w14:val="none"/>
        </w:rPr>
        <w:t xml:space="preserve"> Design</w:t>
      </w:r>
      <w:r w:rsidRPr="00CB3E09">
        <w:rPr>
          <w:rFonts w:ascii="Calibri" w:eastAsia="Times New Roman" w:hAnsi="Calibri" w:cs="Calibri"/>
          <w:kern w:val="0"/>
          <w:sz w:val="22"/>
          <w:szCs w:val="22"/>
          <w:lang w:eastAsia="es-ES"/>
          <w14:ligatures w14:val="none"/>
        </w:rPr>
        <w:t xml:space="preserve">, estudio independiente de branding y </w:t>
      </w:r>
      <w:proofErr w:type="spellStart"/>
      <w:r w:rsidRPr="00CB3E09">
        <w:rPr>
          <w:rFonts w:ascii="Calibri" w:eastAsia="Times New Roman" w:hAnsi="Calibri" w:cs="Calibri"/>
          <w:kern w:val="0"/>
          <w:sz w:val="22"/>
          <w:szCs w:val="22"/>
          <w:lang w:eastAsia="es-ES"/>
          <w14:ligatures w14:val="none"/>
        </w:rPr>
        <w:t>packaging</w:t>
      </w:r>
      <w:proofErr w:type="spellEnd"/>
      <w:r w:rsidRPr="00CB3E09">
        <w:rPr>
          <w:rFonts w:ascii="Calibri" w:eastAsia="Times New Roman" w:hAnsi="Calibri" w:cs="Calibri"/>
          <w:kern w:val="0"/>
          <w:sz w:val="22"/>
          <w:szCs w:val="22"/>
          <w:lang w:eastAsia="es-ES"/>
          <w14:ligatures w14:val="none"/>
        </w:rPr>
        <w:t>, que ha acompañado a la compañía en la actualización de la gama con una propuesta coherente con la identidad de Juver y alineada con las expectativas actuales del consumidor.</w:t>
      </w:r>
    </w:p>
    <w:p w14:paraId="3992736C" w14:textId="7CFFBF6C" w:rsidR="005874AD" w:rsidRPr="009B6CB5" w:rsidRDefault="008A4F5C" w:rsidP="009B6CB5">
      <w:pPr>
        <w:spacing w:before="100" w:beforeAutospacing="1" w:after="100" w:afterAutospacing="1" w:line="240" w:lineRule="auto"/>
        <w:jc w:val="both"/>
        <w:rPr>
          <w:rFonts w:ascii="Calibri" w:eastAsia="Times New Roman" w:hAnsi="Calibri" w:cs="Calibri"/>
          <w:kern w:val="0"/>
          <w:sz w:val="22"/>
          <w:szCs w:val="22"/>
          <w:lang w:eastAsia="es-ES"/>
          <w14:ligatures w14:val="none"/>
        </w:rPr>
      </w:pPr>
      <w:r w:rsidRPr="00CB3E09">
        <w:rPr>
          <w:rFonts w:ascii="Calibri" w:eastAsia="Times New Roman" w:hAnsi="Calibri" w:cs="Calibri"/>
          <w:kern w:val="0"/>
          <w:sz w:val="22"/>
          <w:szCs w:val="22"/>
          <w:lang w:eastAsia="es-ES"/>
          <w14:ligatures w14:val="none"/>
        </w:rPr>
        <w:t>Con este nuevo diseño, Juver refuerza su compromiso con una comunicación más clara, transparente y alineada con las tendencias actuales de consumo, manteniendo una propuesta basada en fruta, sabor y disfrute.</w:t>
      </w:r>
    </w:p>
    <w:p w14:paraId="203CD435" w14:textId="65F315A6" w:rsidR="00D70DCA" w:rsidRPr="00F21D6D" w:rsidRDefault="00D70DCA" w:rsidP="00D70DCA">
      <w:pPr>
        <w:pStyle w:val="NormalWeb"/>
        <w:rPr>
          <w:rFonts w:ascii="Calibri" w:hAnsi="Calibri" w:cs="Calibri"/>
          <w:b/>
          <w:bCs/>
          <w:color w:val="C00000"/>
          <w:sz w:val="22"/>
          <w:szCs w:val="22"/>
        </w:rPr>
      </w:pPr>
      <w:r w:rsidRPr="00F21D6D">
        <w:rPr>
          <w:rFonts w:ascii="Calibri" w:hAnsi="Calibri" w:cs="Calibri"/>
          <w:b/>
          <w:bCs/>
          <w:color w:val="C00000"/>
          <w:sz w:val="22"/>
          <w:szCs w:val="22"/>
        </w:rPr>
        <w:t>Sobre Juver:</w:t>
      </w:r>
    </w:p>
    <w:p w14:paraId="58A5C520" w14:textId="77777777" w:rsidR="00D70DCA" w:rsidRPr="00F21D6D" w:rsidRDefault="00D70DCA" w:rsidP="00D70DCA">
      <w:pPr>
        <w:pStyle w:val="NormalWeb"/>
        <w:jc w:val="both"/>
        <w:rPr>
          <w:rFonts w:ascii="Calibri" w:hAnsi="Calibri" w:cs="Calibri"/>
          <w:sz w:val="22"/>
          <w:szCs w:val="22"/>
        </w:rPr>
      </w:pPr>
      <w:r w:rsidRPr="00F21D6D">
        <w:rPr>
          <w:rFonts w:ascii="Calibri" w:hAnsi="Calibri" w:cs="Calibri"/>
          <w:sz w:val="22"/>
          <w:szCs w:val="22"/>
        </w:rPr>
        <w:t>Con más de seis décadas de trayectoria en el sector, Juver se destaca como una de las principales empresas de zumos en España. Desde su fundación en 1962, la marca ha consolidado su posición mediante una amplia variedad de productos que recogen la esencia de la innovación y la calidad, superando las expectativas del mercado con creaciones únicas y sabores distintivos.</w:t>
      </w:r>
    </w:p>
    <w:p w14:paraId="6A884E97" w14:textId="77777777" w:rsidR="00D70DCA" w:rsidRPr="00F21D6D" w:rsidRDefault="00D70DCA" w:rsidP="00D70DCA">
      <w:pPr>
        <w:pStyle w:val="NormalWeb"/>
        <w:jc w:val="both"/>
        <w:rPr>
          <w:rFonts w:ascii="Calibri" w:hAnsi="Calibri" w:cs="Calibri"/>
          <w:sz w:val="22"/>
          <w:szCs w:val="22"/>
        </w:rPr>
      </w:pPr>
      <w:r w:rsidRPr="00F21D6D">
        <w:rPr>
          <w:rFonts w:ascii="Calibri" w:hAnsi="Calibri" w:cs="Calibri"/>
          <w:sz w:val="22"/>
          <w:szCs w:val="22"/>
        </w:rPr>
        <w:t>Esta asociación estratégica subraya el compromiso de Juver con la calidad, la innovación y la sostenibilidad en la producción de zumos, al tiempo que refuerza su posición como actor destacado en el mercado español.</w:t>
      </w:r>
    </w:p>
    <w:p w14:paraId="0A3BDB43" w14:textId="77777777" w:rsidR="00D70DCA" w:rsidRPr="001C7E3F" w:rsidRDefault="00D70DCA" w:rsidP="00D70DCA">
      <w:pPr>
        <w:rPr>
          <w:rFonts w:ascii="Calibri" w:hAnsi="Calibri" w:cs="Calibri"/>
          <w:sz w:val="22"/>
          <w:szCs w:val="22"/>
        </w:rPr>
      </w:pPr>
      <w:r w:rsidRPr="001C7E3F">
        <w:rPr>
          <w:rFonts w:ascii="Calibri" w:hAnsi="Calibri" w:cs="Calibri"/>
          <w:sz w:val="22"/>
          <w:szCs w:val="22"/>
        </w:rPr>
        <w:t>Para más información:   </w:t>
      </w:r>
    </w:p>
    <w:p w14:paraId="35575C1A" w14:textId="77777777" w:rsidR="00D70DCA" w:rsidRPr="00171D7E" w:rsidRDefault="00D70DCA" w:rsidP="00D70DCA">
      <w:pPr>
        <w:rPr>
          <w:rFonts w:ascii="Calibri" w:hAnsi="Calibri" w:cs="Calibri"/>
          <w:sz w:val="22"/>
          <w:szCs w:val="22"/>
        </w:rPr>
      </w:pPr>
      <w:r w:rsidRPr="00171D7E">
        <w:rPr>
          <w:rFonts w:ascii="Calibri" w:hAnsi="Calibri" w:cs="Calibri"/>
          <w:b/>
          <w:bCs/>
          <w:sz w:val="22"/>
          <w:szCs w:val="22"/>
        </w:rPr>
        <w:t>ATREVIA</w:t>
      </w:r>
      <w:r w:rsidRPr="00171D7E">
        <w:rPr>
          <w:rFonts w:ascii="Calibri" w:hAnsi="Calibri" w:cs="Calibri"/>
          <w:sz w:val="22"/>
          <w:szCs w:val="22"/>
        </w:rPr>
        <w:t>   </w:t>
      </w:r>
    </w:p>
    <w:p w14:paraId="73752536" w14:textId="77777777" w:rsidR="00D70DCA" w:rsidRPr="00171D7E" w:rsidRDefault="00D70DCA" w:rsidP="00D70DCA">
      <w:pPr>
        <w:rPr>
          <w:rFonts w:ascii="Calibri" w:hAnsi="Calibri" w:cs="Calibri"/>
          <w:sz w:val="22"/>
          <w:szCs w:val="22"/>
        </w:rPr>
      </w:pPr>
      <w:r w:rsidRPr="00171D7E">
        <w:rPr>
          <w:rFonts w:ascii="Calibri" w:hAnsi="Calibri" w:cs="Calibri"/>
          <w:b/>
          <w:bCs/>
          <w:sz w:val="22"/>
          <w:szCs w:val="22"/>
        </w:rPr>
        <w:t>Lidia Bravo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b/>
          <w:bCs/>
          <w:sz w:val="22"/>
          <w:szCs w:val="22"/>
        </w:rPr>
        <w:t>Natalia González</w:t>
      </w:r>
      <w:r w:rsidRPr="00171D7E">
        <w:rPr>
          <w:rFonts w:ascii="Calibri" w:hAnsi="Calibri" w:cs="Calibri"/>
          <w:sz w:val="22"/>
          <w:szCs w:val="22"/>
        </w:rPr>
        <w:t> </w:t>
      </w:r>
    </w:p>
    <w:p w14:paraId="70218BAA" w14:textId="77777777" w:rsidR="00D70DCA" w:rsidRPr="00171D7E" w:rsidRDefault="00D70DCA" w:rsidP="00D70DCA">
      <w:pPr>
        <w:rPr>
          <w:rFonts w:ascii="Calibri" w:hAnsi="Calibri" w:cs="Calibri"/>
          <w:sz w:val="22"/>
          <w:szCs w:val="22"/>
        </w:rPr>
      </w:pPr>
      <w:hyperlink r:id="rId13" w:tgtFrame="_blank" w:history="1">
        <w:r w:rsidRPr="00171D7E">
          <w:rPr>
            <w:rStyle w:val="Hipervnculo"/>
            <w:rFonts w:ascii="Calibri" w:hAnsi="Calibri" w:cs="Calibri"/>
            <w:sz w:val="22"/>
            <w:szCs w:val="22"/>
          </w:rPr>
          <w:t>lbravo@atrevia.com</w:t>
        </w:r>
      </w:hyperlink>
      <w:r w:rsidRPr="00171D7E">
        <w:rPr>
          <w:rFonts w:ascii="Calibri" w:hAnsi="Calibri" w:cs="Calibri"/>
          <w:sz w:val="22"/>
          <w:szCs w:val="22"/>
        </w:rPr>
        <w:t>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hyperlink r:id="rId14" w:tgtFrame="_blank" w:history="1">
        <w:r w:rsidRPr="00171D7E">
          <w:rPr>
            <w:rStyle w:val="Hipervnculo"/>
            <w:rFonts w:ascii="Calibri" w:hAnsi="Calibri" w:cs="Calibri"/>
            <w:sz w:val="22"/>
            <w:szCs w:val="22"/>
          </w:rPr>
          <w:t>ngonzalez@atrevia.com</w:t>
        </w:r>
      </w:hyperlink>
      <w:r w:rsidRPr="00171D7E">
        <w:rPr>
          <w:rFonts w:ascii="Calibri" w:hAnsi="Calibri" w:cs="Calibri"/>
          <w:sz w:val="22"/>
          <w:szCs w:val="22"/>
        </w:rPr>
        <w:t>   </w:t>
      </w:r>
    </w:p>
    <w:p w14:paraId="51F7ED1F" w14:textId="77777777" w:rsidR="00D70DCA" w:rsidRPr="001C7E3F" w:rsidRDefault="00D70DCA" w:rsidP="00D70DCA">
      <w:pPr>
        <w:rPr>
          <w:rFonts w:ascii="Calibri" w:hAnsi="Calibri" w:cs="Calibri"/>
          <w:sz w:val="22"/>
          <w:szCs w:val="22"/>
        </w:rPr>
      </w:pPr>
      <w:r w:rsidRPr="009B748E">
        <w:rPr>
          <w:rFonts w:ascii="Calibri" w:hAnsi="Calibri" w:cs="Calibri"/>
          <w:sz w:val="22"/>
          <w:szCs w:val="22"/>
        </w:rPr>
        <w:t>673 33 98 46</w:t>
      </w:r>
      <w:r w:rsidRPr="001C7E3F">
        <w:rPr>
          <w:rFonts w:ascii="Calibri" w:hAnsi="Calibri" w:cs="Calibri"/>
          <w:sz w:val="22"/>
          <w:szCs w:val="22"/>
        </w:rPr>
        <w:t>  </w:t>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t>673 33 98 40   </w:t>
      </w:r>
    </w:p>
    <w:p w14:paraId="4F20EDAB" w14:textId="77777777" w:rsidR="003A034C" w:rsidRPr="006756B5" w:rsidRDefault="003A034C" w:rsidP="003A034C">
      <w:pPr>
        <w:jc w:val="both"/>
        <w:rPr>
          <w:sz w:val="22"/>
          <w:szCs w:val="22"/>
        </w:rPr>
      </w:pPr>
    </w:p>
    <w:sectPr w:rsidR="003A034C" w:rsidRPr="006756B5">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F911" w14:textId="77777777" w:rsidR="0012393C" w:rsidRDefault="0012393C" w:rsidP="00DA4F0B">
      <w:pPr>
        <w:spacing w:after="0" w:line="240" w:lineRule="auto"/>
      </w:pPr>
      <w:r>
        <w:separator/>
      </w:r>
    </w:p>
  </w:endnote>
  <w:endnote w:type="continuationSeparator" w:id="0">
    <w:p w14:paraId="128F23AF" w14:textId="77777777" w:rsidR="0012393C" w:rsidRDefault="0012393C" w:rsidP="00DA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C953" w14:textId="77777777" w:rsidR="0012393C" w:rsidRDefault="0012393C" w:rsidP="00DA4F0B">
      <w:pPr>
        <w:spacing w:after="0" w:line="240" w:lineRule="auto"/>
      </w:pPr>
      <w:r>
        <w:separator/>
      </w:r>
    </w:p>
  </w:footnote>
  <w:footnote w:type="continuationSeparator" w:id="0">
    <w:p w14:paraId="01380D88" w14:textId="77777777" w:rsidR="0012393C" w:rsidRDefault="0012393C" w:rsidP="00DA4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31D5" w14:textId="53979CD3" w:rsidR="00DA4F0B" w:rsidRDefault="00DA4F0B">
    <w:pPr>
      <w:pStyle w:val="Encabezado"/>
      <w:rPr>
        <w:b/>
        <w:bCs/>
        <w:color w:val="C00000"/>
      </w:rPr>
    </w:pPr>
    <w:r w:rsidRPr="00DE28C1">
      <w:rPr>
        <w:b/>
        <w:bCs/>
        <w:noProof/>
        <w:color w:val="C00000"/>
      </w:rPr>
      <w:drawing>
        <wp:anchor distT="0" distB="0" distL="114300" distR="114300" simplePos="0" relativeHeight="251658240" behindDoc="1" locked="0" layoutInCell="1" allowOverlap="1" wp14:anchorId="6A45796D" wp14:editId="475648EA">
          <wp:simplePos x="0" y="0"/>
          <wp:positionH relativeFrom="margin">
            <wp:align>right</wp:align>
          </wp:positionH>
          <wp:positionV relativeFrom="paragraph">
            <wp:posOffset>-171450</wp:posOffset>
          </wp:positionV>
          <wp:extent cx="800100" cy="476250"/>
          <wp:effectExtent l="0" t="0" r="0" b="0"/>
          <wp:wrapTight wrapText="bothSides">
            <wp:wrapPolygon edited="0">
              <wp:start x="5143" y="0"/>
              <wp:lineTo x="0" y="4320"/>
              <wp:lineTo x="0" y="17280"/>
              <wp:lineTo x="5143" y="20736"/>
              <wp:lineTo x="15429" y="20736"/>
              <wp:lineTo x="16971" y="20736"/>
              <wp:lineTo x="21086" y="15552"/>
              <wp:lineTo x="21086" y="4320"/>
              <wp:lineTo x="15943" y="0"/>
              <wp:lineTo x="5143" y="0"/>
            </wp:wrapPolygon>
          </wp:wrapTight>
          <wp:docPr id="5827681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68145" name="Imagen 582768145"/>
                  <pic:cNvPicPr/>
                </pic:nvPicPr>
                <pic:blipFill>
                  <a:blip r:embed="rId1">
                    <a:extLst>
                      <a:ext uri="{28A0092B-C50C-407E-A947-70E740481C1C}">
                        <a14:useLocalDpi xmlns:a14="http://schemas.microsoft.com/office/drawing/2010/main" val="0"/>
                      </a:ext>
                    </a:extLst>
                  </a:blip>
                  <a:stretch>
                    <a:fillRect/>
                  </a:stretch>
                </pic:blipFill>
                <pic:spPr>
                  <a:xfrm>
                    <a:off x="0" y="0"/>
                    <a:ext cx="800100" cy="476250"/>
                  </a:xfrm>
                  <a:prstGeom prst="rect">
                    <a:avLst/>
                  </a:prstGeom>
                </pic:spPr>
              </pic:pic>
            </a:graphicData>
          </a:graphic>
          <wp14:sizeRelH relativeFrom="margin">
            <wp14:pctWidth>0</wp14:pctWidth>
          </wp14:sizeRelH>
          <wp14:sizeRelV relativeFrom="margin">
            <wp14:pctHeight>0</wp14:pctHeight>
          </wp14:sizeRelV>
        </wp:anchor>
      </w:drawing>
    </w:r>
    <w:r w:rsidR="00DE28C1" w:rsidRPr="00DE28C1">
      <w:rPr>
        <w:b/>
        <w:bCs/>
        <w:color w:val="C00000"/>
      </w:rPr>
      <w:t>/Pasión por el sabor</w:t>
    </w:r>
  </w:p>
  <w:p w14:paraId="1198B2B3" w14:textId="77777777" w:rsidR="00DE28C1" w:rsidRPr="00DE28C1" w:rsidRDefault="00DE28C1">
    <w:pPr>
      <w:pStyle w:val="Encabezado"/>
      <w:rPr>
        <w:b/>
        <w:bCs/>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35C0"/>
    <w:multiLevelType w:val="hybridMultilevel"/>
    <w:tmpl w:val="7A1AC2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4808B5"/>
    <w:multiLevelType w:val="hybridMultilevel"/>
    <w:tmpl w:val="963AAA9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4DA62B22"/>
    <w:multiLevelType w:val="hybridMultilevel"/>
    <w:tmpl w:val="DD9C4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F24B82"/>
    <w:multiLevelType w:val="hybridMultilevel"/>
    <w:tmpl w:val="0A802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8C300DB"/>
    <w:multiLevelType w:val="hybridMultilevel"/>
    <w:tmpl w:val="ED241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1CE72B6"/>
    <w:multiLevelType w:val="hybridMultilevel"/>
    <w:tmpl w:val="FC04DE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28E28EA"/>
    <w:multiLevelType w:val="hybridMultilevel"/>
    <w:tmpl w:val="B85C56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25704481">
    <w:abstractNumId w:val="3"/>
  </w:num>
  <w:num w:numId="2" w16cid:durableId="1622300171">
    <w:abstractNumId w:val="1"/>
  </w:num>
  <w:num w:numId="3" w16cid:durableId="2000305102">
    <w:abstractNumId w:val="0"/>
  </w:num>
  <w:num w:numId="4" w16cid:durableId="1645430279">
    <w:abstractNumId w:val="2"/>
  </w:num>
  <w:num w:numId="5" w16cid:durableId="1522433892">
    <w:abstractNumId w:val="5"/>
  </w:num>
  <w:num w:numId="6" w16cid:durableId="535508340">
    <w:abstractNumId w:val="4"/>
  </w:num>
  <w:num w:numId="7" w16cid:durableId="368143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F4"/>
    <w:rsid w:val="000042D2"/>
    <w:rsid w:val="000720F6"/>
    <w:rsid w:val="0009246A"/>
    <w:rsid w:val="000B6593"/>
    <w:rsid w:val="000D1687"/>
    <w:rsid w:val="000F35D8"/>
    <w:rsid w:val="00106379"/>
    <w:rsid w:val="0012393C"/>
    <w:rsid w:val="0016139D"/>
    <w:rsid w:val="0019739B"/>
    <w:rsid w:val="001B5020"/>
    <w:rsid w:val="001B5EC5"/>
    <w:rsid w:val="001D006C"/>
    <w:rsid w:val="001E68F1"/>
    <w:rsid w:val="001F4D49"/>
    <w:rsid w:val="002334C8"/>
    <w:rsid w:val="002778E3"/>
    <w:rsid w:val="002D1EAC"/>
    <w:rsid w:val="00334DBE"/>
    <w:rsid w:val="0034227E"/>
    <w:rsid w:val="003430E9"/>
    <w:rsid w:val="00343CB0"/>
    <w:rsid w:val="00393687"/>
    <w:rsid w:val="00394601"/>
    <w:rsid w:val="003A034C"/>
    <w:rsid w:val="003B3A29"/>
    <w:rsid w:val="003B4546"/>
    <w:rsid w:val="003F3C96"/>
    <w:rsid w:val="00402904"/>
    <w:rsid w:val="00411FA9"/>
    <w:rsid w:val="00413037"/>
    <w:rsid w:val="00441E32"/>
    <w:rsid w:val="0044636A"/>
    <w:rsid w:val="00451D9D"/>
    <w:rsid w:val="004524AE"/>
    <w:rsid w:val="0046164A"/>
    <w:rsid w:val="004A1800"/>
    <w:rsid w:val="004B6A1F"/>
    <w:rsid w:val="004E5D5D"/>
    <w:rsid w:val="00532A65"/>
    <w:rsid w:val="00550F67"/>
    <w:rsid w:val="0056326C"/>
    <w:rsid w:val="00564443"/>
    <w:rsid w:val="005874AD"/>
    <w:rsid w:val="005C427A"/>
    <w:rsid w:val="005C434E"/>
    <w:rsid w:val="005D085A"/>
    <w:rsid w:val="005D3477"/>
    <w:rsid w:val="006063CA"/>
    <w:rsid w:val="006756B5"/>
    <w:rsid w:val="0068630A"/>
    <w:rsid w:val="006A1FEB"/>
    <w:rsid w:val="006C1283"/>
    <w:rsid w:val="006C7965"/>
    <w:rsid w:val="006D33F7"/>
    <w:rsid w:val="006D55EC"/>
    <w:rsid w:val="00715998"/>
    <w:rsid w:val="00752622"/>
    <w:rsid w:val="00764EF4"/>
    <w:rsid w:val="00772CF9"/>
    <w:rsid w:val="00783B32"/>
    <w:rsid w:val="00810BFD"/>
    <w:rsid w:val="00811A05"/>
    <w:rsid w:val="00824992"/>
    <w:rsid w:val="00832257"/>
    <w:rsid w:val="008A4F5C"/>
    <w:rsid w:val="008B550F"/>
    <w:rsid w:val="008D3AD0"/>
    <w:rsid w:val="009111A4"/>
    <w:rsid w:val="009816F2"/>
    <w:rsid w:val="009B6CB5"/>
    <w:rsid w:val="009B748E"/>
    <w:rsid w:val="009E25A0"/>
    <w:rsid w:val="009F1FAE"/>
    <w:rsid w:val="00A71113"/>
    <w:rsid w:val="00AA1956"/>
    <w:rsid w:val="00AB4E73"/>
    <w:rsid w:val="00AD36EA"/>
    <w:rsid w:val="00AE2F4A"/>
    <w:rsid w:val="00AF53C5"/>
    <w:rsid w:val="00B07439"/>
    <w:rsid w:val="00B500A0"/>
    <w:rsid w:val="00B67E19"/>
    <w:rsid w:val="00B7195A"/>
    <w:rsid w:val="00BB3F95"/>
    <w:rsid w:val="00BD094C"/>
    <w:rsid w:val="00C126B1"/>
    <w:rsid w:val="00C23420"/>
    <w:rsid w:val="00C552F9"/>
    <w:rsid w:val="00C72064"/>
    <w:rsid w:val="00C93411"/>
    <w:rsid w:val="00CB3E09"/>
    <w:rsid w:val="00CC5873"/>
    <w:rsid w:val="00CE208E"/>
    <w:rsid w:val="00D037C6"/>
    <w:rsid w:val="00D27B8F"/>
    <w:rsid w:val="00D5722C"/>
    <w:rsid w:val="00D70DCA"/>
    <w:rsid w:val="00D962E7"/>
    <w:rsid w:val="00D97316"/>
    <w:rsid w:val="00DA4F0B"/>
    <w:rsid w:val="00DE28C1"/>
    <w:rsid w:val="00E07059"/>
    <w:rsid w:val="00E23A5B"/>
    <w:rsid w:val="00E60C23"/>
    <w:rsid w:val="00E939C2"/>
    <w:rsid w:val="00EA774A"/>
    <w:rsid w:val="00EF2ED7"/>
    <w:rsid w:val="00EF329C"/>
    <w:rsid w:val="00F178CD"/>
    <w:rsid w:val="00F53E2B"/>
    <w:rsid w:val="00F601E0"/>
    <w:rsid w:val="00F7454C"/>
    <w:rsid w:val="00FF1B3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52C3E"/>
  <w15:chartTrackingRefBased/>
  <w15:docId w15:val="{689218D5-3923-4394-BBF7-888FF10A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4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4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764E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4E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764E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4E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4E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4E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4E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4E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4E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764E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4E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764E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4E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4E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4E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4EF4"/>
    <w:rPr>
      <w:rFonts w:eastAsiaTheme="majorEastAsia" w:cstheme="majorBidi"/>
      <w:color w:val="272727" w:themeColor="text1" w:themeTint="D8"/>
    </w:rPr>
  </w:style>
  <w:style w:type="paragraph" w:styleId="Ttulo">
    <w:name w:val="Title"/>
    <w:basedOn w:val="Normal"/>
    <w:next w:val="Normal"/>
    <w:link w:val="TtuloCar"/>
    <w:uiPriority w:val="10"/>
    <w:qFormat/>
    <w:rsid w:val="00764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4E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4E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4E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4EF4"/>
    <w:pPr>
      <w:spacing w:before="160"/>
      <w:jc w:val="center"/>
    </w:pPr>
    <w:rPr>
      <w:i/>
      <w:iCs/>
      <w:color w:val="404040" w:themeColor="text1" w:themeTint="BF"/>
    </w:rPr>
  </w:style>
  <w:style w:type="character" w:customStyle="1" w:styleId="CitaCar">
    <w:name w:val="Cita Car"/>
    <w:basedOn w:val="Fuentedeprrafopredeter"/>
    <w:link w:val="Cita"/>
    <w:uiPriority w:val="29"/>
    <w:rsid w:val="00764EF4"/>
    <w:rPr>
      <w:i/>
      <w:iCs/>
      <w:color w:val="404040" w:themeColor="text1" w:themeTint="BF"/>
    </w:rPr>
  </w:style>
  <w:style w:type="paragraph" w:styleId="Prrafodelista">
    <w:name w:val="List Paragraph"/>
    <w:basedOn w:val="Normal"/>
    <w:uiPriority w:val="34"/>
    <w:qFormat/>
    <w:rsid w:val="00764EF4"/>
    <w:pPr>
      <w:ind w:left="720"/>
      <w:contextualSpacing/>
    </w:pPr>
  </w:style>
  <w:style w:type="character" w:styleId="nfasisintenso">
    <w:name w:val="Intense Emphasis"/>
    <w:basedOn w:val="Fuentedeprrafopredeter"/>
    <w:uiPriority w:val="21"/>
    <w:qFormat/>
    <w:rsid w:val="00764EF4"/>
    <w:rPr>
      <w:i/>
      <w:iCs/>
      <w:color w:val="0F4761" w:themeColor="accent1" w:themeShade="BF"/>
    </w:rPr>
  </w:style>
  <w:style w:type="paragraph" w:styleId="Citadestacada">
    <w:name w:val="Intense Quote"/>
    <w:basedOn w:val="Normal"/>
    <w:next w:val="Normal"/>
    <w:link w:val="CitadestacadaCar"/>
    <w:uiPriority w:val="30"/>
    <w:qFormat/>
    <w:rsid w:val="00764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4EF4"/>
    <w:rPr>
      <w:i/>
      <w:iCs/>
      <w:color w:val="0F4761" w:themeColor="accent1" w:themeShade="BF"/>
    </w:rPr>
  </w:style>
  <w:style w:type="character" w:styleId="Referenciaintensa">
    <w:name w:val="Intense Reference"/>
    <w:basedOn w:val="Fuentedeprrafopredeter"/>
    <w:uiPriority w:val="32"/>
    <w:qFormat/>
    <w:rsid w:val="00764EF4"/>
    <w:rPr>
      <w:b/>
      <w:bCs/>
      <w:smallCaps/>
      <w:color w:val="0F4761" w:themeColor="accent1" w:themeShade="BF"/>
      <w:spacing w:val="5"/>
    </w:rPr>
  </w:style>
  <w:style w:type="paragraph" w:styleId="NormalWeb">
    <w:name w:val="Normal (Web)"/>
    <w:basedOn w:val="Normal"/>
    <w:uiPriority w:val="99"/>
    <w:semiHidden/>
    <w:unhideWhenUsed/>
    <w:rsid w:val="00764EF4"/>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DA4F0B"/>
    <w:rPr>
      <w:color w:val="467886" w:themeColor="hyperlink"/>
      <w:u w:val="single"/>
    </w:rPr>
  </w:style>
  <w:style w:type="paragraph" w:styleId="Encabezado">
    <w:name w:val="header"/>
    <w:basedOn w:val="Normal"/>
    <w:link w:val="EncabezadoCar"/>
    <w:uiPriority w:val="99"/>
    <w:unhideWhenUsed/>
    <w:rsid w:val="00DA4F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4F0B"/>
  </w:style>
  <w:style w:type="paragraph" w:styleId="Piedepgina">
    <w:name w:val="footer"/>
    <w:basedOn w:val="Normal"/>
    <w:link w:val="PiedepginaCar"/>
    <w:uiPriority w:val="99"/>
    <w:unhideWhenUsed/>
    <w:rsid w:val="00DA4F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4F0B"/>
  </w:style>
  <w:style w:type="character" w:customStyle="1" w:styleId="whitespace-normal">
    <w:name w:val="whitespace-normal"/>
    <w:basedOn w:val="Fuentedeprrafopredeter"/>
    <w:rsid w:val="008A4F5C"/>
  </w:style>
  <w:style w:type="character" w:styleId="Textoennegrita">
    <w:name w:val="Strong"/>
    <w:basedOn w:val="Fuentedeprrafopredeter"/>
    <w:uiPriority w:val="22"/>
    <w:qFormat/>
    <w:rsid w:val="008A4F5C"/>
    <w:rPr>
      <w:b/>
      <w:bCs/>
    </w:rPr>
  </w:style>
  <w:style w:type="character" w:styleId="Refdecomentario">
    <w:name w:val="annotation reference"/>
    <w:basedOn w:val="Fuentedeprrafopredeter"/>
    <w:uiPriority w:val="99"/>
    <w:semiHidden/>
    <w:unhideWhenUsed/>
    <w:rsid w:val="003F3C96"/>
    <w:rPr>
      <w:sz w:val="16"/>
      <w:szCs w:val="16"/>
    </w:rPr>
  </w:style>
  <w:style w:type="paragraph" w:styleId="Textocomentario">
    <w:name w:val="annotation text"/>
    <w:basedOn w:val="Normal"/>
    <w:link w:val="TextocomentarioCar"/>
    <w:uiPriority w:val="99"/>
    <w:unhideWhenUsed/>
    <w:rsid w:val="003F3C96"/>
    <w:pPr>
      <w:spacing w:line="240" w:lineRule="auto"/>
    </w:pPr>
    <w:rPr>
      <w:sz w:val="20"/>
      <w:szCs w:val="20"/>
    </w:rPr>
  </w:style>
  <w:style w:type="character" w:customStyle="1" w:styleId="TextocomentarioCar">
    <w:name w:val="Texto comentario Car"/>
    <w:basedOn w:val="Fuentedeprrafopredeter"/>
    <w:link w:val="Textocomentario"/>
    <w:uiPriority w:val="99"/>
    <w:rsid w:val="003F3C96"/>
    <w:rPr>
      <w:sz w:val="20"/>
      <w:szCs w:val="20"/>
    </w:rPr>
  </w:style>
  <w:style w:type="paragraph" w:styleId="Asuntodelcomentario">
    <w:name w:val="annotation subject"/>
    <w:basedOn w:val="Textocomentario"/>
    <w:next w:val="Textocomentario"/>
    <w:link w:val="AsuntodelcomentarioCar"/>
    <w:uiPriority w:val="99"/>
    <w:semiHidden/>
    <w:unhideWhenUsed/>
    <w:rsid w:val="003F3C96"/>
    <w:rPr>
      <w:b/>
      <w:bCs/>
    </w:rPr>
  </w:style>
  <w:style w:type="character" w:customStyle="1" w:styleId="AsuntodelcomentarioCar">
    <w:name w:val="Asunto del comentario Car"/>
    <w:basedOn w:val="TextocomentarioCar"/>
    <w:link w:val="Asuntodelcomentario"/>
    <w:uiPriority w:val="99"/>
    <w:semiHidden/>
    <w:rsid w:val="003F3C96"/>
    <w:rPr>
      <w:b/>
      <w:bCs/>
      <w:sz w:val="20"/>
      <w:szCs w:val="20"/>
    </w:rPr>
  </w:style>
  <w:style w:type="character" w:styleId="Mencinsinresolver">
    <w:name w:val="Unresolved Mention"/>
    <w:basedOn w:val="Fuentedeprrafopredeter"/>
    <w:uiPriority w:val="99"/>
    <w:semiHidden/>
    <w:unhideWhenUsed/>
    <w:rsid w:val="00911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bravo@atrevi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tl/t-kC6gDFoWp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e.tl/t-58KjFF8f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gonzalez@atrev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5" ma:contentTypeDescription="Crear nuevo documento." ma:contentTypeScope="" ma:versionID="ce5a119eff8fde6e03a4db4880bf7e0a">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e06f5bdd7a607e3a96f72b51165ea0ab"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3A9F7-DAAA-4DB6-8854-6211AFA5E6C1}">
  <ds:schemaRefs>
    <ds:schemaRef ds:uri="http://schemas.microsoft.com/office/2006/metadata/properties"/>
    <ds:schemaRef ds:uri="http://schemas.microsoft.com/office/infopath/2007/PartnerControls"/>
    <ds:schemaRef ds:uri="cfaf7a7c-573f-4f8d-a03a-88aa06b7e975"/>
  </ds:schemaRefs>
</ds:datastoreItem>
</file>

<file path=customXml/itemProps2.xml><?xml version="1.0" encoding="utf-8"?>
<ds:datastoreItem xmlns:ds="http://schemas.openxmlformats.org/officeDocument/2006/customXml" ds:itemID="{169D0A48-11E4-4F57-A227-B13C1887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25695-7928-4CDA-880A-5031E35BC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3759</Characters>
  <Application>Microsoft Office Word</Application>
  <DocSecurity>0</DocSecurity>
  <Lines>31</Lines>
  <Paragraphs>8</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4434</CharactersWithSpaces>
  <SharedDoc>false</SharedDoc>
  <HLinks>
    <vt:vector size="12" baseType="variant">
      <vt:variant>
        <vt:i4>327742</vt:i4>
      </vt:variant>
      <vt:variant>
        <vt:i4>3</vt:i4>
      </vt:variant>
      <vt:variant>
        <vt:i4>0</vt:i4>
      </vt:variant>
      <vt:variant>
        <vt:i4>5</vt:i4>
      </vt:variant>
      <vt:variant>
        <vt:lpwstr>mailto:ngonzalez@atrevia.com</vt:lpwstr>
      </vt:variant>
      <vt:variant>
        <vt:lpwstr/>
      </vt:variant>
      <vt:variant>
        <vt:i4>7536705</vt:i4>
      </vt:variant>
      <vt:variant>
        <vt:i4>0</vt:i4>
      </vt:variant>
      <vt:variant>
        <vt:i4>0</vt:i4>
      </vt:variant>
      <vt:variant>
        <vt:i4>5</vt:i4>
      </vt:variant>
      <vt:variant>
        <vt:lpwstr>mailto:lbravo@atrevia.com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Natalia González Luque</cp:lastModifiedBy>
  <cp:revision>8</cp:revision>
  <dcterms:created xsi:type="dcterms:W3CDTF">2026-01-20T16:05:00Z</dcterms:created>
  <dcterms:modified xsi:type="dcterms:W3CDTF">2026-01-21T09:00:00Z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