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EDA" w14:textId="19FF8E50" w:rsidR="00B5415D" w:rsidRPr="005014AF" w:rsidRDefault="005B7D6F" w:rsidP="00B5415D">
      <w:pPr>
        <w:pStyle w:val="Ttulodelapropuesta"/>
        <w:rPr>
          <w:sz w:val="16"/>
          <w:szCs w:val="16"/>
        </w:rPr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D27A7EA" wp14:editId="54213F7F">
            <wp:simplePos x="0" y="0"/>
            <wp:positionH relativeFrom="margin">
              <wp:align>center</wp:align>
            </wp:positionH>
            <wp:positionV relativeFrom="margin">
              <wp:posOffset>-84455</wp:posOffset>
            </wp:positionV>
            <wp:extent cx="1220470" cy="846455"/>
            <wp:effectExtent l="0" t="0" r="0" b="0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5640672D" w14:textId="77777777" w:rsidR="005014AF" w:rsidRDefault="005014AF" w:rsidP="0044352E">
      <w:pPr>
        <w:pStyle w:val="Subttulo"/>
        <w:spacing w:after="0" w:line="240" w:lineRule="auto"/>
        <w:jc w:val="center"/>
        <w:rPr>
          <w:sz w:val="16"/>
          <w:szCs w:val="16"/>
          <w:lang w:val="es-ES"/>
        </w:rPr>
      </w:pPr>
    </w:p>
    <w:p w14:paraId="7807B27A" w14:textId="77777777" w:rsidR="005014AF" w:rsidRDefault="005014AF" w:rsidP="0044352E">
      <w:pPr>
        <w:pStyle w:val="Subttulo"/>
        <w:spacing w:after="0" w:line="240" w:lineRule="auto"/>
        <w:jc w:val="center"/>
        <w:rPr>
          <w:sz w:val="16"/>
          <w:szCs w:val="16"/>
          <w:lang w:val="es-ES"/>
        </w:rPr>
      </w:pPr>
    </w:p>
    <w:p w14:paraId="17B4BCCB" w14:textId="77777777" w:rsidR="00385898" w:rsidRDefault="00385898" w:rsidP="00E428C8">
      <w:pPr>
        <w:pStyle w:val="Subttulo"/>
        <w:spacing w:after="0"/>
        <w:jc w:val="center"/>
        <w:rPr>
          <w:rFonts w:eastAsiaTheme="minorHAnsi" w:cstheme="minorHAnsi"/>
          <w:color w:val="595959"/>
          <w:spacing w:val="0"/>
          <w:sz w:val="20"/>
          <w:szCs w:val="20"/>
          <w:lang w:val="es-ES"/>
        </w:rPr>
      </w:pPr>
    </w:p>
    <w:p w14:paraId="5EC1B7AC" w14:textId="73AF0F96" w:rsidR="00DB1650" w:rsidRPr="00C45A3B" w:rsidRDefault="00DB1650" w:rsidP="00DB1650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</w:pPr>
      <w:bookmarkStart w:id="0" w:name="_Hlk184732969"/>
      <w:r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 xml:space="preserve">CAMPOFRÍO NATURARTE </w:t>
      </w:r>
      <w:bookmarkEnd w:id="0"/>
      <w:r w:rsidR="00873B0E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>VUELVE CON</w:t>
      </w:r>
      <w:r w:rsidR="00AD2058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 xml:space="preserve"> </w:t>
      </w:r>
      <w:r w:rsidR="00C45A3B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 xml:space="preserve"> SU </w:t>
      </w:r>
      <w:r w:rsidR="00440786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>CAMPAÑA</w:t>
      </w:r>
      <w:r w:rsidR="00C45A3B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 xml:space="preserve"> </w:t>
      </w:r>
      <w:r w:rsidR="00873B0E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>‘</w:t>
      </w:r>
      <w:r w:rsidR="00A82E3C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 xml:space="preserve">SE BUSCAN </w:t>
      </w:r>
      <w:r w:rsidR="00AD2058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>CHARCUTEROS</w:t>
      </w:r>
      <w:r w:rsidR="00873B0E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>’</w:t>
      </w:r>
      <w:r w:rsidR="00C45A3B" w:rsidRPr="00C45A3B"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  <w:t xml:space="preserve"> </w:t>
      </w:r>
    </w:p>
    <w:p w14:paraId="2F61D016" w14:textId="5A263F41" w:rsidR="00440786" w:rsidRPr="00AA3B31" w:rsidRDefault="00AA3B31" w:rsidP="00440786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Tras el éxito de su primera edición, que superó los 40 millones de visualizaciones, “Se buscan charcuteros” de </w:t>
      </w:r>
      <w:r w:rsidR="0044078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Campofrio </w:t>
      </w: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Naturarte regresa a las pantallas</w:t>
      </w:r>
      <w:r w:rsidR="00440786"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</w:t>
      </w:r>
      <w:r w:rsidR="00440786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y </w:t>
      </w:r>
      <w:r w:rsidR="00440786"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vuelve a poner en valor la figura del charcutero, un profesional capaz de asesorar al consumidor, seleccionar el producto idóneo y aportar cercanía y conocimiento en un momento en que el relevo generacional es uno de los grandes retos del sector.</w:t>
      </w:r>
    </w:p>
    <w:p w14:paraId="385B9D06" w14:textId="77777777" w:rsidR="00440786" w:rsidRPr="00AA3B31" w:rsidRDefault="00440786" w:rsidP="00440786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El spot parte de una conversación familiar que cuestiona prejuicios y destaca las competencias de estos expertos, con el objetivo de preservar una tradición arraigada e impulsar este oficio como opción profesional con futuro.</w:t>
      </w:r>
    </w:p>
    <w:p w14:paraId="249398B8" w14:textId="39678E51" w:rsidR="00AA3B31" w:rsidRPr="00AA3B31" w:rsidRDefault="00AA3B31" w:rsidP="00AA3B31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La campaña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comenzará a emitirse hoy y permanecerá activa </w:t>
      </w: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en televisión, medios digitales y redes sociales.</w:t>
      </w:r>
    </w:p>
    <w:p w14:paraId="0A2E709B" w14:textId="77777777" w:rsidR="00440786" w:rsidRPr="00AA3B31" w:rsidRDefault="00440786" w:rsidP="00440786">
      <w:pPr>
        <w:pStyle w:val="pf0"/>
        <w:jc w:val="both"/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</w:pP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La gama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de Campofrio Naturarte destaca por su alto % cárnico, textura y</w:t>
      </w: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el sabor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únicos</w:t>
      </w: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, calidad superior y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por ser libre</w:t>
      </w:r>
      <w:r w:rsidRPr="00AA3B31"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 xml:space="preserve"> de alérgenos. </w:t>
      </w:r>
      <w:r>
        <w:rPr>
          <w:rFonts w:asciiTheme="minorHAnsi" w:hAnsiTheme="minorHAnsi" w:cstheme="minorHAnsi"/>
          <w:bCs/>
          <w:color w:val="595959" w:themeColor="text1" w:themeTint="A6"/>
          <w:sz w:val="22"/>
          <w:szCs w:val="22"/>
        </w:rPr>
        <w:t>Se compone de una amplia variedad de productos de Pavo Jamón Cocido y Pollo tanto en formato loncheado como en piezas al corte. 2025 fue un gran año para la gama consiguiendo estar presente en más de 2,5 Millones de hogares.</w:t>
      </w:r>
    </w:p>
    <w:p w14:paraId="523CC213" w14:textId="77777777" w:rsidR="00693D5F" w:rsidRPr="00440786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</w:p>
    <w:sectPr w:rsidR="00693D5F" w:rsidRPr="0044078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CBEC" w14:textId="77777777" w:rsidR="0055199E" w:rsidRDefault="0055199E" w:rsidP="00B5415D">
      <w:pPr>
        <w:spacing w:after="0" w:line="240" w:lineRule="auto"/>
      </w:pPr>
      <w:r>
        <w:separator/>
      </w:r>
    </w:p>
  </w:endnote>
  <w:endnote w:type="continuationSeparator" w:id="0">
    <w:p w14:paraId="77A1EC77" w14:textId="77777777" w:rsidR="0055199E" w:rsidRDefault="0055199E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C928" w14:textId="77777777" w:rsidR="0055199E" w:rsidRDefault="0055199E" w:rsidP="00B5415D">
      <w:pPr>
        <w:spacing w:after="0" w:line="240" w:lineRule="auto"/>
      </w:pPr>
      <w:r>
        <w:separator/>
      </w:r>
    </w:p>
  </w:footnote>
  <w:footnote w:type="continuationSeparator" w:id="0">
    <w:p w14:paraId="31BE45AC" w14:textId="77777777" w:rsidR="0055199E" w:rsidRDefault="0055199E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8C3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52561" wp14:editId="28E7A254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2D351083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q/xwEAAIsDAAAOAAAAZHJzL2Uyb0RvYy54bWysU9tu2zAMfR+wfxD0vlhOUK814vRhQYsB&#10;uxRo+wGKLrEw3SCpsfP3o2Qn6da3oi8yRYqHPIf0+nY0Gh1EiMrZDtcLgpGwzHFl9x1+frr7co1R&#10;TNRyqp0VHT6KiG83nz+tB9+Kpeud5iIgALGxHXyH+5R8W1WR9cLQuHBeWAhKFwxNcA37igc6ALrR&#10;1ZKQphpc4D44JmIE73YK4k3Bl1Kw9FvKKBLSHYbeUjlDOXf5rDZr2u4D9b1icxv0HV0YqiwUPUNt&#10;aaLoJag3UEax4KKTacGcqZyUionCAdjU5D82jz31onABcaI/yxQ/Dpb9Ojz6hwAyDD62EczMYpTB&#10;5C/0h8Yi1vEslhgTYuBsrm+amqwwYhCrSb1a3TRN1rO65PsQ071wBmWjwwHGUVSihx8xTU9PT3I5&#10;6+6U1mUk2qIBYJdfSQ0VKGyG1DSBaTzvcIJp/XnqZ82j04rnzIxRNkd80wEdKMw8jXWpqF/MT8cn&#10;X3NFyDx5cMN+TO7VyQ0EziiFzj8FcsNbGvspqYSmLTIqiSwkpGsLn4ug2do5fnwISH+3ML28iScj&#10;nIzdbGSInAETL2DzduaVen0vry7/0OYvAAAA//8DAFBLAwQUAAYACAAAACEA/4FPQ94AAAAKAQAA&#10;DwAAAGRycy9kb3ducmV2LnhtbEyPQU/DMAyF70j8h8hI3LakFRtVaTohJI4gbZ0Qx6zx2kLjVEm2&#10;lX+Pd4Kb7ff0/L1qM7tRnDHEwZOGbKlAILXeDtRp2DeviwJETIasGT2hhh+MsKlvbypTWn+hLZ53&#10;qRMcQrE0GvqUplLK2PboTFz6CYm1ow/OJF5DJ20wFw53o8yVWktnBuIPvZnwpcf2e3dyGtr4MX81&#10;zXFwK7nN39/S3n4GpfX93fz8BCLhnP7McMVndKiZ6eBPZKMYNXCRpGGRZxmIq6yKNZ8OPK0eHwqQ&#10;dSX/V6h/AQAA//8DAFBLAQItABQABgAIAAAAIQC2gziS/gAAAOEBAAATAAAAAAAAAAAAAAAAAAAA&#10;AABbQ29udGVudF9UeXBlc10ueG1sUEsBAi0AFAAGAAgAAAAhADj9If/WAAAAlAEAAAsAAAAAAAAA&#10;AAAAAAAALwEAAF9yZWxzLy5yZWxzUEsBAi0AFAAGAAgAAAAhAHXByr/HAQAAiwMAAA4AAAAAAAAA&#10;AAAAAAAALgIAAGRycy9lMm9Eb2MueG1sUEsBAi0AFAAGAAgAAAAhAP+BT0PeAAAACgEAAA8AAAAA&#10;AAAAAAAAAAAAIQQAAGRycy9kb3ducmV2LnhtbFBLBQYAAAAABAAEAPMAAAAsBQAAAAA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66A6"/>
    <w:multiLevelType w:val="hybridMultilevel"/>
    <w:tmpl w:val="A2C6F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43785">
    <w:abstractNumId w:val="16"/>
  </w:num>
  <w:num w:numId="2" w16cid:durableId="1017001901">
    <w:abstractNumId w:val="15"/>
  </w:num>
  <w:num w:numId="3" w16cid:durableId="1704402810">
    <w:abstractNumId w:val="14"/>
  </w:num>
  <w:num w:numId="4" w16cid:durableId="192960443">
    <w:abstractNumId w:val="3"/>
  </w:num>
  <w:num w:numId="5" w16cid:durableId="1693724595">
    <w:abstractNumId w:val="19"/>
  </w:num>
  <w:num w:numId="6" w16cid:durableId="1631201547">
    <w:abstractNumId w:val="18"/>
  </w:num>
  <w:num w:numId="7" w16cid:durableId="1261141588">
    <w:abstractNumId w:val="17"/>
  </w:num>
  <w:num w:numId="8" w16cid:durableId="1932348049">
    <w:abstractNumId w:val="1"/>
  </w:num>
  <w:num w:numId="9" w16cid:durableId="554775525">
    <w:abstractNumId w:val="4"/>
  </w:num>
  <w:num w:numId="10" w16cid:durableId="462424511">
    <w:abstractNumId w:val="12"/>
  </w:num>
  <w:num w:numId="11" w16cid:durableId="480272412">
    <w:abstractNumId w:val="4"/>
  </w:num>
  <w:num w:numId="12" w16cid:durableId="743071828">
    <w:abstractNumId w:val="8"/>
  </w:num>
  <w:num w:numId="13" w16cid:durableId="1449352490">
    <w:abstractNumId w:val="5"/>
  </w:num>
  <w:num w:numId="14" w16cid:durableId="690491536">
    <w:abstractNumId w:val="13"/>
  </w:num>
  <w:num w:numId="15" w16cid:durableId="1426882484">
    <w:abstractNumId w:val="9"/>
  </w:num>
  <w:num w:numId="16" w16cid:durableId="1632058398">
    <w:abstractNumId w:val="0"/>
  </w:num>
  <w:num w:numId="17" w16cid:durableId="984625555">
    <w:abstractNumId w:val="11"/>
  </w:num>
  <w:num w:numId="18" w16cid:durableId="47265396">
    <w:abstractNumId w:val="7"/>
  </w:num>
  <w:num w:numId="19" w16cid:durableId="110976350">
    <w:abstractNumId w:val="20"/>
  </w:num>
  <w:num w:numId="20" w16cid:durableId="623082329">
    <w:abstractNumId w:val="10"/>
  </w:num>
  <w:num w:numId="21" w16cid:durableId="1766026099">
    <w:abstractNumId w:val="6"/>
  </w:num>
  <w:num w:numId="22" w16cid:durableId="302126984">
    <w:abstractNumId w:val="21"/>
  </w:num>
  <w:num w:numId="23" w16cid:durableId="6260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6A3F"/>
    <w:rsid w:val="00010BC6"/>
    <w:rsid w:val="00016681"/>
    <w:rsid w:val="000217A9"/>
    <w:rsid w:val="00023A90"/>
    <w:rsid w:val="00024C30"/>
    <w:rsid w:val="00026127"/>
    <w:rsid w:val="00026F4C"/>
    <w:rsid w:val="00030053"/>
    <w:rsid w:val="00031177"/>
    <w:rsid w:val="000333A8"/>
    <w:rsid w:val="000424F2"/>
    <w:rsid w:val="0004335C"/>
    <w:rsid w:val="00043B88"/>
    <w:rsid w:val="0005433D"/>
    <w:rsid w:val="000562A3"/>
    <w:rsid w:val="00061BC1"/>
    <w:rsid w:val="00066259"/>
    <w:rsid w:val="00066533"/>
    <w:rsid w:val="00067114"/>
    <w:rsid w:val="00067636"/>
    <w:rsid w:val="00070FD8"/>
    <w:rsid w:val="00072ED3"/>
    <w:rsid w:val="00073AD4"/>
    <w:rsid w:val="00076624"/>
    <w:rsid w:val="000825EF"/>
    <w:rsid w:val="00096D96"/>
    <w:rsid w:val="000B0955"/>
    <w:rsid w:val="000C04AE"/>
    <w:rsid w:val="000C0B28"/>
    <w:rsid w:val="000D6EA2"/>
    <w:rsid w:val="000E0BB5"/>
    <w:rsid w:val="000E52F0"/>
    <w:rsid w:val="000F4D2A"/>
    <w:rsid w:val="000F6182"/>
    <w:rsid w:val="00100C69"/>
    <w:rsid w:val="00101137"/>
    <w:rsid w:val="0011166B"/>
    <w:rsid w:val="00122C6C"/>
    <w:rsid w:val="00130DC3"/>
    <w:rsid w:val="0013242C"/>
    <w:rsid w:val="00132F8F"/>
    <w:rsid w:val="00134218"/>
    <w:rsid w:val="00134C76"/>
    <w:rsid w:val="001351D4"/>
    <w:rsid w:val="00137EAD"/>
    <w:rsid w:val="0014478E"/>
    <w:rsid w:val="00144FDE"/>
    <w:rsid w:val="001543B1"/>
    <w:rsid w:val="00155CF7"/>
    <w:rsid w:val="00162AFD"/>
    <w:rsid w:val="00164D6C"/>
    <w:rsid w:val="00165FB4"/>
    <w:rsid w:val="001754EB"/>
    <w:rsid w:val="001838B7"/>
    <w:rsid w:val="00185DFB"/>
    <w:rsid w:val="00190D1D"/>
    <w:rsid w:val="00192C2D"/>
    <w:rsid w:val="001A2CBE"/>
    <w:rsid w:val="001A3261"/>
    <w:rsid w:val="001A55DA"/>
    <w:rsid w:val="001A67BC"/>
    <w:rsid w:val="001B16F8"/>
    <w:rsid w:val="001C50EA"/>
    <w:rsid w:val="001D011E"/>
    <w:rsid w:val="001D0257"/>
    <w:rsid w:val="001D18D9"/>
    <w:rsid w:val="001D3585"/>
    <w:rsid w:val="001D42C1"/>
    <w:rsid w:val="001D76A2"/>
    <w:rsid w:val="001D7D46"/>
    <w:rsid w:val="001F1117"/>
    <w:rsid w:val="001F3AD5"/>
    <w:rsid w:val="001F406F"/>
    <w:rsid w:val="0020436B"/>
    <w:rsid w:val="00205050"/>
    <w:rsid w:val="0020693E"/>
    <w:rsid w:val="002070CB"/>
    <w:rsid w:val="00207C11"/>
    <w:rsid w:val="00217A2E"/>
    <w:rsid w:val="00220B50"/>
    <w:rsid w:val="002276C9"/>
    <w:rsid w:val="002303A9"/>
    <w:rsid w:val="00230B9A"/>
    <w:rsid w:val="00236C56"/>
    <w:rsid w:val="00237AC4"/>
    <w:rsid w:val="00243EAB"/>
    <w:rsid w:val="0024767F"/>
    <w:rsid w:val="00254DAE"/>
    <w:rsid w:val="002562A4"/>
    <w:rsid w:val="00261546"/>
    <w:rsid w:val="002702F8"/>
    <w:rsid w:val="0028109E"/>
    <w:rsid w:val="0028155F"/>
    <w:rsid w:val="00281D34"/>
    <w:rsid w:val="002872A5"/>
    <w:rsid w:val="00290487"/>
    <w:rsid w:val="00296192"/>
    <w:rsid w:val="002A29FD"/>
    <w:rsid w:val="002A44B2"/>
    <w:rsid w:val="002A6282"/>
    <w:rsid w:val="002A68B7"/>
    <w:rsid w:val="002B55B5"/>
    <w:rsid w:val="002C24F8"/>
    <w:rsid w:val="002C2853"/>
    <w:rsid w:val="002D3E10"/>
    <w:rsid w:val="002D65AB"/>
    <w:rsid w:val="002D6DBB"/>
    <w:rsid w:val="002D7F0F"/>
    <w:rsid w:val="002E01F5"/>
    <w:rsid w:val="002E3A5C"/>
    <w:rsid w:val="002F0E0C"/>
    <w:rsid w:val="002F1183"/>
    <w:rsid w:val="002F2CE3"/>
    <w:rsid w:val="00306244"/>
    <w:rsid w:val="00315135"/>
    <w:rsid w:val="00316DD8"/>
    <w:rsid w:val="00321615"/>
    <w:rsid w:val="00334FC1"/>
    <w:rsid w:val="00336201"/>
    <w:rsid w:val="00343331"/>
    <w:rsid w:val="00343BF0"/>
    <w:rsid w:val="0034447D"/>
    <w:rsid w:val="00347132"/>
    <w:rsid w:val="003572EF"/>
    <w:rsid w:val="00361AA1"/>
    <w:rsid w:val="0036471E"/>
    <w:rsid w:val="00365933"/>
    <w:rsid w:val="00385898"/>
    <w:rsid w:val="00395301"/>
    <w:rsid w:val="003A62F2"/>
    <w:rsid w:val="003B523F"/>
    <w:rsid w:val="003B7264"/>
    <w:rsid w:val="003C09F9"/>
    <w:rsid w:val="003C29CE"/>
    <w:rsid w:val="003C2D08"/>
    <w:rsid w:val="003C3D52"/>
    <w:rsid w:val="003C437B"/>
    <w:rsid w:val="003C4725"/>
    <w:rsid w:val="003C4DAA"/>
    <w:rsid w:val="003C5E6A"/>
    <w:rsid w:val="003D2429"/>
    <w:rsid w:val="003D41B6"/>
    <w:rsid w:val="003E28F0"/>
    <w:rsid w:val="003E3DFB"/>
    <w:rsid w:val="003E7A8F"/>
    <w:rsid w:val="003F616C"/>
    <w:rsid w:val="0040070D"/>
    <w:rsid w:val="00404AC9"/>
    <w:rsid w:val="0040745D"/>
    <w:rsid w:val="00414B8F"/>
    <w:rsid w:val="00421A93"/>
    <w:rsid w:val="00424079"/>
    <w:rsid w:val="00424211"/>
    <w:rsid w:val="0042474B"/>
    <w:rsid w:val="00426A08"/>
    <w:rsid w:val="00432AB9"/>
    <w:rsid w:val="0043400E"/>
    <w:rsid w:val="00434383"/>
    <w:rsid w:val="004378F2"/>
    <w:rsid w:val="00440786"/>
    <w:rsid w:val="0044352E"/>
    <w:rsid w:val="00446001"/>
    <w:rsid w:val="004517D2"/>
    <w:rsid w:val="00455F53"/>
    <w:rsid w:val="0046111D"/>
    <w:rsid w:val="004617B6"/>
    <w:rsid w:val="004661D5"/>
    <w:rsid w:val="00467010"/>
    <w:rsid w:val="00470701"/>
    <w:rsid w:val="004762EE"/>
    <w:rsid w:val="0047686D"/>
    <w:rsid w:val="0049192B"/>
    <w:rsid w:val="00491ED3"/>
    <w:rsid w:val="00493344"/>
    <w:rsid w:val="00494084"/>
    <w:rsid w:val="00495493"/>
    <w:rsid w:val="00496209"/>
    <w:rsid w:val="004A3D40"/>
    <w:rsid w:val="004B6106"/>
    <w:rsid w:val="004B7B6B"/>
    <w:rsid w:val="004C2752"/>
    <w:rsid w:val="004C4A9F"/>
    <w:rsid w:val="004C7797"/>
    <w:rsid w:val="004C7D6D"/>
    <w:rsid w:val="004D2646"/>
    <w:rsid w:val="004E07EB"/>
    <w:rsid w:val="004E3B39"/>
    <w:rsid w:val="004E4C6C"/>
    <w:rsid w:val="004F4535"/>
    <w:rsid w:val="00500879"/>
    <w:rsid w:val="005014AF"/>
    <w:rsid w:val="0050221B"/>
    <w:rsid w:val="005102B7"/>
    <w:rsid w:val="00511EF2"/>
    <w:rsid w:val="00512376"/>
    <w:rsid w:val="00526F71"/>
    <w:rsid w:val="00527B73"/>
    <w:rsid w:val="00531E91"/>
    <w:rsid w:val="00532BAC"/>
    <w:rsid w:val="0054347E"/>
    <w:rsid w:val="00547C53"/>
    <w:rsid w:val="0055199E"/>
    <w:rsid w:val="00551DC2"/>
    <w:rsid w:val="00551DF0"/>
    <w:rsid w:val="00552E20"/>
    <w:rsid w:val="00577653"/>
    <w:rsid w:val="005779EF"/>
    <w:rsid w:val="00584155"/>
    <w:rsid w:val="0058455B"/>
    <w:rsid w:val="0059151C"/>
    <w:rsid w:val="0059182A"/>
    <w:rsid w:val="0059204E"/>
    <w:rsid w:val="00592B7C"/>
    <w:rsid w:val="005932F3"/>
    <w:rsid w:val="005A1569"/>
    <w:rsid w:val="005B473F"/>
    <w:rsid w:val="005B5607"/>
    <w:rsid w:val="005B7B41"/>
    <w:rsid w:val="005B7CB5"/>
    <w:rsid w:val="005B7D6F"/>
    <w:rsid w:val="005C5CB8"/>
    <w:rsid w:val="005C785A"/>
    <w:rsid w:val="005D649B"/>
    <w:rsid w:val="005E213C"/>
    <w:rsid w:val="005E5AC5"/>
    <w:rsid w:val="005F2224"/>
    <w:rsid w:val="005F30AA"/>
    <w:rsid w:val="00604D0D"/>
    <w:rsid w:val="006076C9"/>
    <w:rsid w:val="0061356E"/>
    <w:rsid w:val="00622302"/>
    <w:rsid w:val="00622FFC"/>
    <w:rsid w:val="00624142"/>
    <w:rsid w:val="00632F4B"/>
    <w:rsid w:val="00641A99"/>
    <w:rsid w:val="00642B9B"/>
    <w:rsid w:val="00644DC2"/>
    <w:rsid w:val="00647B05"/>
    <w:rsid w:val="00654CA7"/>
    <w:rsid w:val="00660949"/>
    <w:rsid w:val="006610F2"/>
    <w:rsid w:val="00664AEB"/>
    <w:rsid w:val="00665627"/>
    <w:rsid w:val="0066690D"/>
    <w:rsid w:val="0066692A"/>
    <w:rsid w:val="00667F5A"/>
    <w:rsid w:val="00672A2A"/>
    <w:rsid w:val="0067651B"/>
    <w:rsid w:val="0067755C"/>
    <w:rsid w:val="006848EA"/>
    <w:rsid w:val="00690DB1"/>
    <w:rsid w:val="00693D5F"/>
    <w:rsid w:val="006A0FFD"/>
    <w:rsid w:val="006A297B"/>
    <w:rsid w:val="006A3460"/>
    <w:rsid w:val="006B2DC5"/>
    <w:rsid w:val="006C7786"/>
    <w:rsid w:val="006D281C"/>
    <w:rsid w:val="006D31E2"/>
    <w:rsid w:val="006D41E2"/>
    <w:rsid w:val="006D6C49"/>
    <w:rsid w:val="006E0CB0"/>
    <w:rsid w:val="006E41E2"/>
    <w:rsid w:val="006E5E36"/>
    <w:rsid w:val="006E6A6E"/>
    <w:rsid w:val="006F4C02"/>
    <w:rsid w:val="00701000"/>
    <w:rsid w:val="00711420"/>
    <w:rsid w:val="00712A38"/>
    <w:rsid w:val="00713971"/>
    <w:rsid w:val="00723428"/>
    <w:rsid w:val="00723D45"/>
    <w:rsid w:val="0072591E"/>
    <w:rsid w:val="00732738"/>
    <w:rsid w:val="007552EA"/>
    <w:rsid w:val="00757B7A"/>
    <w:rsid w:val="00766621"/>
    <w:rsid w:val="007731F1"/>
    <w:rsid w:val="00773870"/>
    <w:rsid w:val="00776FA2"/>
    <w:rsid w:val="007A60A6"/>
    <w:rsid w:val="007B3AF3"/>
    <w:rsid w:val="007C10F2"/>
    <w:rsid w:val="007C19AD"/>
    <w:rsid w:val="007C5F22"/>
    <w:rsid w:val="007C65AB"/>
    <w:rsid w:val="007D12D3"/>
    <w:rsid w:val="007D175F"/>
    <w:rsid w:val="007D1958"/>
    <w:rsid w:val="007E021F"/>
    <w:rsid w:val="007E3AE4"/>
    <w:rsid w:val="007E570F"/>
    <w:rsid w:val="008071FF"/>
    <w:rsid w:val="00814261"/>
    <w:rsid w:val="00822626"/>
    <w:rsid w:val="00826797"/>
    <w:rsid w:val="0083363E"/>
    <w:rsid w:val="00843008"/>
    <w:rsid w:val="00843D18"/>
    <w:rsid w:val="00844288"/>
    <w:rsid w:val="00850255"/>
    <w:rsid w:val="00863C71"/>
    <w:rsid w:val="008675E7"/>
    <w:rsid w:val="00867A9E"/>
    <w:rsid w:val="00873B0E"/>
    <w:rsid w:val="00874ADE"/>
    <w:rsid w:val="008755CB"/>
    <w:rsid w:val="0088458D"/>
    <w:rsid w:val="00885E7F"/>
    <w:rsid w:val="00890F98"/>
    <w:rsid w:val="008944E1"/>
    <w:rsid w:val="008A5C21"/>
    <w:rsid w:val="008B70C3"/>
    <w:rsid w:val="008C08D4"/>
    <w:rsid w:val="008C71DA"/>
    <w:rsid w:val="008D5D69"/>
    <w:rsid w:val="008E10A0"/>
    <w:rsid w:val="008E297F"/>
    <w:rsid w:val="008E4516"/>
    <w:rsid w:val="008E5CFE"/>
    <w:rsid w:val="008F3EBD"/>
    <w:rsid w:val="008F7A89"/>
    <w:rsid w:val="009042AD"/>
    <w:rsid w:val="00904CE7"/>
    <w:rsid w:val="00914F21"/>
    <w:rsid w:val="00916832"/>
    <w:rsid w:val="009302FA"/>
    <w:rsid w:val="00931891"/>
    <w:rsid w:val="00933E08"/>
    <w:rsid w:val="009350D8"/>
    <w:rsid w:val="00936024"/>
    <w:rsid w:val="0093625D"/>
    <w:rsid w:val="00936E7F"/>
    <w:rsid w:val="00940533"/>
    <w:rsid w:val="00941286"/>
    <w:rsid w:val="0095710B"/>
    <w:rsid w:val="009632CF"/>
    <w:rsid w:val="00966643"/>
    <w:rsid w:val="009673C6"/>
    <w:rsid w:val="00970096"/>
    <w:rsid w:val="00974292"/>
    <w:rsid w:val="00975897"/>
    <w:rsid w:val="00983A77"/>
    <w:rsid w:val="00983C5A"/>
    <w:rsid w:val="00991A8A"/>
    <w:rsid w:val="00997091"/>
    <w:rsid w:val="0099725E"/>
    <w:rsid w:val="009B2472"/>
    <w:rsid w:val="009B6434"/>
    <w:rsid w:val="009C0CF9"/>
    <w:rsid w:val="009C3321"/>
    <w:rsid w:val="009C33CE"/>
    <w:rsid w:val="009C5D9E"/>
    <w:rsid w:val="009D6A81"/>
    <w:rsid w:val="009E2271"/>
    <w:rsid w:val="009F2C5D"/>
    <w:rsid w:val="009F5149"/>
    <w:rsid w:val="009F58DF"/>
    <w:rsid w:val="009F5ED3"/>
    <w:rsid w:val="009F6D36"/>
    <w:rsid w:val="009F6F48"/>
    <w:rsid w:val="00A044C0"/>
    <w:rsid w:val="00A074AC"/>
    <w:rsid w:val="00A17A39"/>
    <w:rsid w:val="00A23A27"/>
    <w:rsid w:val="00A23E85"/>
    <w:rsid w:val="00A256E5"/>
    <w:rsid w:val="00A42562"/>
    <w:rsid w:val="00A44EF9"/>
    <w:rsid w:val="00A5000B"/>
    <w:rsid w:val="00A6115D"/>
    <w:rsid w:val="00A66AF0"/>
    <w:rsid w:val="00A7203C"/>
    <w:rsid w:val="00A7452C"/>
    <w:rsid w:val="00A829D9"/>
    <w:rsid w:val="00A82E3C"/>
    <w:rsid w:val="00A82F46"/>
    <w:rsid w:val="00A83033"/>
    <w:rsid w:val="00A844B6"/>
    <w:rsid w:val="00A86AEB"/>
    <w:rsid w:val="00A91562"/>
    <w:rsid w:val="00A91B5D"/>
    <w:rsid w:val="00A9644D"/>
    <w:rsid w:val="00AA3B31"/>
    <w:rsid w:val="00AB29BF"/>
    <w:rsid w:val="00AB5AC5"/>
    <w:rsid w:val="00AB6176"/>
    <w:rsid w:val="00AC0BC0"/>
    <w:rsid w:val="00AD09CF"/>
    <w:rsid w:val="00AD2058"/>
    <w:rsid w:val="00AD4822"/>
    <w:rsid w:val="00AD5052"/>
    <w:rsid w:val="00AD514A"/>
    <w:rsid w:val="00AF113A"/>
    <w:rsid w:val="00B00EEC"/>
    <w:rsid w:val="00B06FA6"/>
    <w:rsid w:val="00B07956"/>
    <w:rsid w:val="00B14821"/>
    <w:rsid w:val="00B152CD"/>
    <w:rsid w:val="00B2076C"/>
    <w:rsid w:val="00B25B11"/>
    <w:rsid w:val="00B26D8F"/>
    <w:rsid w:val="00B30FDE"/>
    <w:rsid w:val="00B33D2F"/>
    <w:rsid w:val="00B353BA"/>
    <w:rsid w:val="00B4058D"/>
    <w:rsid w:val="00B42772"/>
    <w:rsid w:val="00B5415D"/>
    <w:rsid w:val="00B636AE"/>
    <w:rsid w:val="00B64FC0"/>
    <w:rsid w:val="00B67754"/>
    <w:rsid w:val="00B74FEA"/>
    <w:rsid w:val="00B772B7"/>
    <w:rsid w:val="00BA2D76"/>
    <w:rsid w:val="00BA300C"/>
    <w:rsid w:val="00BB44A2"/>
    <w:rsid w:val="00BB728D"/>
    <w:rsid w:val="00BC45FF"/>
    <w:rsid w:val="00BC4D68"/>
    <w:rsid w:val="00BD0771"/>
    <w:rsid w:val="00BE14E7"/>
    <w:rsid w:val="00BE6F2C"/>
    <w:rsid w:val="00BE7822"/>
    <w:rsid w:val="00BF383A"/>
    <w:rsid w:val="00C11ADD"/>
    <w:rsid w:val="00C32F30"/>
    <w:rsid w:val="00C331D5"/>
    <w:rsid w:val="00C33C89"/>
    <w:rsid w:val="00C36182"/>
    <w:rsid w:val="00C4025C"/>
    <w:rsid w:val="00C40B0A"/>
    <w:rsid w:val="00C4201E"/>
    <w:rsid w:val="00C45A3B"/>
    <w:rsid w:val="00C45C78"/>
    <w:rsid w:val="00C513AC"/>
    <w:rsid w:val="00C6385C"/>
    <w:rsid w:val="00C656C5"/>
    <w:rsid w:val="00C67193"/>
    <w:rsid w:val="00C70CFD"/>
    <w:rsid w:val="00C74E5E"/>
    <w:rsid w:val="00C80FB3"/>
    <w:rsid w:val="00C86E38"/>
    <w:rsid w:val="00C86E6A"/>
    <w:rsid w:val="00C902E6"/>
    <w:rsid w:val="00C9749E"/>
    <w:rsid w:val="00CA01CD"/>
    <w:rsid w:val="00CA1654"/>
    <w:rsid w:val="00CA6E8D"/>
    <w:rsid w:val="00CA75C0"/>
    <w:rsid w:val="00CB1727"/>
    <w:rsid w:val="00CB4769"/>
    <w:rsid w:val="00CB5AE8"/>
    <w:rsid w:val="00CB6AC8"/>
    <w:rsid w:val="00CB72E6"/>
    <w:rsid w:val="00CB7706"/>
    <w:rsid w:val="00CD06CD"/>
    <w:rsid w:val="00CD1B05"/>
    <w:rsid w:val="00CD6C1C"/>
    <w:rsid w:val="00CE6FE4"/>
    <w:rsid w:val="00CF323C"/>
    <w:rsid w:val="00D04A86"/>
    <w:rsid w:val="00D07469"/>
    <w:rsid w:val="00D1201D"/>
    <w:rsid w:val="00D1750A"/>
    <w:rsid w:val="00D2562F"/>
    <w:rsid w:val="00D2585D"/>
    <w:rsid w:val="00D404E0"/>
    <w:rsid w:val="00D44917"/>
    <w:rsid w:val="00D53D54"/>
    <w:rsid w:val="00D543E8"/>
    <w:rsid w:val="00D5723A"/>
    <w:rsid w:val="00D66878"/>
    <w:rsid w:val="00D704EC"/>
    <w:rsid w:val="00D70B08"/>
    <w:rsid w:val="00D733CF"/>
    <w:rsid w:val="00D736B4"/>
    <w:rsid w:val="00D73A96"/>
    <w:rsid w:val="00D75AEB"/>
    <w:rsid w:val="00D8178B"/>
    <w:rsid w:val="00D872F6"/>
    <w:rsid w:val="00D920F2"/>
    <w:rsid w:val="00DA324A"/>
    <w:rsid w:val="00DA791B"/>
    <w:rsid w:val="00DB1650"/>
    <w:rsid w:val="00DB6A94"/>
    <w:rsid w:val="00DC65F3"/>
    <w:rsid w:val="00DD1B4B"/>
    <w:rsid w:val="00DE20AA"/>
    <w:rsid w:val="00DF47D5"/>
    <w:rsid w:val="00DF5993"/>
    <w:rsid w:val="00E016F4"/>
    <w:rsid w:val="00E042C2"/>
    <w:rsid w:val="00E06479"/>
    <w:rsid w:val="00E20241"/>
    <w:rsid w:val="00E257A3"/>
    <w:rsid w:val="00E32A2E"/>
    <w:rsid w:val="00E34891"/>
    <w:rsid w:val="00E379EA"/>
    <w:rsid w:val="00E42726"/>
    <w:rsid w:val="00E428C8"/>
    <w:rsid w:val="00E52CA1"/>
    <w:rsid w:val="00E53413"/>
    <w:rsid w:val="00E56E7F"/>
    <w:rsid w:val="00E57D09"/>
    <w:rsid w:val="00E649AE"/>
    <w:rsid w:val="00E71DC2"/>
    <w:rsid w:val="00E71E06"/>
    <w:rsid w:val="00EA21B8"/>
    <w:rsid w:val="00EA3DDB"/>
    <w:rsid w:val="00EA6995"/>
    <w:rsid w:val="00EA6DA6"/>
    <w:rsid w:val="00EA7CFA"/>
    <w:rsid w:val="00EB4ABC"/>
    <w:rsid w:val="00EB4D5A"/>
    <w:rsid w:val="00EB574E"/>
    <w:rsid w:val="00EC39AF"/>
    <w:rsid w:val="00EC4831"/>
    <w:rsid w:val="00EE4991"/>
    <w:rsid w:val="00EF1C42"/>
    <w:rsid w:val="00F01871"/>
    <w:rsid w:val="00F0792E"/>
    <w:rsid w:val="00F10C96"/>
    <w:rsid w:val="00F116B5"/>
    <w:rsid w:val="00F12660"/>
    <w:rsid w:val="00F14EE2"/>
    <w:rsid w:val="00F156C8"/>
    <w:rsid w:val="00F22A66"/>
    <w:rsid w:val="00F360B7"/>
    <w:rsid w:val="00F401C3"/>
    <w:rsid w:val="00F44929"/>
    <w:rsid w:val="00F46DC4"/>
    <w:rsid w:val="00F55ECA"/>
    <w:rsid w:val="00F75588"/>
    <w:rsid w:val="00F7752C"/>
    <w:rsid w:val="00F83F2C"/>
    <w:rsid w:val="00F867D0"/>
    <w:rsid w:val="00F86E38"/>
    <w:rsid w:val="00F877F8"/>
    <w:rsid w:val="00F91FB3"/>
    <w:rsid w:val="00FA2674"/>
    <w:rsid w:val="00FA352C"/>
    <w:rsid w:val="00FA3FD3"/>
    <w:rsid w:val="00FB0900"/>
    <w:rsid w:val="00FB0C70"/>
    <w:rsid w:val="00FB67F9"/>
    <w:rsid w:val="00FC7E12"/>
    <w:rsid w:val="00FD1DFB"/>
    <w:rsid w:val="00FD2221"/>
    <w:rsid w:val="00FD42D1"/>
    <w:rsid w:val="00FD4BBD"/>
    <w:rsid w:val="00FD71A4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0B11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77F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77F8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F877F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E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9147C-5008-478B-BAD4-6EE3166E7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93614-7770-45C3-9DD0-BDF22ACEE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customXml/itemProps4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Natalia Alonso Galán</cp:lastModifiedBy>
  <cp:revision>3</cp:revision>
  <cp:lastPrinted>2024-12-10T09:05:00Z</cp:lastPrinted>
  <dcterms:created xsi:type="dcterms:W3CDTF">2026-02-24T08:24:00Z</dcterms:created>
  <dcterms:modified xsi:type="dcterms:W3CDTF">2026-02-24T12:34:00Z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2024-12-09T22:14:28Z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