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7A5AB" w14:textId="0DD64554" w:rsidR="005A6154" w:rsidRDefault="00000000" w:rsidP="004D0972">
      <w:pPr>
        <w:spacing w:line="276" w:lineRule="auto"/>
        <w:jc w:val="center"/>
        <w:rPr>
          <w:rFonts w:ascii="Questrial" w:eastAsia="Questrial" w:hAnsi="Questrial" w:cs="Questrial"/>
          <w:b/>
          <w:bCs/>
          <w:sz w:val="32"/>
          <w:szCs w:val="32"/>
        </w:rPr>
      </w:pPr>
      <w:r>
        <w:rPr>
          <w:rFonts w:ascii="Questrial" w:eastAsia="Questrial" w:hAnsi="Questrial" w:cs="Questrial"/>
          <w:b/>
          <w:bCs/>
          <w:sz w:val="32"/>
          <w:szCs w:val="32"/>
        </w:rPr>
        <w:t xml:space="preserve">TRAPA E INTERFLORA CELEBRAN SAN VALENTÍN CON ‘HISTORIA DE AMOR’, UN PACK ESPECIAL QUE RINDE HOMENAJE A LOS 135 AÑOS DE LA ICÓNICA FIRMA CHOCOLATERA </w:t>
      </w:r>
    </w:p>
    <w:p w14:paraId="2E8B432D" w14:textId="77777777" w:rsidR="005A6154" w:rsidRDefault="00000000">
      <w:pPr>
        <w:spacing w:line="276" w:lineRule="auto"/>
        <w:jc w:val="both"/>
        <w:rPr>
          <w:rFonts w:ascii="Calibri" w:eastAsia="Calibri" w:hAnsi="Calibri" w:cs="Calibri"/>
          <w:b/>
          <w:bCs/>
        </w:rPr>
      </w:pPr>
      <w:r>
        <w:rPr>
          <w:rFonts w:ascii="Calibri" w:eastAsia="Calibri" w:hAnsi="Calibri" w:cs="Calibri"/>
          <w:b/>
          <w:bCs/>
        </w:rPr>
        <w:t>Con motivo del 135 aniversario de Chocolates Trapa, Interflora y la histórica firma española vuelven a unir fuerzas para lanzar ‘Historia de Amor’, un pack exclusivo concebido como regalo ideal para San Valentín, que combina flores y chocolate bajo un mismo lenguaje estético, emocional y cromático</w:t>
      </w:r>
    </w:p>
    <w:p w14:paraId="1A29B0CC" w14:textId="702E52E6" w:rsidR="004D0972" w:rsidRDefault="00000000">
      <w:pPr>
        <w:spacing w:line="276" w:lineRule="auto"/>
        <w:jc w:val="both"/>
        <w:rPr>
          <w:rFonts w:ascii="Calibri" w:eastAsia="Calibri" w:hAnsi="Calibri" w:cs="Calibri"/>
          <w:b/>
          <w:bCs/>
        </w:rPr>
      </w:pPr>
      <w:r>
        <w:rPr>
          <w:rFonts w:ascii="Calibri" w:eastAsia="Calibri" w:hAnsi="Calibri" w:cs="Calibri"/>
          <w:b/>
          <w:bCs/>
        </w:rPr>
        <w:t xml:space="preserve">La propuesta incluye un ramo de crisantemos, claveles y rosas naranjas, diseñado ad hoc por Interflora como homenaje a Trapa e inspirado en el naranja, su color corporativo, y un estuche de los icónicos </w:t>
      </w:r>
      <w:proofErr w:type="spellStart"/>
      <w:r>
        <w:rPr>
          <w:rFonts w:ascii="Calibri" w:eastAsia="Calibri" w:hAnsi="Calibri" w:cs="Calibri"/>
          <w:b/>
          <w:bCs/>
        </w:rPr>
        <w:t>Bombonísimos</w:t>
      </w:r>
      <w:proofErr w:type="spellEnd"/>
      <w:r>
        <w:rPr>
          <w:rFonts w:ascii="Calibri" w:eastAsia="Calibri" w:hAnsi="Calibri" w:cs="Calibri"/>
          <w:b/>
          <w:bCs/>
        </w:rPr>
        <w:t>, los bombones de gran gramaje que se han convertido en seña de identidad de la marca chocolatera</w:t>
      </w:r>
    </w:p>
    <w:p w14:paraId="5512276D" w14:textId="3C2F21EA" w:rsidR="004D0972" w:rsidRDefault="004D0972">
      <w:pPr>
        <w:spacing w:line="276" w:lineRule="auto"/>
        <w:jc w:val="both"/>
        <w:rPr>
          <w:rFonts w:ascii="Calibri" w:eastAsia="Calibri" w:hAnsi="Calibri" w:cs="Calibri"/>
          <w:b/>
          <w:bCs/>
        </w:rPr>
      </w:pPr>
      <w:r>
        <w:rPr>
          <w:rFonts w:ascii="Questrial" w:eastAsia="Questrial" w:hAnsi="Questrial" w:cs="Questrial"/>
          <w:b/>
          <w:bCs/>
          <w:noProof/>
          <w:sz w:val="32"/>
          <w:szCs w:val="32"/>
        </w:rPr>
        <w:drawing>
          <wp:inline distT="114300" distB="114300" distL="114300" distR="114300" wp14:anchorId="69FAB620" wp14:editId="29CF2B10">
            <wp:extent cx="6079919" cy="4031044"/>
            <wp:effectExtent l="0" t="0" r="0" b="0"/>
            <wp:docPr id="1789644519" name="image4.jpg" descr="Personas alrededor de una m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789644519" name="image4.jpg" descr="Personas alrededor de una mesa&#10;&#10;El contenido generado por IA puede ser incorrecto."/>
                    <pic:cNvPicPr preferRelativeResize="0"/>
                  </pic:nvPicPr>
                  <pic:blipFill>
                    <a:blip r:embed="rId7"/>
                    <a:srcRect/>
                    <a:stretch>
                      <a:fillRect/>
                    </a:stretch>
                  </pic:blipFill>
                  <pic:spPr>
                    <a:xfrm>
                      <a:off x="0" y="0"/>
                      <a:ext cx="6079919" cy="4031044"/>
                    </a:xfrm>
                    <a:prstGeom prst="rect">
                      <a:avLst/>
                    </a:prstGeom>
                    <a:ln/>
                  </pic:spPr>
                </pic:pic>
              </a:graphicData>
            </a:graphic>
          </wp:inline>
        </w:drawing>
      </w:r>
    </w:p>
    <w:p w14:paraId="2EBF8215" w14:textId="1D2C6BEC" w:rsidR="005A6154" w:rsidRDefault="00000000">
      <w:pPr>
        <w:spacing w:line="276" w:lineRule="auto"/>
        <w:jc w:val="both"/>
        <w:rPr>
          <w:rFonts w:ascii="Calibri" w:eastAsia="Calibri" w:hAnsi="Calibri" w:cs="Calibri"/>
          <w:sz w:val="21"/>
          <w:szCs w:val="21"/>
        </w:rPr>
      </w:pPr>
      <w:r>
        <w:rPr>
          <w:rFonts w:ascii="Calibri" w:eastAsia="Calibri" w:hAnsi="Calibri" w:cs="Calibri"/>
          <w:b/>
          <w:bCs/>
          <w:sz w:val="21"/>
          <w:szCs w:val="21"/>
        </w:rPr>
        <w:t xml:space="preserve">Madrid, </w:t>
      </w:r>
      <w:r w:rsidR="006E3640">
        <w:rPr>
          <w:rFonts w:ascii="Calibri" w:eastAsia="Calibri" w:hAnsi="Calibri" w:cs="Calibri"/>
          <w:b/>
          <w:bCs/>
          <w:sz w:val="21"/>
          <w:szCs w:val="21"/>
        </w:rPr>
        <w:t>febrero</w:t>
      </w:r>
      <w:r>
        <w:rPr>
          <w:rFonts w:ascii="Calibri" w:eastAsia="Calibri" w:hAnsi="Calibri" w:cs="Calibri"/>
          <w:b/>
          <w:bCs/>
          <w:sz w:val="21"/>
          <w:szCs w:val="21"/>
        </w:rPr>
        <w:t xml:space="preserve"> de 2026.– </w:t>
      </w:r>
      <w:r>
        <w:rPr>
          <w:rFonts w:ascii="Calibri" w:eastAsia="Calibri" w:hAnsi="Calibri" w:cs="Calibri"/>
          <w:sz w:val="21"/>
          <w:szCs w:val="21"/>
        </w:rPr>
        <w:t xml:space="preserve">Fundada en 1891 por los monjes trapenses de San Isidro de Dueñas (Palencia), </w:t>
      </w:r>
      <w:r>
        <w:rPr>
          <w:rFonts w:ascii="Calibri" w:eastAsia="Calibri" w:hAnsi="Calibri" w:cs="Calibri"/>
          <w:b/>
          <w:bCs/>
          <w:sz w:val="21"/>
          <w:szCs w:val="21"/>
        </w:rPr>
        <w:t>Chocolates Trapa celebra 135 años de historia como una de las marcas más icónicas y queridas por los españoles</w:t>
      </w:r>
      <w:r>
        <w:rPr>
          <w:rFonts w:ascii="Calibri" w:eastAsia="Calibri" w:hAnsi="Calibri" w:cs="Calibri"/>
          <w:sz w:val="21"/>
          <w:szCs w:val="21"/>
        </w:rPr>
        <w:t xml:space="preserve">. Presente en la vida cotidiana de muchas generaciones y fiel a su </w:t>
      </w:r>
      <w:r>
        <w:rPr>
          <w:rFonts w:ascii="Calibri" w:eastAsia="Calibri" w:hAnsi="Calibri" w:cs="Calibri"/>
          <w:b/>
          <w:bCs/>
          <w:sz w:val="21"/>
          <w:szCs w:val="21"/>
        </w:rPr>
        <w:t>carácter 100 % español</w:t>
      </w:r>
      <w:r>
        <w:rPr>
          <w:rFonts w:ascii="Calibri" w:eastAsia="Calibri" w:hAnsi="Calibri" w:cs="Calibri"/>
          <w:sz w:val="21"/>
          <w:szCs w:val="21"/>
        </w:rPr>
        <w:t xml:space="preserve">, la firma conmemora este aniversario tan especial con una propuesta que une emoción, tradición y diseño: </w:t>
      </w:r>
      <w:r>
        <w:rPr>
          <w:rFonts w:ascii="Calibri" w:eastAsia="Calibri" w:hAnsi="Calibri" w:cs="Calibri"/>
          <w:b/>
          <w:bCs/>
          <w:sz w:val="21"/>
          <w:szCs w:val="21"/>
        </w:rPr>
        <w:t>‘Historia de Amor’</w:t>
      </w:r>
      <w:r>
        <w:rPr>
          <w:rFonts w:ascii="Calibri" w:eastAsia="Calibri" w:hAnsi="Calibri" w:cs="Calibri"/>
          <w:sz w:val="21"/>
          <w:szCs w:val="21"/>
        </w:rPr>
        <w:t xml:space="preserve">, </w:t>
      </w:r>
      <w:r>
        <w:rPr>
          <w:rFonts w:ascii="Calibri" w:eastAsia="Calibri" w:hAnsi="Calibri" w:cs="Calibri"/>
          <w:b/>
          <w:bCs/>
          <w:sz w:val="21"/>
          <w:szCs w:val="21"/>
        </w:rPr>
        <w:t>un pack exclusivo creado junto a</w:t>
      </w:r>
      <w:r>
        <w:rPr>
          <w:rFonts w:ascii="Calibri" w:eastAsia="Calibri" w:hAnsi="Calibri" w:cs="Calibri"/>
          <w:sz w:val="21"/>
          <w:szCs w:val="21"/>
        </w:rPr>
        <w:t xml:space="preserve"> </w:t>
      </w:r>
      <w:r>
        <w:rPr>
          <w:rFonts w:ascii="Calibri" w:eastAsia="Calibri" w:hAnsi="Calibri" w:cs="Calibri"/>
          <w:b/>
          <w:bCs/>
          <w:sz w:val="21"/>
          <w:szCs w:val="21"/>
        </w:rPr>
        <w:t>Interflora</w:t>
      </w:r>
      <w:r>
        <w:rPr>
          <w:rFonts w:ascii="Calibri" w:eastAsia="Calibri" w:hAnsi="Calibri" w:cs="Calibri"/>
          <w:sz w:val="21"/>
          <w:szCs w:val="21"/>
        </w:rPr>
        <w:t xml:space="preserve"> como regalo ideal para San Valentín</w:t>
      </w:r>
      <w:r>
        <w:rPr>
          <w:rFonts w:ascii="Calibri" w:eastAsia="Calibri" w:hAnsi="Calibri" w:cs="Calibri"/>
          <w:b/>
          <w:bCs/>
          <w:sz w:val="21"/>
          <w:szCs w:val="21"/>
        </w:rPr>
        <w:t xml:space="preserve"> </w:t>
      </w:r>
      <w:r>
        <w:rPr>
          <w:rFonts w:ascii="Calibri" w:eastAsia="Calibri" w:hAnsi="Calibri" w:cs="Calibri"/>
          <w:sz w:val="21"/>
          <w:szCs w:val="21"/>
        </w:rPr>
        <w:t xml:space="preserve">que celebra el amor, el placer de compartir y el valor de los pequeños grandes gestos. Ambas marcas, que ya han colaborado en años anteriores con propuestas especiales para esta efeméride, refuerzan en esta edición el carácter simbólico del proyecto. En esta ocasión, </w:t>
      </w:r>
      <w:r>
        <w:rPr>
          <w:rFonts w:ascii="Calibri" w:eastAsia="Calibri" w:hAnsi="Calibri" w:cs="Calibri"/>
          <w:b/>
          <w:bCs/>
          <w:sz w:val="21"/>
          <w:szCs w:val="21"/>
        </w:rPr>
        <w:t>Interflora ha diseñado un ramo ad hoc como homenaje al aniversario de Trapa</w:t>
      </w:r>
      <w:r>
        <w:rPr>
          <w:rFonts w:ascii="Calibri" w:eastAsia="Calibri" w:hAnsi="Calibri" w:cs="Calibri"/>
          <w:sz w:val="21"/>
          <w:szCs w:val="21"/>
        </w:rPr>
        <w:t xml:space="preserve">, inspirado en el naranja, (su color corporativo) su legado y ese espíritu de celebración intrínseco a la marca.  </w:t>
      </w:r>
    </w:p>
    <w:p w14:paraId="2665F3FD" w14:textId="77777777" w:rsidR="006E3640" w:rsidRDefault="006E3640">
      <w:pPr>
        <w:spacing w:line="276" w:lineRule="auto"/>
        <w:jc w:val="both"/>
        <w:rPr>
          <w:rFonts w:ascii="Calibri" w:eastAsia="Calibri" w:hAnsi="Calibri" w:cs="Calibri"/>
          <w:sz w:val="21"/>
          <w:szCs w:val="21"/>
        </w:rPr>
      </w:pPr>
    </w:p>
    <w:p w14:paraId="03EE26BD" w14:textId="77777777" w:rsidR="005A6154" w:rsidRDefault="00000000">
      <w:pPr>
        <w:spacing w:after="0" w:line="276" w:lineRule="auto"/>
        <w:jc w:val="both"/>
        <w:rPr>
          <w:rFonts w:ascii="Questrial" w:eastAsia="Questrial" w:hAnsi="Questrial" w:cs="Questrial"/>
          <w:b/>
          <w:bCs/>
          <w:sz w:val="21"/>
          <w:szCs w:val="21"/>
        </w:rPr>
      </w:pPr>
      <w:r>
        <w:rPr>
          <w:rFonts w:ascii="Questrial" w:eastAsia="Questrial" w:hAnsi="Questrial" w:cs="Questrial"/>
          <w:b/>
          <w:bCs/>
          <w:sz w:val="21"/>
          <w:szCs w:val="21"/>
        </w:rPr>
        <w:lastRenderedPageBreak/>
        <w:t>UN RAMO DISEÑADO PARA EMOCIONAR</w:t>
      </w:r>
    </w:p>
    <w:p w14:paraId="6250E298" w14:textId="77777777" w:rsidR="005A6154" w:rsidRDefault="00000000">
      <w:pPr>
        <w:spacing w:line="276" w:lineRule="auto"/>
        <w:jc w:val="both"/>
        <w:rPr>
          <w:rFonts w:ascii="Calibri" w:eastAsia="Calibri" w:hAnsi="Calibri" w:cs="Calibri"/>
          <w:sz w:val="21"/>
          <w:szCs w:val="21"/>
        </w:rPr>
      </w:pPr>
      <w:r>
        <w:rPr>
          <w:rFonts w:ascii="Calibri" w:eastAsia="Calibri" w:hAnsi="Calibri" w:cs="Calibri"/>
          <w:sz w:val="21"/>
          <w:szCs w:val="21"/>
        </w:rPr>
        <w:t xml:space="preserve">El ramo es </w:t>
      </w:r>
      <w:r>
        <w:rPr>
          <w:rFonts w:ascii="Calibri" w:eastAsia="Calibri" w:hAnsi="Calibri" w:cs="Calibri"/>
          <w:b/>
          <w:bCs/>
          <w:sz w:val="21"/>
          <w:szCs w:val="21"/>
        </w:rPr>
        <w:t xml:space="preserve">una creación exclusiva de Interflora </w:t>
      </w:r>
      <w:r>
        <w:rPr>
          <w:rFonts w:ascii="Calibri" w:eastAsia="Calibri" w:hAnsi="Calibri" w:cs="Calibri"/>
          <w:sz w:val="21"/>
          <w:szCs w:val="21"/>
        </w:rPr>
        <w:t xml:space="preserve">por los 135 años de Trapa. </w:t>
      </w:r>
      <w:r>
        <w:rPr>
          <w:rFonts w:ascii="Calibri" w:eastAsia="Calibri" w:hAnsi="Calibri" w:cs="Calibri"/>
          <w:b/>
          <w:bCs/>
          <w:sz w:val="21"/>
          <w:szCs w:val="21"/>
        </w:rPr>
        <w:t xml:space="preserve">Está compuesto por crisantemos, claveles intensos y rosas naranjas, acompañados de hojas de roble en tonos burdeos y el frescor natural del eucalipto. </w:t>
      </w:r>
      <w:r>
        <w:rPr>
          <w:rFonts w:ascii="Calibri" w:eastAsia="Calibri" w:hAnsi="Calibri" w:cs="Calibri"/>
          <w:sz w:val="21"/>
          <w:szCs w:val="21"/>
        </w:rPr>
        <w:t xml:space="preserve">El resultado es un </w:t>
      </w:r>
      <w:proofErr w:type="spellStart"/>
      <w:r>
        <w:rPr>
          <w:rFonts w:ascii="Calibri" w:eastAsia="Calibri" w:hAnsi="Calibri" w:cs="Calibri"/>
          <w:sz w:val="21"/>
          <w:szCs w:val="21"/>
        </w:rPr>
        <w:t>bouquet</w:t>
      </w:r>
      <w:proofErr w:type="spellEnd"/>
      <w:r>
        <w:rPr>
          <w:rFonts w:ascii="Calibri" w:eastAsia="Calibri" w:hAnsi="Calibri" w:cs="Calibri"/>
          <w:sz w:val="21"/>
          <w:szCs w:val="21"/>
        </w:rPr>
        <w:t xml:space="preserve"> de gran fuerza visual, con una estética natural, luminosa y sofisticada. Los crisantemos evocan alegría y vitalidad, mientras que los claveles transmiten cercanía y ternura. El contraste entre los naranjas intensos, los burdeos profundos y los verdes naturales da lugar a un conjunto equilibrado, contemporáneo y cargado de emoción.</w:t>
      </w:r>
    </w:p>
    <w:p w14:paraId="5411DB6D" w14:textId="77777777" w:rsidR="005A6154" w:rsidRDefault="00000000">
      <w:pPr>
        <w:spacing w:after="0" w:line="276" w:lineRule="auto"/>
        <w:jc w:val="both"/>
        <w:rPr>
          <w:rFonts w:ascii="Questrial" w:eastAsia="Questrial" w:hAnsi="Questrial" w:cs="Questrial"/>
          <w:b/>
          <w:bCs/>
          <w:sz w:val="21"/>
          <w:szCs w:val="21"/>
        </w:rPr>
      </w:pPr>
      <w:r>
        <w:rPr>
          <w:rFonts w:ascii="Questrial" w:eastAsia="Questrial" w:hAnsi="Questrial" w:cs="Questrial"/>
          <w:b/>
          <w:bCs/>
          <w:sz w:val="21"/>
          <w:szCs w:val="21"/>
        </w:rPr>
        <w:t>EL NARANJA, COLOR DE MODA EN 2026</w:t>
      </w:r>
    </w:p>
    <w:p w14:paraId="4C1BC840" w14:textId="77777777" w:rsidR="005A6154" w:rsidRDefault="00000000">
      <w:pPr>
        <w:spacing w:line="276" w:lineRule="auto"/>
        <w:jc w:val="both"/>
        <w:rPr>
          <w:rFonts w:ascii="Calibri" w:eastAsia="Calibri" w:hAnsi="Calibri" w:cs="Calibri"/>
          <w:sz w:val="21"/>
          <w:szCs w:val="21"/>
        </w:rPr>
      </w:pPr>
      <w:r>
        <w:rPr>
          <w:rFonts w:ascii="Calibri" w:eastAsia="Calibri" w:hAnsi="Calibri" w:cs="Calibri"/>
          <w:sz w:val="21"/>
          <w:szCs w:val="21"/>
        </w:rPr>
        <w:t>El protagonismo del color naranja no es casual.</w:t>
      </w:r>
      <w:r>
        <w:rPr>
          <w:rFonts w:ascii="Calibri" w:eastAsia="Calibri" w:hAnsi="Calibri" w:cs="Calibri"/>
          <w:b/>
          <w:bCs/>
          <w:sz w:val="21"/>
          <w:szCs w:val="21"/>
        </w:rPr>
        <w:t xml:space="preserve"> Los ramos en esta tonalidad se han consolidado como una de las grandes tendencias en Interflora, </w:t>
      </w:r>
      <w:r>
        <w:rPr>
          <w:rFonts w:ascii="Calibri" w:eastAsia="Calibri" w:hAnsi="Calibri" w:cs="Calibri"/>
          <w:sz w:val="21"/>
          <w:szCs w:val="21"/>
        </w:rPr>
        <w:t xml:space="preserve">convirtiéndose en el cuarto producto más vendido a nivel general, con cerca de 2.000 pedidos, y en el más vendido en la Dark Store desde su lanzamiento. Su éxito se explica por su alineación con los códigos visuales que mejor funcionan en España esta temporada: una estética natural, cálida y luminosa, con texturas ricas y follaje abundante. Además, este tipo de </w:t>
      </w:r>
      <w:proofErr w:type="spellStart"/>
      <w:r>
        <w:rPr>
          <w:rFonts w:ascii="Calibri" w:eastAsia="Calibri" w:hAnsi="Calibri" w:cs="Calibri"/>
          <w:sz w:val="21"/>
          <w:szCs w:val="21"/>
        </w:rPr>
        <w:t>bouquet</w:t>
      </w:r>
      <w:proofErr w:type="spellEnd"/>
      <w:r>
        <w:rPr>
          <w:rFonts w:ascii="Calibri" w:eastAsia="Calibri" w:hAnsi="Calibri" w:cs="Calibri"/>
          <w:sz w:val="21"/>
          <w:szCs w:val="21"/>
        </w:rPr>
        <w:t xml:space="preserve"> conecta especialmente con perfiles menores de 45 años, lo que lo ha consolidado como uno de los grandes </w:t>
      </w:r>
      <w:proofErr w:type="spellStart"/>
      <w:r>
        <w:rPr>
          <w:rFonts w:ascii="Calibri" w:eastAsia="Calibri" w:hAnsi="Calibri" w:cs="Calibri"/>
          <w:sz w:val="21"/>
          <w:szCs w:val="21"/>
        </w:rPr>
        <w:t>best</w:t>
      </w:r>
      <w:proofErr w:type="spellEnd"/>
      <w:r>
        <w:rPr>
          <w:rFonts w:ascii="Calibri" w:eastAsia="Calibri" w:hAnsi="Calibri" w:cs="Calibri"/>
          <w:sz w:val="21"/>
          <w:szCs w:val="21"/>
        </w:rPr>
        <w:t xml:space="preserve"> </w:t>
      </w:r>
      <w:proofErr w:type="spellStart"/>
      <w:r>
        <w:rPr>
          <w:rFonts w:ascii="Calibri" w:eastAsia="Calibri" w:hAnsi="Calibri" w:cs="Calibri"/>
          <w:sz w:val="21"/>
          <w:szCs w:val="21"/>
        </w:rPr>
        <w:t>sellers</w:t>
      </w:r>
      <w:proofErr w:type="spellEnd"/>
      <w:r>
        <w:rPr>
          <w:rFonts w:ascii="Calibri" w:eastAsia="Calibri" w:hAnsi="Calibri" w:cs="Calibri"/>
          <w:sz w:val="21"/>
          <w:szCs w:val="21"/>
        </w:rPr>
        <w:t xml:space="preserve"> de la firma floral.</w:t>
      </w:r>
    </w:p>
    <w:p w14:paraId="60DE2F6A" w14:textId="77777777" w:rsidR="005A6154" w:rsidRDefault="00000000">
      <w:pPr>
        <w:spacing w:after="0" w:line="276" w:lineRule="auto"/>
        <w:jc w:val="both"/>
        <w:rPr>
          <w:rFonts w:ascii="Questrial" w:eastAsia="Questrial" w:hAnsi="Questrial" w:cs="Questrial"/>
          <w:b/>
          <w:bCs/>
          <w:sz w:val="21"/>
          <w:szCs w:val="21"/>
        </w:rPr>
      </w:pPr>
      <w:r>
        <w:rPr>
          <w:rFonts w:ascii="Questrial" w:eastAsia="Questrial" w:hAnsi="Questrial" w:cs="Questrial"/>
          <w:b/>
          <w:bCs/>
          <w:sz w:val="21"/>
          <w:szCs w:val="21"/>
        </w:rPr>
        <w:t>FLORES Y CHOCOLATE, EL REGALO PERFECTO PARA LOS ENAMORADOS</w:t>
      </w:r>
    </w:p>
    <w:p w14:paraId="46CDF27D" w14:textId="77777777" w:rsidR="005A6154" w:rsidRDefault="00000000">
      <w:pPr>
        <w:spacing w:line="276" w:lineRule="auto"/>
        <w:jc w:val="both"/>
        <w:rPr>
          <w:rFonts w:ascii="Calibri" w:eastAsia="Calibri" w:hAnsi="Calibri" w:cs="Calibri"/>
          <w:sz w:val="21"/>
          <w:szCs w:val="21"/>
        </w:rPr>
      </w:pPr>
      <w:r>
        <w:rPr>
          <w:rFonts w:ascii="Calibri" w:eastAsia="Calibri" w:hAnsi="Calibri" w:cs="Calibri"/>
          <w:sz w:val="21"/>
          <w:szCs w:val="21"/>
        </w:rPr>
        <w:t xml:space="preserve">El ramo en tonos naranjas encaja de forma natural con el diseño del estuche de los </w:t>
      </w:r>
      <w:proofErr w:type="spellStart"/>
      <w:r>
        <w:rPr>
          <w:rFonts w:ascii="Calibri" w:eastAsia="Calibri" w:hAnsi="Calibri" w:cs="Calibri"/>
          <w:sz w:val="21"/>
          <w:szCs w:val="21"/>
        </w:rPr>
        <w:t>Bombonisimos</w:t>
      </w:r>
      <w:proofErr w:type="spellEnd"/>
      <w:r>
        <w:rPr>
          <w:rFonts w:ascii="Calibri" w:eastAsia="Calibri" w:hAnsi="Calibri" w:cs="Calibri"/>
          <w:sz w:val="21"/>
          <w:szCs w:val="21"/>
        </w:rPr>
        <w:t xml:space="preserve"> de Trapa, compartiendo un mismo universo cromático y emocional basado en la calidez, el color y una estética optimista y expresiva. Esta coherencia visual convierte el pack ‘Historia de Amor’ en un regalo con narrativa propia, donde flores y chocolate dialogan desde un mismo lenguaje sensorial. </w:t>
      </w:r>
      <w:r>
        <w:rPr>
          <w:rFonts w:ascii="Calibri" w:eastAsia="Calibri" w:hAnsi="Calibri" w:cs="Calibri"/>
          <w:b/>
          <w:bCs/>
          <w:sz w:val="21"/>
          <w:szCs w:val="21"/>
        </w:rPr>
        <w:t xml:space="preserve">El pack incluye además un estuche de 200 gramos de </w:t>
      </w:r>
      <w:proofErr w:type="spellStart"/>
      <w:r>
        <w:rPr>
          <w:rFonts w:ascii="Calibri" w:eastAsia="Calibri" w:hAnsi="Calibri" w:cs="Calibri"/>
          <w:b/>
          <w:bCs/>
          <w:sz w:val="21"/>
          <w:szCs w:val="21"/>
        </w:rPr>
        <w:t>Bombonísimos</w:t>
      </w:r>
      <w:proofErr w:type="spellEnd"/>
      <w:r>
        <w:rPr>
          <w:rFonts w:ascii="Calibri" w:eastAsia="Calibri" w:hAnsi="Calibri" w:cs="Calibri"/>
          <w:b/>
          <w:bCs/>
          <w:sz w:val="21"/>
          <w:szCs w:val="21"/>
        </w:rPr>
        <w:t xml:space="preserve"> Trapa, los bombones XXL </w:t>
      </w:r>
      <w:r>
        <w:rPr>
          <w:rFonts w:ascii="Calibri" w:eastAsia="Calibri" w:hAnsi="Calibri" w:cs="Calibri"/>
          <w:sz w:val="21"/>
          <w:szCs w:val="21"/>
        </w:rPr>
        <w:t>Trapa. Nacidos en la década de los años 60, son una de las referencias más emblemáticas de la marca y se distinguen por su gramaje superior al del clásico bombón belga, con 20 gramos por unidad, el doble de lo habitual, ofreciendo una experiencia más generosa y placentera. Desde que se popularizaron en los años 60 y 70,</w:t>
      </w:r>
      <w:r>
        <w:rPr>
          <w:rFonts w:ascii="Calibri" w:eastAsia="Calibri" w:hAnsi="Calibri" w:cs="Calibri"/>
          <w:b/>
          <w:bCs/>
          <w:sz w:val="21"/>
          <w:szCs w:val="21"/>
        </w:rPr>
        <w:t xml:space="preserve"> los </w:t>
      </w:r>
      <w:proofErr w:type="spellStart"/>
      <w:r>
        <w:rPr>
          <w:rFonts w:ascii="Calibri" w:eastAsia="Calibri" w:hAnsi="Calibri" w:cs="Calibri"/>
          <w:b/>
          <w:bCs/>
          <w:sz w:val="21"/>
          <w:szCs w:val="21"/>
        </w:rPr>
        <w:t>Bombonísimos</w:t>
      </w:r>
      <w:proofErr w:type="spellEnd"/>
      <w:r>
        <w:rPr>
          <w:rFonts w:ascii="Calibri" w:eastAsia="Calibri" w:hAnsi="Calibri" w:cs="Calibri"/>
          <w:b/>
          <w:bCs/>
          <w:sz w:val="21"/>
          <w:szCs w:val="21"/>
        </w:rPr>
        <w:t xml:space="preserve"> se han convertido en un auténtico referente de Trapa y en los bombones presentes en muchos hogares españoles</w:t>
      </w:r>
      <w:r>
        <w:rPr>
          <w:rFonts w:ascii="Calibri" w:eastAsia="Calibri" w:hAnsi="Calibri" w:cs="Calibri"/>
          <w:sz w:val="21"/>
          <w:szCs w:val="21"/>
        </w:rPr>
        <w:t>. En la actualidad presentan una receta renovada, fiel a la original que elaboraban artesanalmente los monjes trapenses, pero adaptada a los gustos actuales. Como todo el porfolio de la marca, están elaborados sin gluten ni aceite de palma.</w:t>
      </w:r>
    </w:p>
    <w:p w14:paraId="65DC7E59" w14:textId="77777777" w:rsidR="005A6154" w:rsidRDefault="00000000">
      <w:pPr>
        <w:spacing w:line="276" w:lineRule="auto"/>
        <w:jc w:val="both"/>
        <w:rPr>
          <w:rFonts w:ascii="Calibri" w:eastAsia="Calibri" w:hAnsi="Calibri" w:cs="Calibri"/>
          <w:b/>
          <w:bCs/>
          <w:sz w:val="21"/>
          <w:szCs w:val="21"/>
        </w:rPr>
      </w:pPr>
      <w:r>
        <w:rPr>
          <w:rFonts w:ascii="Calibri" w:eastAsia="Calibri" w:hAnsi="Calibri" w:cs="Calibri"/>
          <w:sz w:val="21"/>
          <w:szCs w:val="21"/>
        </w:rPr>
        <w:t xml:space="preserve">‘Historia de Amor’ se presenta este San Valentín un regalo especial, con significado y un cuidado diseño, capaz de emocionar y de contar una historia a través de dos productos icónicos. El pack estará disponible durante la campaña de San Valentín, con entrega en cualquier rincón de España —y también en Portugal— gracias a la extensa red de Interflora, </w:t>
      </w:r>
      <w:r>
        <w:rPr>
          <w:rFonts w:ascii="Calibri" w:eastAsia="Calibri" w:hAnsi="Calibri" w:cs="Calibri"/>
          <w:b/>
          <w:bCs/>
          <w:sz w:val="21"/>
          <w:szCs w:val="21"/>
        </w:rPr>
        <w:t>por un precio final de 34,99 €.</w:t>
      </w:r>
    </w:p>
    <w:p w14:paraId="56E80D79" w14:textId="77777777" w:rsidR="005A6154" w:rsidRDefault="00000000">
      <w:pPr>
        <w:spacing w:after="0" w:line="276" w:lineRule="auto"/>
        <w:jc w:val="both"/>
        <w:rPr>
          <w:rFonts w:ascii="Questrial" w:eastAsia="Questrial" w:hAnsi="Questrial" w:cs="Questrial"/>
          <w:color w:val="808080"/>
          <w:sz w:val="20"/>
          <w:szCs w:val="20"/>
        </w:rPr>
      </w:pPr>
      <w:r>
        <w:rPr>
          <w:rFonts w:ascii="Questrial" w:eastAsia="Questrial" w:hAnsi="Questrial" w:cs="Questrial"/>
          <w:b/>
          <w:bCs/>
          <w:color w:val="808080"/>
          <w:sz w:val="20"/>
          <w:szCs w:val="20"/>
        </w:rPr>
        <w:t>SOBRE CHOCOLATES TRAPA</w:t>
      </w:r>
    </w:p>
    <w:p w14:paraId="1F59BF70" w14:textId="77777777" w:rsidR="005A6154" w:rsidRDefault="00000000">
      <w:pPr>
        <w:spacing w:line="276" w:lineRule="auto"/>
        <w:jc w:val="both"/>
        <w:rPr>
          <w:rFonts w:ascii="Calibri" w:eastAsia="Calibri" w:hAnsi="Calibri" w:cs="Calibri"/>
          <w:color w:val="808080"/>
          <w:sz w:val="20"/>
          <w:szCs w:val="20"/>
        </w:rPr>
      </w:pPr>
      <w:r>
        <w:rPr>
          <w:rFonts w:ascii="Calibri" w:eastAsia="Calibri" w:hAnsi="Calibri" w:cs="Calibri"/>
          <w:color w:val="808080"/>
          <w:sz w:val="20"/>
          <w:szCs w:val="20"/>
        </w:rPr>
        <w:t>Fundada en 1891 por los monjes trapenses, Chocolates Trapa es una de las firmas chocolateras más icónicas y queridas de nuestro país. Una empresa pionera y 100 % española que a partir de 2013 inició un nuevo rumbo de la mano de una familia palentina que quiso invertir en su tierra y modernizar la marca y su porfolio en base a tres pilares: innovación, estilo y conciencia social y medioambiental.  En la actualidad Chocolates Trapa cuenta con cerca de 150 trabajadores, con más de 120 distribuidores en España y con presencia en 50 países, así como con un porfolio de 290 referencias que son el resultado de una fuerte inversión en industria e I+D+i y de la mejora en las formulaciones que, inspirándose en la artesanía y el </w:t>
      </w:r>
      <w:r>
        <w:rPr>
          <w:rFonts w:ascii="Calibri" w:eastAsia="Calibri" w:hAnsi="Calibri" w:cs="Calibri"/>
          <w:i/>
          <w:iCs/>
          <w:color w:val="808080"/>
          <w:sz w:val="20"/>
          <w:szCs w:val="20"/>
        </w:rPr>
        <w:t>savoir faire</w:t>
      </w:r>
      <w:r>
        <w:rPr>
          <w:rFonts w:ascii="Calibri" w:eastAsia="Calibri" w:hAnsi="Calibri" w:cs="Calibri"/>
          <w:color w:val="808080"/>
          <w:sz w:val="20"/>
          <w:szCs w:val="20"/>
        </w:rPr>
        <w:t> de más de 130 años de historia, buscan siempre mejorar el sabor. </w:t>
      </w:r>
    </w:p>
    <w:p w14:paraId="5111F56B" w14:textId="77777777" w:rsidR="005A6154" w:rsidRDefault="00000000">
      <w:pPr>
        <w:spacing w:after="0" w:line="276" w:lineRule="auto"/>
        <w:jc w:val="both"/>
        <w:rPr>
          <w:rFonts w:ascii="Calibri" w:eastAsia="Calibri" w:hAnsi="Calibri" w:cs="Calibri"/>
          <w:color w:val="808080"/>
          <w:sz w:val="20"/>
          <w:szCs w:val="20"/>
        </w:rPr>
      </w:pPr>
      <w:r>
        <w:rPr>
          <w:rFonts w:ascii="Calibri" w:eastAsia="Calibri" w:hAnsi="Calibri" w:cs="Calibri"/>
          <w:color w:val="808080"/>
          <w:sz w:val="20"/>
          <w:szCs w:val="20"/>
        </w:rPr>
        <w:t xml:space="preserve">Entre sus productos destacan sus bombones Sublimes y Sublimes 0 % azúcares, los cortados (los primeros bombones que se elaboraron en España en 1969), los </w:t>
      </w:r>
      <w:proofErr w:type="spellStart"/>
      <w:r>
        <w:rPr>
          <w:rFonts w:ascii="Calibri" w:eastAsia="Calibri" w:hAnsi="Calibri" w:cs="Calibri"/>
          <w:color w:val="808080"/>
          <w:sz w:val="20"/>
          <w:szCs w:val="20"/>
        </w:rPr>
        <w:t>Bombonísimos</w:t>
      </w:r>
      <w:proofErr w:type="spellEnd"/>
      <w:r>
        <w:rPr>
          <w:rFonts w:ascii="Calibri" w:eastAsia="Calibri" w:hAnsi="Calibri" w:cs="Calibri"/>
          <w:color w:val="808080"/>
          <w:sz w:val="20"/>
          <w:szCs w:val="20"/>
        </w:rPr>
        <w:t xml:space="preserve"> (de un gramaje superior al del clásico bombón belga), sus bombones sin azúcar, su gama de tabletas </w:t>
      </w:r>
      <w:proofErr w:type="spellStart"/>
      <w:r>
        <w:rPr>
          <w:rFonts w:ascii="Calibri" w:eastAsia="Calibri" w:hAnsi="Calibri" w:cs="Calibri"/>
          <w:color w:val="808080"/>
          <w:sz w:val="20"/>
          <w:szCs w:val="20"/>
        </w:rPr>
        <w:t>Collection</w:t>
      </w:r>
      <w:proofErr w:type="spellEnd"/>
      <w:r>
        <w:rPr>
          <w:rFonts w:ascii="Calibri" w:eastAsia="Calibri" w:hAnsi="Calibri" w:cs="Calibri"/>
          <w:color w:val="808080"/>
          <w:sz w:val="20"/>
          <w:szCs w:val="20"/>
        </w:rPr>
        <w:t xml:space="preserve">, la gama de tabletas Intenso, la gama de tabletas con estevia y su gama de tabletas 0 % azúcares añadidos, y su versión Intenso Mini e Intenso 0 % azúcares añadidos. Especialmente pensadas para los más pequeños de la casa, </w:t>
      </w:r>
      <w:proofErr w:type="spellStart"/>
      <w:r>
        <w:rPr>
          <w:rFonts w:ascii="Calibri" w:eastAsia="Calibri" w:hAnsi="Calibri" w:cs="Calibri"/>
          <w:color w:val="808080"/>
          <w:sz w:val="20"/>
          <w:szCs w:val="20"/>
        </w:rPr>
        <w:t>Trapamilk</w:t>
      </w:r>
      <w:proofErr w:type="spellEnd"/>
      <w:r>
        <w:rPr>
          <w:rFonts w:ascii="Calibri" w:eastAsia="Calibri" w:hAnsi="Calibri" w:cs="Calibri"/>
          <w:color w:val="808080"/>
          <w:sz w:val="20"/>
          <w:szCs w:val="20"/>
        </w:rPr>
        <w:t xml:space="preserve"> y </w:t>
      </w:r>
      <w:proofErr w:type="spellStart"/>
      <w:r>
        <w:rPr>
          <w:rFonts w:ascii="Calibri" w:eastAsia="Calibri" w:hAnsi="Calibri" w:cs="Calibri"/>
          <w:color w:val="808080"/>
          <w:sz w:val="20"/>
          <w:szCs w:val="20"/>
        </w:rPr>
        <w:t>Trapamilk</w:t>
      </w:r>
      <w:proofErr w:type="spellEnd"/>
      <w:r>
        <w:rPr>
          <w:rFonts w:ascii="Calibri" w:eastAsia="Calibri" w:hAnsi="Calibri" w:cs="Calibri"/>
          <w:color w:val="808080"/>
          <w:sz w:val="20"/>
          <w:szCs w:val="20"/>
        </w:rPr>
        <w:t xml:space="preserve"> con galleta </w:t>
      </w:r>
      <w:proofErr w:type="spellStart"/>
      <w:r>
        <w:rPr>
          <w:rFonts w:ascii="Calibri" w:eastAsia="Calibri" w:hAnsi="Calibri" w:cs="Calibri"/>
          <w:color w:val="808080"/>
          <w:sz w:val="20"/>
          <w:szCs w:val="20"/>
        </w:rPr>
        <w:t>noir</w:t>
      </w:r>
      <w:proofErr w:type="spellEnd"/>
      <w:r>
        <w:rPr>
          <w:rFonts w:ascii="Calibri" w:eastAsia="Calibri" w:hAnsi="Calibri" w:cs="Calibri"/>
          <w:color w:val="808080"/>
          <w:sz w:val="20"/>
          <w:szCs w:val="20"/>
        </w:rPr>
        <w:t xml:space="preserve">. También su cacao soluble </w:t>
      </w:r>
      <w:proofErr w:type="spellStart"/>
      <w:r>
        <w:rPr>
          <w:rFonts w:ascii="Calibri" w:eastAsia="Calibri" w:hAnsi="Calibri" w:cs="Calibri"/>
          <w:color w:val="808080"/>
          <w:sz w:val="20"/>
          <w:szCs w:val="20"/>
        </w:rPr>
        <w:t>Trapacao</w:t>
      </w:r>
      <w:proofErr w:type="spellEnd"/>
      <w:r>
        <w:rPr>
          <w:rFonts w:ascii="Calibri" w:eastAsia="Calibri" w:hAnsi="Calibri" w:cs="Calibri"/>
          <w:color w:val="808080"/>
          <w:sz w:val="20"/>
          <w:szCs w:val="20"/>
        </w:rPr>
        <w:t xml:space="preserve"> y su chocolate a la taza.</w:t>
      </w:r>
    </w:p>
    <w:p w14:paraId="3900D985" w14:textId="77777777" w:rsidR="005A6154" w:rsidRDefault="005A6154">
      <w:pPr>
        <w:spacing w:after="0" w:line="276" w:lineRule="auto"/>
        <w:jc w:val="both"/>
        <w:rPr>
          <w:rFonts w:ascii="Calibri" w:eastAsia="Calibri" w:hAnsi="Calibri" w:cs="Calibri"/>
          <w:color w:val="808080"/>
          <w:sz w:val="20"/>
          <w:szCs w:val="20"/>
        </w:rPr>
      </w:pPr>
    </w:p>
    <w:p w14:paraId="70A5A060" w14:textId="77777777" w:rsidR="005A6154" w:rsidRDefault="00000000">
      <w:pPr>
        <w:spacing w:after="0" w:line="276" w:lineRule="auto"/>
        <w:jc w:val="both"/>
      </w:pPr>
      <w:r>
        <w:rPr>
          <w:rFonts w:ascii="Calibri" w:eastAsia="Calibri" w:hAnsi="Calibri" w:cs="Calibri"/>
          <w:color w:val="808080"/>
          <w:sz w:val="20"/>
          <w:szCs w:val="20"/>
        </w:rPr>
        <w:t xml:space="preserve">Más información: </w:t>
      </w:r>
      <w:hyperlink r:id="rId8">
        <w:r w:rsidR="005A6154">
          <w:rPr>
            <w:rFonts w:ascii="Calibri" w:eastAsia="Calibri" w:hAnsi="Calibri" w:cs="Calibri"/>
            <w:color w:val="808080"/>
            <w:sz w:val="20"/>
            <w:szCs w:val="20"/>
            <w:u w:val="single"/>
          </w:rPr>
          <w:t>www.trapa.es</w:t>
        </w:r>
      </w:hyperlink>
    </w:p>
    <w:p w14:paraId="1D0673A5" w14:textId="77777777" w:rsidR="005A6154" w:rsidRDefault="005A6154">
      <w:pPr>
        <w:spacing w:after="0" w:line="276" w:lineRule="auto"/>
        <w:jc w:val="both"/>
        <w:rPr>
          <w:rFonts w:ascii="Calibri" w:eastAsia="Calibri" w:hAnsi="Calibri" w:cs="Calibri"/>
          <w:color w:val="808080"/>
          <w:sz w:val="20"/>
          <w:szCs w:val="20"/>
          <w:u w:val="single"/>
        </w:rPr>
      </w:pPr>
    </w:p>
    <w:p w14:paraId="1B8F42A8" w14:textId="77777777" w:rsidR="005A6154" w:rsidRDefault="00000000">
      <w:pPr>
        <w:spacing w:after="0" w:line="276" w:lineRule="auto"/>
        <w:jc w:val="both"/>
        <w:rPr>
          <w:rFonts w:ascii="Calibri" w:eastAsia="Calibri" w:hAnsi="Calibri" w:cs="Calibri"/>
          <w:color w:val="808080"/>
          <w:sz w:val="20"/>
          <w:szCs w:val="20"/>
        </w:rPr>
      </w:pPr>
      <w:r>
        <w:rPr>
          <w:rFonts w:ascii="Calibri" w:eastAsia="Calibri" w:hAnsi="Calibri" w:cs="Calibri"/>
          <w:b/>
          <w:bCs/>
          <w:color w:val="808080"/>
          <w:sz w:val="20"/>
          <w:szCs w:val="20"/>
        </w:rPr>
        <w:t>Sobre Interflora</w:t>
      </w:r>
      <w:r>
        <w:rPr>
          <w:rFonts w:ascii="Calibri" w:eastAsia="Calibri" w:hAnsi="Calibri" w:cs="Calibri"/>
          <w:color w:val="808080"/>
          <w:sz w:val="20"/>
          <w:szCs w:val="20"/>
        </w:rPr>
        <w:t>  </w:t>
      </w:r>
    </w:p>
    <w:p w14:paraId="61FCE5F8" w14:textId="77777777" w:rsidR="005A6154" w:rsidRDefault="00000000">
      <w:pPr>
        <w:spacing w:after="0" w:line="276" w:lineRule="auto"/>
        <w:jc w:val="both"/>
        <w:rPr>
          <w:rFonts w:ascii="Calibri" w:eastAsia="Calibri" w:hAnsi="Calibri" w:cs="Calibri"/>
          <w:color w:val="808080"/>
          <w:sz w:val="20"/>
          <w:szCs w:val="20"/>
        </w:rPr>
      </w:pPr>
      <w:r>
        <w:rPr>
          <w:rFonts w:ascii="Calibri" w:eastAsia="Calibri" w:hAnsi="Calibri" w:cs="Calibri"/>
          <w:color w:val="808080"/>
          <w:sz w:val="20"/>
          <w:szCs w:val="20"/>
        </w:rPr>
        <w:t xml:space="preserve">Con más de </w:t>
      </w:r>
      <w:r>
        <w:rPr>
          <w:rFonts w:ascii="Calibri" w:eastAsia="Calibri" w:hAnsi="Calibri" w:cs="Calibri"/>
          <w:b/>
          <w:bCs/>
          <w:color w:val="808080"/>
          <w:sz w:val="20"/>
          <w:szCs w:val="20"/>
        </w:rPr>
        <w:t>65 años de historia</w:t>
      </w:r>
      <w:r>
        <w:rPr>
          <w:rFonts w:ascii="Calibri" w:eastAsia="Calibri" w:hAnsi="Calibri" w:cs="Calibri"/>
          <w:color w:val="808080"/>
          <w:sz w:val="20"/>
          <w:szCs w:val="20"/>
        </w:rPr>
        <w:t xml:space="preserve">, </w:t>
      </w:r>
      <w:r>
        <w:rPr>
          <w:rFonts w:ascii="Calibri" w:eastAsia="Calibri" w:hAnsi="Calibri" w:cs="Calibri"/>
          <w:b/>
          <w:bCs/>
          <w:color w:val="808080"/>
          <w:sz w:val="20"/>
          <w:szCs w:val="20"/>
        </w:rPr>
        <w:t>Interflora</w:t>
      </w:r>
      <w:r>
        <w:rPr>
          <w:rFonts w:ascii="Calibri" w:eastAsia="Calibri" w:hAnsi="Calibri" w:cs="Calibri"/>
          <w:color w:val="808080"/>
          <w:sz w:val="20"/>
          <w:szCs w:val="20"/>
        </w:rPr>
        <w:t> es la red líder en envío de flores, plantas y regalos en España, con más de 1.700 floristas asociados en todo el país. Su misión es conectar emociones a través de las flores, ofreciendo un servicio de calidad, rápido y con el toque artesanal que solo un florista local puede aportar.  </w:t>
      </w:r>
    </w:p>
    <w:p w14:paraId="3E0F4B1D" w14:textId="77777777" w:rsidR="005A6154" w:rsidRDefault="00000000">
      <w:pPr>
        <w:spacing w:after="0" w:line="276" w:lineRule="auto"/>
        <w:jc w:val="both"/>
        <w:rPr>
          <w:rFonts w:ascii="Calibri" w:eastAsia="Calibri" w:hAnsi="Calibri" w:cs="Calibri"/>
          <w:color w:val="808080"/>
          <w:sz w:val="20"/>
          <w:szCs w:val="20"/>
        </w:rPr>
      </w:pPr>
      <w:r>
        <w:rPr>
          <w:rFonts w:ascii="Calibri" w:eastAsia="Calibri" w:hAnsi="Calibri" w:cs="Calibri"/>
          <w:b/>
          <w:bCs/>
          <w:color w:val="808080"/>
          <w:sz w:val="20"/>
          <w:szCs w:val="20"/>
        </w:rPr>
        <w:t>Interflora: el arte de regalar emociones desde 1951.</w:t>
      </w:r>
    </w:p>
    <w:p w14:paraId="6BC16037" w14:textId="77777777" w:rsidR="005A6154" w:rsidRDefault="005A6154">
      <w:pPr>
        <w:spacing w:after="0" w:line="276" w:lineRule="auto"/>
        <w:jc w:val="both"/>
        <w:rPr>
          <w:rFonts w:ascii="Calibri" w:eastAsia="Calibri" w:hAnsi="Calibri" w:cs="Calibri"/>
          <w:color w:val="808080"/>
          <w:sz w:val="20"/>
          <w:szCs w:val="20"/>
          <w:u w:val="single"/>
        </w:rPr>
      </w:pPr>
    </w:p>
    <w:p w14:paraId="7494FF29" w14:textId="77777777" w:rsidR="005A6154" w:rsidRDefault="00000000">
      <w:pPr>
        <w:spacing w:after="0" w:line="276" w:lineRule="auto"/>
        <w:jc w:val="both"/>
        <w:rPr>
          <w:rFonts w:ascii="Calibri" w:eastAsia="Calibri" w:hAnsi="Calibri" w:cs="Calibri"/>
          <w:color w:val="808080"/>
          <w:sz w:val="20"/>
          <w:szCs w:val="20"/>
          <w:u w:val="single"/>
        </w:rPr>
      </w:pPr>
      <w:r>
        <w:rPr>
          <w:rFonts w:ascii="Calibri" w:eastAsia="Calibri" w:hAnsi="Calibri" w:cs="Calibri"/>
          <w:color w:val="808080"/>
          <w:sz w:val="20"/>
          <w:szCs w:val="20"/>
        </w:rPr>
        <w:t xml:space="preserve">Más información: </w:t>
      </w:r>
      <w:hyperlink r:id="rId9">
        <w:r w:rsidR="005A6154">
          <w:rPr>
            <w:rFonts w:ascii="Calibri" w:eastAsia="Calibri" w:hAnsi="Calibri" w:cs="Calibri"/>
            <w:color w:val="467886"/>
            <w:sz w:val="20"/>
            <w:szCs w:val="20"/>
            <w:u w:val="single"/>
          </w:rPr>
          <w:t>https://www.interflora.es/</w:t>
        </w:r>
      </w:hyperlink>
      <w:r>
        <w:rPr>
          <w:rFonts w:ascii="Calibri" w:eastAsia="Calibri" w:hAnsi="Calibri" w:cs="Calibri"/>
          <w:color w:val="808080"/>
          <w:sz w:val="20"/>
          <w:szCs w:val="20"/>
        </w:rPr>
        <w:t xml:space="preserve"> </w:t>
      </w:r>
    </w:p>
    <w:p w14:paraId="130DB85D" w14:textId="77777777" w:rsidR="005A6154" w:rsidRDefault="00000000">
      <w:pPr>
        <w:spacing w:line="276" w:lineRule="auto"/>
        <w:rPr>
          <w:sz w:val="20"/>
          <w:szCs w:val="20"/>
        </w:rPr>
      </w:pPr>
      <w:r>
        <w:rPr>
          <w:noProof/>
        </w:rPr>
        <w:drawing>
          <wp:anchor distT="0" distB="0" distL="114300" distR="114300" simplePos="0" relativeHeight="251658240" behindDoc="0" locked="0" layoutInCell="1" hidden="0" allowOverlap="1" wp14:anchorId="158CEAB8" wp14:editId="5A154B51">
            <wp:simplePos x="0" y="0"/>
            <wp:positionH relativeFrom="column">
              <wp:posOffset>1</wp:posOffset>
            </wp:positionH>
            <wp:positionV relativeFrom="paragraph">
              <wp:posOffset>279400</wp:posOffset>
            </wp:positionV>
            <wp:extent cx="1651000" cy="346075"/>
            <wp:effectExtent l="0" t="0" r="0" b="0"/>
            <wp:wrapTopAndBottom distT="0" distB="0"/>
            <wp:docPr id="1880474333" name="image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exto&#10;&#10;Descripción generada automáticamente"/>
                    <pic:cNvPicPr preferRelativeResize="0"/>
                  </pic:nvPicPr>
                  <pic:blipFill>
                    <a:blip r:embed="rId10"/>
                    <a:srcRect/>
                    <a:stretch>
                      <a:fillRect/>
                    </a:stretch>
                  </pic:blipFill>
                  <pic:spPr>
                    <a:xfrm>
                      <a:off x="0" y="0"/>
                      <a:ext cx="1651000" cy="346075"/>
                    </a:xfrm>
                    <a:prstGeom prst="rect">
                      <a:avLst/>
                    </a:prstGeom>
                    <a:ln/>
                  </pic:spPr>
                </pic:pic>
              </a:graphicData>
            </a:graphic>
          </wp:anchor>
        </w:drawing>
      </w:r>
    </w:p>
    <w:p w14:paraId="106693FE" w14:textId="77777777" w:rsidR="005A6154" w:rsidRDefault="00000000">
      <w:pPr>
        <w:spacing w:after="0"/>
        <w:rPr>
          <w:rFonts w:ascii="Calibri" w:eastAsia="Calibri" w:hAnsi="Calibri" w:cs="Calibri"/>
          <w:sz w:val="18"/>
          <w:szCs w:val="18"/>
          <w:u w:val="single"/>
        </w:rPr>
      </w:pPr>
      <w:r>
        <w:rPr>
          <w:rFonts w:ascii="Calibri" w:eastAsia="Calibri" w:hAnsi="Calibri" w:cs="Calibri"/>
          <w:b/>
          <w:bCs/>
          <w:sz w:val="18"/>
          <w:szCs w:val="18"/>
        </w:rPr>
        <w:t>Directora:</w:t>
      </w:r>
      <w:r>
        <w:rPr>
          <w:rFonts w:ascii="Calibri" w:eastAsia="Calibri" w:hAnsi="Calibri" w:cs="Calibri"/>
          <w:sz w:val="18"/>
          <w:szCs w:val="18"/>
        </w:rPr>
        <w:t xml:space="preserve"> Ana Escobar / </w:t>
      </w:r>
      <w:hyperlink r:id="rId11">
        <w:r w:rsidR="005A6154">
          <w:rPr>
            <w:rFonts w:ascii="Calibri" w:eastAsia="Calibri" w:hAnsi="Calibri" w:cs="Calibri"/>
            <w:color w:val="467886"/>
            <w:sz w:val="18"/>
            <w:szCs w:val="18"/>
            <w:u w:val="single"/>
          </w:rPr>
          <w:t>anaescobar@accionycomunicacion.com</w:t>
        </w:r>
      </w:hyperlink>
    </w:p>
    <w:p w14:paraId="4A482055" w14:textId="403C3BDF" w:rsidR="005A6154" w:rsidRDefault="00000000">
      <w:pPr>
        <w:spacing w:after="0"/>
        <w:rPr>
          <w:rFonts w:ascii="Calibri" w:eastAsia="Calibri" w:hAnsi="Calibri" w:cs="Calibri"/>
          <w:sz w:val="18"/>
          <w:szCs w:val="18"/>
        </w:rPr>
      </w:pPr>
      <w:r>
        <w:rPr>
          <w:rFonts w:ascii="Calibri" w:eastAsia="Calibri" w:hAnsi="Calibri" w:cs="Calibri"/>
          <w:b/>
          <w:bCs/>
          <w:sz w:val="18"/>
          <w:szCs w:val="18"/>
        </w:rPr>
        <w:t xml:space="preserve">Ejecutiva: </w:t>
      </w:r>
      <w:r>
        <w:rPr>
          <w:rFonts w:ascii="Calibri" w:eastAsia="Calibri" w:hAnsi="Calibri" w:cs="Calibri"/>
          <w:sz w:val="18"/>
          <w:szCs w:val="18"/>
        </w:rPr>
        <w:t xml:space="preserve">Isabel Vázquez / </w:t>
      </w:r>
      <w:hyperlink r:id="rId12" w:history="1">
        <w:r w:rsidR="006E3640" w:rsidRPr="00FD3366">
          <w:rPr>
            <w:rStyle w:val="Hipervnculo"/>
            <w:rFonts w:ascii="Calibri" w:eastAsia="Calibri" w:hAnsi="Calibri" w:cs="Calibri"/>
            <w:sz w:val="18"/>
            <w:szCs w:val="18"/>
          </w:rPr>
          <w:t>isabelvazquez@accionycomunicacion.com</w:t>
        </w:r>
      </w:hyperlink>
    </w:p>
    <w:p w14:paraId="4C0D4B66" w14:textId="77777777" w:rsidR="005A6154" w:rsidRDefault="00000000">
      <w:pPr>
        <w:spacing w:after="0"/>
        <w:rPr>
          <w:rFonts w:ascii="Calibri" w:eastAsia="Calibri" w:hAnsi="Calibri" w:cs="Calibri"/>
          <w:sz w:val="18"/>
          <w:szCs w:val="18"/>
        </w:rPr>
      </w:pPr>
      <w:r>
        <w:rPr>
          <w:rFonts w:ascii="Calibri" w:eastAsia="Calibri" w:hAnsi="Calibri" w:cs="Calibri"/>
          <w:b/>
          <w:bCs/>
          <w:sz w:val="18"/>
          <w:szCs w:val="18"/>
        </w:rPr>
        <w:t>Redactora:</w:t>
      </w:r>
      <w:r>
        <w:rPr>
          <w:rFonts w:ascii="Calibri" w:eastAsia="Calibri" w:hAnsi="Calibri" w:cs="Calibri"/>
          <w:sz w:val="18"/>
          <w:szCs w:val="18"/>
        </w:rPr>
        <w:t xml:space="preserve"> Paula de la Hoz / </w:t>
      </w:r>
      <w:hyperlink r:id="rId13">
        <w:r w:rsidR="005A6154">
          <w:rPr>
            <w:rFonts w:ascii="Calibri" w:eastAsia="Calibri" w:hAnsi="Calibri" w:cs="Calibri"/>
            <w:color w:val="467886"/>
            <w:sz w:val="18"/>
            <w:szCs w:val="18"/>
            <w:u w:val="single"/>
          </w:rPr>
          <w:t>pauladelahoz@accionycomunicacion.com</w:t>
        </w:r>
      </w:hyperlink>
    </w:p>
    <w:p w14:paraId="35125ED3" w14:textId="77777777" w:rsidR="005A6154" w:rsidRPr="006E3640" w:rsidRDefault="00000000">
      <w:pPr>
        <w:spacing w:after="0"/>
        <w:rPr>
          <w:rFonts w:ascii="Calibri" w:eastAsia="Calibri" w:hAnsi="Calibri" w:cs="Calibri"/>
          <w:sz w:val="18"/>
          <w:szCs w:val="18"/>
          <w:lang w:val="en-US"/>
        </w:rPr>
      </w:pPr>
      <w:r w:rsidRPr="006E3640">
        <w:rPr>
          <w:rFonts w:ascii="Calibri" w:eastAsia="Calibri" w:hAnsi="Calibri" w:cs="Calibri"/>
          <w:b/>
          <w:bCs/>
          <w:sz w:val="18"/>
          <w:szCs w:val="18"/>
          <w:lang w:val="en-US"/>
        </w:rPr>
        <w:t>Web:</w:t>
      </w:r>
      <w:r w:rsidRPr="006E3640">
        <w:rPr>
          <w:rFonts w:ascii="Calibri" w:eastAsia="Calibri" w:hAnsi="Calibri" w:cs="Calibri"/>
          <w:sz w:val="18"/>
          <w:szCs w:val="18"/>
          <w:lang w:val="en-US"/>
        </w:rPr>
        <w:t xml:space="preserve"> </w:t>
      </w:r>
      <w:hyperlink r:id="rId14">
        <w:r w:rsidR="005A6154" w:rsidRPr="006E3640">
          <w:rPr>
            <w:rFonts w:ascii="Calibri" w:eastAsia="Calibri" w:hAnsi="Calibri" w:cs="Calibri"/>
            <w:color w:val="467886"/>
            <w:sz w:val="18"/>
            <w:szCs w:val="18"/>
            <w:u w:val="single"/>
            <w:lang w:val="en-US"/>
          </w:rPr>
          <w:t>www.accionycomunicacion.com</w:t>
        </w:r>
      </w:hyperlink>
      <w:r w:rsidRPr="006E3640">
        <w:rPr>
          <w:rFonts w:ascii="Calibri" w:eastAsia="Calibri" w:hAnsi="Calibri" w:cs="Calibri"/>
          <w:sz w:val="18"/>
          <w:szCs w:val="18"/>
          <w:lang w:val="en-US"/>
        </w:rPr>
        <w:t xml:space="preserve"> / Tel.: 91 443 02 93</w:t>
      </w:r>
    </w:p>
    <w:p w14:paraId="1CCC852B" w14:textId="77777777" w:rsidR="005A6154" w:rsidRPr="006E3640" w:rsidRDefault="005A6154">
      <w:pPr>
        <w:spacing w:after="0" w:line="276" w:lineRule="auto"/>
        <w:jc w:val="both"/>
        <w:rPr>
          <w:rFonts w:ascii="Calibri" w:eastAsia="Calibri" w:hAnsi="Calibri" w:cs="Calibri"/>
          <w:color w:val="808080"/>
          <w:sz w:val="20"/>
          <w:szCs w:val="20"/>
          <w:u w:val="single"/>
          <w:lang w:val="en-US"/>
        </w:rPr>
      </w:pPr>
    </w:p>
    <w:p w14:paraId="6D1D8528" w14:textId="77777777" w:rsidR="005A6154" w:rsidRPr="006E3640" w:rsidRDefault="005A6154">
      <w:pPr>
        <w:rPr>
          <w:lang w:val="en-US"/>
        </w:rPr>
      </w:pPr>
    </w:p>
    <w:sectPr w:rsidR="005A6154" w:rsidRPr="006E3640">
      <w:headerReference w:type="default" r:id="rId15"/>
      <w:pgSz w:w="11906" w:h="16838"/>
      <w:pgMar w:top="1843" w:right="1134" w:bottom="1418"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B58DF" w14:textId="77777777" w:rsidR="00803662" w:rsidRDefault="00803662">
      <w:pPr>
        <w:spacing w:after="0" w:line="240" w:lineRule="auto"/>
      </w:pPr>
      <w:r>
        <w:separator/>
      </w:r>
    </w:p>
  </w:endnote>
  <w:endnote w:type="continuationSeparator" w:id="0">
    <w:p w14:paraId="61222170" w14:textId="77777777" w:rsidR="00803662" w:rsidRDefault="00803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154D45F-3E85-4693-850E-6DA1C8DB21CC}"/>
    <w:embedItalic r:id="rId2" w:fontKey="{0C9FE156-677D-43C6-87B4-8B4103451B10}"/>
  </w:font>
  <w:font w:name="Play">
    <w:charset w:val="00"/>
    <w:family w:val="auto"/>
    <w:pitch w:val="default"/>
    <w:embedRegular r:id="rId3" w:fontKey="{331F2C80-B71F-47CF-827C-D8350A46831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8596EA93-C318-4F41-BFE4-B459194DA032}"/>
  </w:font>
  <w:font w:name="Questrial">
    <w:charset w:val="00"/>
    <w:family w:val="auto"/>
    <w:pitch w:val="variable"/>
    <w:sig w:usb0="E00002FF" w:usb1="4000201F" w:usb2="08000029" w:usb3="00000000" w:csb0="00000193" w:csb1="00000000"/>
    <w:embedRegular r:id="rId5" w:fontKey="{E1665D9D-E2EC-4D94-9FD3-3EB370277052}"/>
    <w:embedBold r:id="rId6" w:fontKey="{382D0250-BAAC-4CB9-92D1-71FDF270B92E}"/>
  </w:font>
  <w:font w:name="Calibri">
    <w:panose1 w:val="020F0502020204030204"/>
    <w:charset w:val="00"/>
    <w:family w:val="swiss"/>
    <w:pitch w:val="variable"/>
    <w:sig w:usb0="E4002EFF" w:usb1="C200247B" w:usb2="00000009" w:usb3="00000000" w:csb0="000001FF" w:csb1="00000000"/>
    <w:embedRegular r:id="rId7" w:fontKey="{0F85B561-094B-41D5-9F19-37F62D536E2E}"/>
    <w:embedBold r:id="rId8" w:fontKey="{C380EA2B-2769-46CE-85BE-F200F87A7169}"/>
    <w:embedItalic r:id="rId9" w:fontKey="{86E9B536-15D7-43F6-B431-DF01B0531C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25622" w14:textId="77777777" w:rsidR="00803662" w:rsidRDefault="00803662">
      <w:pPr>
        <w:spacing w:after="0" w:line="240" w:lineRule="auto"/>
      </w:pPr>
      <w:r>
        <w:separator/>
      </w:r>
    </w:p>
  </w:footnote>
  <w:footnote w:type="continuationSeparator" w:id="0">
    <w:p w14:paraId="1B8F285D" w14:textId="77777777" w:rsidR="00803662" w:rsidRDefault="00803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FC987" w14:textId="77777777" w:rsidR="005A6154"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20E65CA3" wp14:editId="407C9D06">
          <wp:simplePos x="0" y="0"/>
          <wp:positionH relativeFrom="column">
            <wp:posOffset>-3606799</wp:posOffset>
          </wp:positionH>
          <wp:positionV relativeFrom="paragraph">
            <wp:posOffset>-5923914</wp:posOffset>
          </wp:positionV>
          <wp:extent cx="786765" cy="11722735"/>
          <wp:effectExtent l="0" t="0" r="0" b="0"/>
          <wp:wrapSquare wrapText="bothSides" distT="0" distB="0" distL="114300" distR="114300"/>
          <wp:docPr id="1880474331" name="image1.png" descr="Imagen que contiene For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Forma&#10;&#10;Descripción generada automáticamente"/>
                  <pic:cNvPicPr preferRelativeResize="0"/>
                </pic:nvPicPr>
                <pic:blipFill>
                  <a:blip r:embed="rId1"/>
                  <a:srcRect r="82401"/>
                  <a:stretch>
                    <a:fillRect/>
                  </a:stretch>
                </pic:blipFill>
                <pic:spPr>
                  <a:xfrm rot="5400000">
                    <a:off x="0" y="0"/>
                    <a:ext cx="786765" cy="1172273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7A0D7C9" wp14:editId="4082DD03">
          <wp:simplePos x="0" y="0"/>
          <wp:positionH relativeFrom="column">
            <wp:posOffset>4987289</wp:posOffset>
          </wp:positionH>
          <wp:positionV relativeFrom="paragraph">
            <wp:posOffset>-417194</wp:posOffset>
          </wp:positionV>
          <wp:extent cx="1132840" cy="749935"/>
          <wp:effectExtent l="0" t="0" r="0" b="0"/>
          <wp:wrapSquare wrapText="bothSides" distT="0" distB="0" distL="114300" distR="114300"/>
          <wp:docPr id="1880474334"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2"/>
                  <a:srcRect/>
                  <a:stretch>
                    <a:fillRect/>
                  </a:stretch>
                </pic:blipFill>
                <pic:spPr>
                  <a:xfrm>
                    <a:off x="0" y="0"/>
                    <a:ext cx="1132840" cy="74993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7658F42" wp14:editId="0E35C8A5">
          <wp:simplePos x="0" y="0"/>
          <wp:positionH relativeFrom="column">
            <wp:posOffset>62232</wp:posOffset>
          </wp:positionH>
          <wp:positionV relativeFrom="paragraph">
            <wp:posOffset>-168909</wp:posOffset>
          </wp:positionV>
          <wp:extent cx="1651000" cy="346075"/>
          <wp:effectExtent l="0" t="0" r="0" b="0"/>
          <wp:wrapTopAndBottom distT="0" distB="0"/>
          <wp:docPr id="1880474332" name="image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exto&#10;&#10;Descripción generada automáticamente"/>
                  <pic:cNvPicPr preferRelativeResize="0"/>
                </pic:nvPicPr>
                <pic:blipFill>
                  <a:blip r:embed="rId3"/>
                  <a:srcRect/>
                  <a:stretch>
                    <a:fillRect/>
                  </a:stretch>
                </pic:blipFill>
                <pic:spPr>
                  <a:xfrm>
                    <a:off x="0" y="0"/>
                    <a:ext cx="1651000" cy="3460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154"/>
    <w:rsid w:val="001A7516"/>
    <w:rsid w:val="002A01A7"/>
    <w:rsid w:val="004D0972"/>
    <w:rsid w:val="005A6154"/>
    <w:rsid w:val="006E3640"/>
    <w:rsid w:val="00803662"/>
    <w:rsid w:val="00826F1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01713"/>
  <w15:docId w15:val="{81B47AB1-FA06-4375-8C6B-46AAB2C94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Ttulo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paragraph" w:styleId="Ttulo7">
    <w:name w:val="heading 7"/>
    <w:basedOn w:val="Normal"/>
    <w:next w:val="Normal"/>
    <w:link w:val="Ttulo7Car"/>
    <w:uiPriority w:val="9"/>
    <w:semiHidden/>
    <w:unhideWhenUsed/>
    <w:qFormat/>
    <w:rsid w:val="00AA1C6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A1C6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A1C6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character" w:customStyle="1" w:styleId="Ttulo1Car">
    <w:name w:val="Título 1 Car"/>
    <w:basedOn w:val="Fuentedeprrafopredeter"/>
    <w:uiPriority w:val="9"/>
    <w:rsid w:val="00AA1C6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uiPriority w:val="9"/>
    <w:semiHidden/>
    <w:rsid w:val="00AA1C6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uiPriority w:val="9"/>
    <w:semiHidden/>
    <w:rsid w:val="00AA1C64"/>
    <w:rPr>
      <w:rFonts w:eastAsiaTheme="majorEastAsia" w:cstheme="majorBidi"/>
      <w:color w:val="0F4761" w:themeColor="accent1" w:themeShade="BF"/>
      <w:sz w:val="28"/>
      <w:szCs w:val="28"/>
    </w:rPr>
  </w:style>
  <w:style w:type="character" w:customStyle="1" w:styleId="Ttulo4Car">
    <w:name w:val="Título 4 Car"/>
    <w:basedOn w:val="Fuentedeprrafopredeter"/>
    <w:uiPriority w:val="9"/>
    <w:semiHidden/>
    <w:rsid w:val="00AA1C64"/>
    <w:rPr>
      <w:rFonts w:eastAsiaTheme="majorEastAsia" w:cstheme="majorBidi"/>
      <w:i/>
      <w:iCs/>
      <w:color w:val="0F4761" w:themeColor="accent1" w:themeShade="BF"/>
    </w:rPr>
  </w:style>
  <w:style w:type="character" w:customStyle="1" w:styleId="Ttulo5Car">
    <w:name w:val="Título 5 Car"/>
    <w:basedOn w:val="Fuentedeprrafopredeter"/>
    <w:uiPriority w:val="9"/>
    <w:semiHidden/>
    <w:rsid w:val="00AA1C64"/>
    <w:rPr>
      <w:rFonts w:eastAsiaTheme="majorEastAsia" w:cstheme="majorBidi"/>
      <w:color w:val="0F4761" w:themeColor="accent1" w:themeShade="BF"/>
    </w:rPr>
  </w:style>
  <w:style w:type="character" w:customStyle="1" w:styleId="Ttulo6Car">
    <w:name w:val="Título 6 Car"/>
    <w:basedOn w:val="Fuentedeprrafopredeter"/>
    <w:uiPriority w:val="9"/>
    <w:semiHidden/>
    <w:rsid w:val="00AA1C6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A1C6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A1C6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A1C64"/>
    <w:rPr>
      <w:rFonts w:eastAsiaTheme="majorEastAsia" w:cstheme="majorBidi"/>
      <w:color w:val="272727" w:themeColor="text1" w:themeTint="D8"/>
    </w:rPr>
  </w:style>
  <w:style w:type="character" w:customStyle="1" w:styleId="TtuloCar">
    <w:name w:val="Título Car"/>
    <w:basedOn w:val="Fuentedeprrafopredeter"/>
    <w:uiPriority w:val="10"/>
    <w:rsid w:val="00AA1C64"/>
    <w:rPr>
      <w:rFonts w:asciiTheme="majorHAnsi" w:eastAsiaTheme="majorEastAsia" w:hAnsiTheme="majorHAnsi" w:cstheme="majorBidi"/>
      <w:spacing w:val="-10"/>
      <w:kern w:val="28"/>
      <w:sz w:val="56"/>
      <w:szCs w:val="56"/>
    </w:rPr>
  </w:style>
  <w:style w:type="character" w:customStyle="1" w:styleId="SubttuloCar">
    <w:name w:val="Subtítulo Car"/>
    <w:basedOn w:val="Fuentedeprrafopredeter"/>
    <w:uiPriority w:val="11"/>
    <w:rsid w:val="00AA1C6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A1C64"/>
    <w:pPr>
      <w:spacing w:before="160"/>
      <w:jc w:val="center"/>
    </w:pPr>
    <w:rPr>
      <w:i/>
      <w:iCs/>
      <w:color w:val="404040" w:themeColor="text1" w:themeTint="BF"/>
    </w:rPr>
  </w:style>
  <w:style w:type="character" w:customStyle="1" w:styleId="CitaCar">
    <w:name w:val="Cita Car"/>
    <w:basedOn w:val="Fuentedeprrafopredeter"/>
    <w:link w:val="Cita"/>
    <w:uiPriority w:val="29"/>
    <w:rsid w:val="00AA1C64"/>
    <w:rPr>
      <w:i/>
      <w:iCs/>
      <w:color w:val="404040" w:themeColor="text1" w:themeTint="BF"/>
    </w:rPr>
  </w:style>
  <w:style w:type="paragraph" w:styleId="Prrafodelista">
    <w:name w:val="List Paragraph"/>
    <w:basedOn w:val="Normal"/>
    <w:uiPriority w:val="34"/>
    <w:qFormat/>
    <w:rsid w:val="00AA1C64"/>
    <w:pPr>
      <w:ind w:left="720"/>
      <w:contextualSpacing/>
    </w:pPr>
  </w:style>
  <w:style w:type="character" w:styleId="nfasisintenso">
    <w:name w:val="Intense Emphasis"/>
    <w:basedOn w:val="Fuentedeprrafopredeter"/>
    <w:uiPriority w:val="21"/>
    <w:qFormat/>
    <w:rsid w:val="00AA1C64"/>
    <w:rPr>
      <w:i/>
      <w:iCs/>
      <w:color w:val="0F4761" w:themeColor="accent1" w:themeShade="BF"/>
    </w:rPr>
  </w:style>
  <w:style w:type="paragraph" w:styleId="Citadestacada">
    <w:name w:val="Intense Quote"/>
    <w:basedOn w:val="Normal"/>
    <w:next w:val="Normal"/>
    <w:link w:val="CitadestacadaCar"/>
    <w:uiPriority w:val="30"/>
    <w:qFormat/>
    <w:rsid w:val="00AA1C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A1C64"/>
    <w:rPr>
      <w:i/>
      <w:iCs/>
      <w:color w:val="0F4761" w:themeColor="accent1" w:themeShade="BF"/>
    </w:rPr>
  </w:style>
  <w:style w:type="character" w:styleId="Referenciaintensa">
    <w:name w:val="Intense Reference"/>
    <w:basedOn w:val="Fuentedeprrafopredeter"/>
    <w:uiPriority w:val="32"/>
    <w:qFormat/>
    <w:rsid w:val="00AA1C64"/>
    <w:rPr>
      <w:b/>
      <w:bCs/>
      <w:smallCaps/>
      <w:color w:val="0F4761" w:themeColor="accent1" w:themeShade="BF"/>
      <w:spacing w:val="5"/>
    </w:rPr>
  </w:style>
  <w:style w:type="paragraph" w:styleId="Encabezado">
    <w:name w:val="header"/>
    <w:basedOn w:val="Normal"/>
    <w:link w:val="EncabezadoCar"/>
    <w:uiPriority w:val="99"/>
    <w:unhideWhenUsed/>
    <w:rsid w:val="00F8699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86991"/>
  </w:style>
  <w:style w:type="paragraph" w:styleId="Piedepgina">
    <w:name w:val="footer"/>
    <w:basedOn w:val="Normal"/>
    <w:link w:val="PiedepginaCar"/>
    <w:uiPriority w:val="99"/>
    <w:unhideWhenUsed/>
    <w:rsid w:val="00F8699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86991"/>
  </w:style>
  <w:style w:type="character" w:styleId="Hipervnculo">
    <w:name w:val="Hyperlink"/>
    <w:basedOn w:val="Fuentedeprrafopredeter"/>
    <w:uiPriority w:val="99"/>
    <w:unhideWhenUsed/>
    <w:rsid w:val="00F86991"/>
    <w:rPr>
      <w:color w:val="467886" w:themeColor="hyperlink"/>
      <w:u w:val="single"/>
    </w:rPr>
  </w:style>
  <w:style w:type="character" w:styleId="Mencinsinresolver">
    <w:name w:val="Unresolved Mention"/>
    <w:basedOn w:val="Fuentedeprrafopredeter"/>
    <w:uiPriority w:val="99"/>
    <w:semiHidden/>
    <w:unhideWhenUsed/>
    <w:rsid w:val="00B76CCE"/>
    <w:rPr>
      <w:color w:val="605E5C"/>
      <w:shd w:val="clear" w:color="auto" w:fill="E1DFDD"/>
    </w:rPr>
  </w:style>
  <w:style w:type="paragraph" w:styleId="Subttulo">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rapa.es" TargetMode="External"/><Relationship Id="rId13" Type="http://schemas.openxmlformats.org/officeDocument/2006/relationships/hyperlink" Target="mailto:pauladelahoz@accionycomunicacion.com"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isabelvazquez@accionycomunicacio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naescobar@accionycomunicacion.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interflora.es/" TargetMode="External"/><Relationship Id="rId14" Type="http://schemas.openxmlformats.org/officeDocument/2006/relationships/hyperlink" Target="http://www.accionycomunicacion.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aUmapeosExVP25JDvmTjuAURRw==">CgMxLjA4AHIhMVZHSFFjNTYtVEpkSzd6andDNGhRaktIdmtFMVJISjF1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1096</Words>
  <Characters>6029</Characters>
  <Application>Microsoft Office Word</Application>
  <DocSecurity>0</DocSecurity>
  <Lines>50</Lines>
  <Paragraphs>14</Paragraphs>
  <ScaleCrop>false</ScaleCrop>
  <Company/>
  <LinksUpToDate>false</LinksUpToDate>
  <CharactersWithSpaces>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Accion y Comunicacion</dc:creator>
  <cp:lastModifiedBy>Accion y Comunicacion</cp:lastModifiedBy>
  <cp:revision>3</cp:revision>
  <dcterms:created xsi:type="dcterms:W3CDTF">2025-12-16T15:38:00Z</dcterms:created>
  <dcterms:modified xsi:type="dcterms:W3CDTF">2026-02-02T09:17:00Z</dcterms:modified>
</cp:coreProperties>
</file>