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F04F" w14:textId="77777777" w:rsidR="00D223AC" w:rsidRPr="00E27FD2" w:rsidRDefault="00D223AC" w:rsidP="00E27FD2">
      <w:pPr>
        <w:rPr>
          <w:b/>
          <w:bCs/>
          <w:sz w:val="36"/>
          <w:szCs w:val="36"/>
        </w:rPr>
      </w:pPr>
    </w:p>
    <w:p w14:paraId="4F0CDA26" w14:textId="5D94C509" w:rsidR="00D223AC" w:rsidRDefault="00D223AC" w:rsidP="00A704C4">
      <w:pPr>
        <w:pStyle w:val="Prrafodelista"/>
        <w:jc w:val="center"/>
        <w:rPr>
          <w:b/>
          <w:bCs/>
          <w:sz w:val="36"/>
          <w:szCs w:val="36"/>
        </w:rPr>
      </w:pPr>
      <w:r w:rsidRPr="00D223AC">
        <w:rPr>
          <w:b/>
          <w:bCs/>
          <w:sz w:val="36"/>
          <w:szCs w:val="36"/>
        </w:rPr>
        <w:t xml:space="preserve">Brooklyn Town Instant Burger apuesta por la conveniencia ante el crecimiento del ocio </w:t>
      </w:r>
      <w:r>
        <w:rPr>
          <w:b/>
          <w:bCs/>
          <w:sz w:val="36"/>
          <w:szCs w:val="36"/>
        </w:rPr>
        <w:t xml:space="preserve">audiovisual </w:t>
      </w:r>
      <w:r w:rsidRPr="00D223AC">
        <w:rPr>
          <w:b/>
          <w:bCs/>
          <w:sz w:val="36"/>
          <w:szCs w:val="36"/>
        </w:rPr>
        <w:t>en casa</w:t>
      </w:r>
    </w:p>
    <w:p w14:paraId="440E7DC0" w14:textId="77777777" w:rsidR="00D61300" w:rsidRPr="00A704C4" w:rsidRDefault="00D61300" w:rsidP="00A704C4">
      <w:pPr>
        <w:pStyle w:val="Prrafodelista"/>
        <w:jc w:val="center"/>
        <w:rPr>
          <w:b/>
          <w:bCs/>
          <w:sz w:val="24"/>
          <w:szCs w:val="24"/>
        </w:rPr>
      </w:pPr>
    </w:p>
    <w:p w14:paraId="37367FAA" w14:textId="3DD26401" w:rsidR="00171B1C" w:rsidRDefault="00D223AC" w:rsidP="00171B1C">
      <w:pPr>
        <w:pStyle w:val="Prrafodelista"/>
        <w:numPr>
          <w:ilvl w:val="0"/>
          <w:numId w:val="9"/>
        </w:numPr>
      </w:pPr>
      <w:r>
        <w:t>L</w:t>
      </w:r>
      <w:r w:rsidR="00171B1C" w:rsidRPr="00B21749">
        <w:t xml:space="preserve">a marca de </w:t>
      </w:r>
      <w:r w:rsidR="00171B1C">
        <w:t xml:space="preserve">hamburguesas de </w:t>
      </w:r>
      <w:r w:rsidR="00171B1C" w:rsidRPr="00B21749">
        <w:t>Carpisa Foods</w:t>
      </w:r>
      <w:r>
        <w:t xml:space="preserve"> </w:t>
      </w:r>
      <w:r w:rsidR="00171B1C">
        <w:t xml:space="preserve">propone una solución sabrosa y de </w:t>
      </w:r>
      <w:r w:rsidR="00EC3BFD">
        <w:t>calidad</w:t>
      </w:r>
      <w:r w:rsidR="00171B1C">
        <w:t xml:space="preserve"> </w:t>
      </w:r>
      <w:r w:rsidR="00D61300">
        <w:t xml:space="preserve">para </w:t>
      </w:r>
      <w:r w:rsidR="00D61300" w:rsidRPr="00D61300">
        <w:t>disfrutar de cualquier plan frente a la pantalla sin perderse ni un minuto.</w:t>
      </w:r>
    </w:p>
    <w:p w14:paraId="502735BA" w14:textId="77777777" w:rsidR="00171B1C" w:rsidRDefault="00171B1C" w:rsidP="002A0440">
      <w:pPr>
        <w:ind w:left="360"/>
        <w:jc w:val="center"/>
      </w:pPr>
    </w:p>
    <w:p w14:paraId="01D0472D" w14:textId="4F4E353C" w:rsidR="002A0440" w:rsidRDefault="009C57BE" w:rsidP="002A0440">
      <w:r>
        <w:rPr>
          <w:noProof/>
        </w:rPr>
        <w:drawing>
          <wp:inline distT="0" distB="0" distL="0" distR="0" wp14:anchorId="6851FC6B" wp14:editId="065D2D9F">
            <wp:extent cx="5400675" cy="3600450"/>
            <wp:effectExtent l="0" t="0" r="9525" b="0"/>
            <wp:docPr id="650192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082B0B48" w14:textId="5A5EF18B" w:rsidR="006212F8" w:rsidRDefault="00EB675E" w:rsidP="005B6ABB">
      <w:pPr>
        <w:jc w:val="both"/>
      </w:pPr>
      <w:r w:rsidRPr="00EB675E">
        <w:rPr>
          <w:b/>
          <w:bCs/>
        </w:rPr>
        <w:t xml:space="preserve">Madrid, </w:t>
      </w:r>
      <w:r w:rsidR="001951B1">
        <w:rPr>
          <w:b/>
          <w:bCs/>
        </w:rPr>
        <w:t>3</w:t>
      </w:r>
      <w:r w:rsidR="00821CD3">
        <w:rPr>
          <w:b/>
          <w:bCs/>
        </w:rPr>
        <w:t>1</w:t>
      </w:r>
      <w:r w:rsidRPr="00EB675E">
        <w:rPr>
          <w:b/>
          <w:bCs/>
        </w:rPr>
        <w:t xml:space="preserve"> de </w:t>
      </w:r>
      <w:r w:rsidR="00B21749">
        <w:rPr>
          <w:b/>
          <w:bCs/>
        </w:rPr>
        <w:t>marzo</w:t>
      </w:r>
      <w:r w:rsidRPr="00EB675E">
        <w:rPr>
          <w:b/>
          <w:bCs/>
        </w:rPr>
        <w:t xml:space="preserve"> de 202</w:t>
      </w:r>
      <w:r w:rsidR="00B9651B">
        <w:rPr>
          <w:b/>
          <w:bCs/>
        </w:rPr>
        <w:t>6</w:t>
      </w:r>
      <w:r>
        <w:t xml:space="preserve">. </w:t>
      </w:r>
      <w:r w:rsidR="00D61300" w:rsidRPr="00D61300">
        <w:t>Hay momentos que invitan a quedarse en casa y disfrutar del mejor entretenimiento desde el sofá. Una buena película, una serie o cualquier evento televisivo se convierten en el plan perfecto, especialmente cuando van acompañados de una propuesta gastronómica que esté a la altura.</w:t>
      </w:r>
    </w:p>
    <w:p w14:paraId="5D355A81" w14:textId="12073095" w:rsidR="00B21749" w:rsidRDefault="00B21749" w:rsidP="005B6ABB">
      <w:pPr>
        <w:jc w:val="both"/>
      </w:pPr>
      <w:r w:rsidRPr="00B21749">
        <w:t xml:space="preserve">En este contexto, Brooklyn Town Instant Burger, la marca de Carpisa Foods, propone una forma sencilla de acompañar </w:t>
      </w:r>
      <w:r w:rsidR="00D61300">
        <w:t>estos momentos sin complicaciones</w:t>
      </w:r>
      <w:r w:rsidRPr="00B21749">
        <w:t>. Su gama</w:t>
      </w:r>
      <w:r w:rsidR="00CD5138">
        <w:t>, lista en 90 segundos al microondas,</w:t>
      </w:r>
      <w:r w:rsidR="002F462B">
        <w:t xml:space="preserve"> incluye tres recetas – Bacon, Cheese y BBQ</w:t>
      </w:r>
      <w:r w:rsidR="00D61300">
        <w:t xml:space="preserve">– </w:t>
      </w:r>
      <w:r w:rsidR="00CD5138">
        <w:t>y</w:t>
      </w:r>
      <w:r w:rsidR="002F462B">
        <w:t xml:space="preserve"> </w:t>
      </w:r>
      <w:r w:rsidRPr="00B21749">
        <w:t>está pensada para esos momentos en los que el plan es</w:t>
      </w:r>
      <w:r w:rsidR="00E065B4">
        <w:t xml:space="preserve"> </w:t>
      </w:r>
      <w:r w:rsidRPr="00B21749">
        <w:t>claro</w:t>
      </w:r>
      <w:r w:rsidR="00E065B4">
        <w:t>,</w:t>
      </w:r>
      <w:r w:rsidR="008841FE">
        <w:t xml:space="preserve"> </w:t>
      </w:r>
      <w:r w:rsidRPr="00B21749">
        <w:t>pero el hambre aparece sin previo aviso.</w:t>
      </w:r>
    </w:p>
    <w:p w14:paraId="5E509A39" w14:textId="1E6E3EF0" w:rsidR="00A951D4" w:rsidRPr="00571451" w:rsidRDefault="00B21749" w:rsidP="005B6ABB">
      <w:pPr>
        <w:jc w:val="both"/>
        <w:rPr>
          <w:b/>
          <w:bCs/>
        </w:rPr>
      </w:pPr>
      <w:r w:rsidRPr="00B21749">
        <w:rPr>
          <w:b/>
          <w:bCs/>
        </w:rPr>
        <w:t>El ocio audiovisual se consolida como plan en casa</w:t>
      </w:r>
    </w:p>
    <w:p w14:paraId="68421596" w14:textId="7B769F58" w:rsidR="00B21749" w:rsidRDefault="00A951D4" w:rsidP="005B6ABB">
      <w:pPr>
        <w:jc w:val="both"/>
      </w:pPr>
      <w:r>
        <w:t xml:space="preserve">Según un reciente informe realizado por la auditora </w:t>
      </w:r>
      <w:proofErr w:type="spellStart"/>
      <w:r>
        <w:t>Comscore</w:t>
      </w:r>
      <w:proofErr w:type="spellEnd"/>
      <w:r>
        <w:t xml:space="preserve"> demostró que la asistencia a las salas de cine en España disminuyó un 8% en 2025. </w:t>
      </w:r>
      <w:r w:rsidR="00571451">
        <w:t xml:space="preserve">Sumado a esto, el entretenimiento digital se </w:t>
      </w:r>
      <w:r w:rsidR="00571451">
        <w:lastRenderedPageBreak/>
        <w:t>ha consolidado como parte del gasto habitual del hogar: dos de cada tres hogares españoles pagan al menos una suscripción a plataformas audiovisuales, según un reciente estudio de EAE Business School. Esto confirma el peso que el cine, las series y los eventos televisivos tienen en el ocio doméstico</w:t>
      </w:r>
      <w:r w:rsidR="00171B1C">
        <w:t>.</w:t>
      </w:r>
    </w:p>
    <w:p w14:paraId="346873AB" w14:textId="77777777" w:rsidR="00D61300" w:rsidRDefault="00D61300" w:rsidP="005B6ABB">
      <w:pPr>
        <w:jc w:val="both"/>
      </w:pPr>
      <w:r w:rsidRPr="00D61300">
        <w:t>Cada vez es más habitual organizar planes en casa en torno al entretenimiento audiovisual o disfrutarlos de forma relajada desde el sofá, con comidas fáciles de preparar que permiten centrarse en lo importante: desconectar y disfrutar del momento.</w:t>
      </w:r>
    </w:p>
    <w:p w14:paraId="6F1D1865" w14:textId="5E63C424" w:rsidR="00B21749" w:rsidRPr="00CD5138" w:rsidRDefault="000F590C" w:rsidP="005B6ABB">
      <w:pPr>
        <w:jc w:val="both"/>
      </w:pPr>
      <w:r>
        <w:t>En ese escenario, soluciones como Instant Burger</w:t>
      </w:r>
      <w:r w:rsidR="00E065B4">
        <w:t xml:space="preserve">, que aportan </w:t>
      </w:r>
      <w:r w:rsidR="00AB4DF9">
        <w:t>comodidad sin dejar a un lado la calidad</w:t>
      </w:r>
      <w:r w:rsidR="00E065B4">
        <w:t xml:space="preserve">, </w:t>
      </w:r>
      <w:r>
        <w:t>encuentran su espacio natural.</w:t>
      </w:r>
      <w:r w:rsidR="00CD5138">
        <w:t xml:space="preserve"> </w:t>
      </w:r>
      <w:r w:rsidR="00B21749" w:rsidRPr="000F590C">
        <w:rPr>
          <w:i/>
          <w:iCs/>
        </w:rPr>
        <w:t xml:space="preserve">“La forma en la que consumimos entretenimiento y comida en casa está cada vez más conectada. Buscamos propuestas que se adapten a momentos espontáneos, como seguir una gala en directo o improvisar una noche de cine. </w:t>
      </w:r>
      <w:r w:rsidR="00AB4DF9">
        <w:rPr>
          <w:i/>
          <w:iCs/>
        </w:rPr>
        <w:t xml:space="preserve">Brooklyn Town </w:t>
      </w:r>
      <w:r w:rsidR="00B21749" w:rsidRPr="000F590C">
        <w:rPr>
          <w:i/>
          <w:iCs/>
        </w:rPr>
        <w:t>Instant Burger responde precisamente a esa necesidad de disfrutar sin complicaciones”</w:t>
      </w:r>
      <w:r w:rsidR="00B21749">
        <w:t xml:space="preserve">, afirma </w:t>
      </w:r>
      <w:r w:rsidR="00B21749" w:rsidRPr="0094359A">
        <w:rPr>
          <w:b/>
          <w:bCs/>
        </w:rPr>
        <w:t>Isabel Redondo, responsable de marketing de Carpisa Foods.</w:t>
      </w:r>
    </w:p>
    <w:p w14:paraId="132C2DAE" w14:textId="268CD397" w:rsidR="000E2A04" w:rsidRDefault="000E2A04" w:rsidP="005B6ABB">
      <w:pPr>
        <w:jc w:val="both"/>
      </w:pPr>
      <w:r>
        <w:t xml:space="preserve">Brooklyn Town Instant Burger </w:t>
      </w:r>
      <w:r w:rsidRPr="000E2A04">
        <w:t xml:space="preserve">está disponible en las principales cadenas de distribución de España, Portugal y Andorra, con presencia en más de 5.000 puntos de venta. Supermercados como </w:t>
      </w:r>
      <w:proofErr w:type="spellStart"/>
      <w:r w:rsidRPr="000E2A04">
        <w:t>Ahorram</w:t>
      </w:r>
      <w:r w:rsidR="00171B1C">
        <w:t>a</w:t>
      </w:r>
      <w:r w:rsidRPr="000E2A04">
        <w:t>s</w:t>
      </w:r>
      <w:proofErr w:type="spellEnd"/>
      <w:r w:rsidRPr="000E2A04">
        <w:t xml:space="preserve">, Carrefour, </w:t>
      </w:r>
      <w:proofErr w:type="spellStart"/>
      <w:r w:rsidRPr="000E2A04">
        <w:t>Alcampo</w:t>
      </w:r>
      <w:proofErr w:type="spellEnd"/>
      <w:r w:rsidRPr="000E2A04">
        <w:t>, Eroski</w:t>
      </w:r>
      <w:r w:rsidR="00A704C4">
        <w:t>, Consum</w:t>
      </w:r>
      <w:r w:rsidRPr="000E2A04">
        <w:t xml:space="preserve"> o El Corte Inglés han incorporado la gama, a la que se suman máquinas de vending Selecta y estaciones de servicio como </w:t>
      </w:r>
      <w:proofErr w:type="spellStart"/>
      <w:r w:rsidRPr="000E2A04">
        <w:t>Moeve</w:t>
      </w:r>
      <w:proofErr w:type="spellEnd"/>
      <w:r w:rsidRPr="000E2A04">
        <w:t xml:space="preserve"> o Repsol.</w:t>
      </w:r>
    </w:p>
    <w:p w14:paraId="264FE806" w14:textId="6A78348F" w:rsidR="00D26EDB" w:rsidRDefault="00D61300" w:rsidP="000A1D09">
      <w:pPr>
        <w:jc w:val="both"/>
      </w:pPr>
      <w:r w:rsidRPr="00D61300">
        <w:t>Con esta propuesta, la compañía se integra en esos planes improvisados que convierten cualquier momento frente a la pantalla en una experiencia completa. Porque, al final, disfrutar del mejor entretenimiento también puede empezar en la cocina y resolverse en apenas 90 segundos.</w:t>
      </w:r>
    </w:p>
    <w:p w14:paraId="63DC4AE4" w14:textId="77777777" w:rsidR="001C2980" w:rsidRPr="001C2980" w:rsidRDefault="001C2980" w:rsidP="001C2980">
      <w:pPr>
        <w:spacing w:after="120"/>
        <w:rPr>
          <w:rFonts w:cstheme="minorHAnsi"/>
          <w:b/>
          <w:bCs/>
          <w:sz w:val="20"/>
          <w:szCs w:val="20"/>
        </w:rPr>
      </w:pPr>
      <w:r w:rsidRPr="001C2980">
        <w:rPr>
          <w:rFonts w:cstheme="minorHAnsi"/>
          <w:b/>
          <w:bCs/>
          <w:sz w:val="20"/>
          <w:szCs w:val="20"/>
        </w:rPr>
        <w:t>Acerca de Carpisa Foods:</w:t>
      </w:r>
    </w:p>
    <w:p w14:paraId="15320790" w14:textId="259F29FC" w:rsidR="001C2980" w:rsidRPr="001C2980" w:rsidRDefault="001C2980" w:rsidP="001C2980">
      <w:pPr>
        <w:spacing w:after="120"/>
        <w:jc w:val="both"/>
        <w:rPr>
          <w:rFonts w:cstheme="minorHAnsi"/>
          <w:sz w:val="20"/>
          <w:szCs w:val="20"/>
        </w:rPr>
      </w:pPr>
      <w:r w:rsidRPr="001C2980">
        <w:rPr>
          <w:rFonts w:cstheme="minorHAnsi"/>
          <w:sz w:val="20"/>
          <w:szCs w:val="20"/>
        </w:rPr>
        <w:t xml:space="preserve">Carpisa Foods es un referente en el sector alimentario español con más de 35 años de experiencia. Creada en 1986, es una de las empresas líderes dentro del mercado de cárnico vacuno y especialista en hamburguesas. Su distribución se dirige principalmente a grandes clientes, cadenas de restauración y grandes superficies a escala nacional e internacional (Europa, África, Asia y en países del Este). Carpisa Foods cuenta con una variedad de elaborados cárnicos de calidad, tanto frescos como congelados, tales como hamburguesas, hamburguesas artesanas gourmet, albóndigas, carne picada IQF, kebabs, despiece de vacuno y productos Halal. Todos sus productos son sometidos a un doble proceso de control de calidad, mediante controles internos y externos a través de laboratorios especializados independientes asegurando la máxima calidad, higiene y seguridad y alcanzando todos los años el nivel máximo de excelencia en las certificaciones BRC e IFS. </w:t>
      </w:r>
    </w:p>
    <w:p w14:paraId="7B3E8660" w14:textId="14624AB6" w:rsidR="00EB5E00" w:rsidRDefault="001C2980" w:rsidP="001C2980">
      <w:pPr>
        <w:spacing w:after="120"/>
        <w:jc w:val="both"/>
        <w:rPr>
          <w:rFonts w:cstheme="minorHAnsi"/>
          <w:sz w:val="20"/>
          <w:szCs w:val="20"/>
        </w:rPr>
      </w:pPr>
      <w:r w:rsidRPr="001C2980">
        <w:rPr>
          <w:rFonts w:cstheme="minorHAnsi"/>
          <w:sz w:val="20"/>
          <w:szCs w:val="20"/>
        </w:rPr>
        <w:t>Para más información:</w:t>
      </w:r>
      <w:r w:rsidR="00EB5E00">
        <w:rPr>
          <w:rFonts w:cstheme="minorHAnsi"/>
          <w:sz w:val="20"/>
          <w:szCs w:val="20"/>
        </w:rPr>
        <w:t xml:space="preserve"> </w:t>
      </w:r>
      <w:hyperlink r:id="rId8" w:history="1">
        <w:proofErr w:type="spellStart"/>
        <w:r w:rsidR="00EB5E00" w:rsidRPr="00EB5E00">
          <w:rPr>
            <w:rStyle w:val="Hipervnculo"/>
            <w:rFonts w:cstheme="minorHAnsi"/>
            <w:sz w:val="20"/>
            <w:szCs w:val="20"/>
          </w:rPr>
          <w:t>Blooklyn</w:t>
        </w:r>
        <w:proofErr w:type="spellEnd"/>
        <w:r w:rsidR="00EB5E00" w:rsidRPr="00EB5E00">
          <w:rPr>
            <w:rStyle w:val="Hipervnculo"/>
            <w:rFonts w:cstheme="minorHAnsi"/>
            <w:sz w:val="20"/>
            <w:szCs w:val="20"/>
          </w:rPr>
          <w:t xml:space="preserve"> Town Hamburguesas - 90 segundos, del súper a tu micro.</w:t>
        </w:r>
      </w:hyperlink>
    </w:p>
    <w:p w14:paraId="3B58E705" w14:textId="5D17F5D3" w:rsidR="001C2980" w:rsidRPr="001C2980" w:rsidRDefault="001C2980" w:rsidP="001C2980">
      <w:pPr>
        <w:spacing w:after="120"/>
        <w:jc w:val="both"/>
        <w:rPr>
          <w:rFonts w:cstheme="minorHAnsi"/>
          <w:color w:val="0000FF"/>
          <w:sz w:val="20"/>
          <w:szCs w:val="20"/>
          <w:u w:val="single"/>
        </w:rPr>
      </w:pPr>
      <w:hyperlink r:id="rId9" w:history="1">
        <w:r w:rsidRPr="001C2980">
          <w:rPr>
            <w:rStyle w:val="Hipervnculo"/>
            <w:rFonts w:cstheme="minorHAnsi"/>
            <w:sz w:val="20"/>
            <w:szCs w:val="20"/>
          </w:rPr>
          <w:t>https://www.carpisafoods.com/es/inicio/</w:t>
        </w:r>
      </w:hyperlink>
    </w:p>
    <w:p w14:paraId="072ADDF5" w14:textId="77777777" w:rsidR="001C2980" w:rsidRPr="001C2980" w:rsidRDefault="001C2980" w:rsidP="001C2980">
      <w:pPr>
        <w:spacing w:after="120"/>
        <w:jc w:val="both"/>
        <w:rPr>
          <w:rFonts w:cstheme="minorHAnsi"/>
          <w:sz w:val="20"/>
          <w:szCs w:val="20"/>
          <w:lang w:val="en-US"/>
        </w:rPr>
      </w:pPr>
      <w:proofErr w:type="spellStart"/>
      <w:r w:rsidRPr="001C2980">
        <w:rPr>
          <w:rFonts w:cstheme="minorHAnsi"/>
          <w:sz w:val="20"/>
          <w:szCs w:val="20"/>
          <w:lang w:val="en-US"/>
        </w:rPr>
        <w:t>Linkedin</w:t>
      </w:r>
      <w:proofErr w:type="spellEnd"/>
      <w:r w:rsidRPr="001C2980">
        <w:rPr>
          <w:rFonts w:cstheme="minorHAnsi"/>
          <w:sz w:val="20"/>
          <w:szCs w:val="20"/>
          <w:lang w:val="en-US"/>
        </w:rPr>
        <w:t>:</w:t>
      </w:r>
      <w:r w:rsidRPr="001C2980">
        <w:rPr>
          <w:rFonts w:cstheme="minorHAnsi"/>
          <w:color w:val="0000FF"/>
          <w:sz w:val="20"/>
          <w:szCs w:val="20"/>
          <w:u w:val="single"/>
          <w:lang w:val="en-US"/>
        </w:rPr>
        <w:t xml:space="preserve"> https://www.linkedin.com/company/carpisa?trk=company_logo</w:t>
      </w:r>
    </w:p>
    <w:p w14:paraId="1291C04C" w14:textId="77777777" w:rsidR="001C2980" w:rsidRPr="001C2980" w:rsidRDefault="001C2980" w:rsidP="001C2980">
      <w:pPr>
        <w:spacing w:after="120"/>
        <w:contextualSpacing/>
        <w:rPr>
          <w:rFonts w:cstheme="minorHAnsi"/>
          <w:b/>
          <w:color w:val="C00000"/>
          <w:sz w:val="20"/>
          <w:szCs w:val="20"/>
          <w:lang w:val="en-US"/>
        </w:rPr>
      </w:pPr>
    </w:p>
    <w:p w14:paraId="748A02C0" w14:textId="51315CED" w:rsidR="001C2980" w:rsidRPr="00EB5E00" w:rsidRDefault="001C2980" w:rsidP="00EB5E00">
      <w:pPr>
        <w:contextualSpacing/>
        <w:rPr>
          <w:rFonts w:cstheme="minorHAnsi"/>
          <w:b/>
          <w:bCs/>
          <w:sz w:val="20"/>
          <w:szCs w:val="20"/>
        </w:rPr>
      </w:pPr>
      <w:r w:rsidRPr="001C2980">
        <w:rPr>
          <w:rFonts w:cstheme="minorHAnsi"/>
          <w:noProof/>
          <w:sz w:val="20"/>
          <w:szCs w:val="20"/>
        </w:rPr>
        <mc:AlternateContent>
          <mc:Choice Requires="wps">
            <w:drawing>
              <wp:anchor distT="0" distB="0" distL="114300" distR="114300" simplePos="0" relativeHeight="251659264" behindDoc="0" locked="0" layoutInCell="1" allowOverlap="1" wp14:anchorId="45EE236E" wp14:editId="5BD21770">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12E73"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1C2980">
        <w:rPr>
          <w:rFonts w:cstheme="minorHAnsi"/>
          <w:b/>
          <w:bCs/>
          <w:sz w:val="20"/>
          <w:szCs w:val="20"/>
        </w:rPr>
        <w:t xml:space="preserve">Contacto de prensa para más información: </w:t>
      </w:r>
      <w:r w:rsidRPr="00BC6BB9">
        <w:rPr>
          <w:rFonts w:cstheme="minorHAnsi"/>
          <w:b/>
          <w:bCs/>
          <w:sz w:val="20"/>
          <w:szCs w:val="20"/>
        </w:rPr>
        <w:t>Evercom</w:t>
      </w:r>
    </w:p>
    <w:p w14:paraId="6D9867AC" w14:textId="77777777" w:rsidR="001C2980" w:rsidRPr="001C2980" w:rsidRDefault="001C2980" w:rsidP="001C2980">
      <w:pPr>
        <w:spacing w:after="0" w:line="240" w:lineRule="auto"/>
        <w:ind w:right="282"/>
        <w:contextualSpacing/>
        <w:rPr>
          <w:rFonts w:cstheme="minorHAnsi"/>
          <w:sz w:val="20"/>
          <w:szCs w:val="20"/>
          <w:lang w:val="pt-PT"/>
        </w:rPr>
      </w:pPr>
      <w:r w:rsidRPr="001C2980">
        <w:rPr>
          <w:rFonts w:cstheme="minorHAnsi"/>
          <w:sz w:val="20"/>
          <w:szCs w:val="20"/>
          <w:lang w:val="pt-PT"/>
        </w:rPr>
        <w:t>Tel. 91 577 92 72</w:t>
      </w:r>
    </w:p>
    <w:p w14:paraId="1C542A02" w14:textId="20A7C45E" w:rsidR="001C2980" w:rsidRPr="00EB5E00" w:rsidRDefault="001C2980" w:rsidP="00EB5E00">
      <w:pPr>
        <w:spacing w:after="0"/>
        <w:rPr>
          <w:rFonts w:cstheme="minorHAnsi"/>
          <w:sz w:val="20"/>
          <w:szCs w:val="20"/>
          <w:lang w:val="pt-PT"/>
        </w:rPr>
      </w:pPr>
      <w:r w:rsidRPr="001C2980">
        <w:rPr>
          <w:rFonts w:cstheme="minorHAnsi"/>
          <w:sz w:val="20"/>
          <w:szCs w:val="20"/>
          <w:lang w:val="pt-PT"/>
        </w:rPr>
        <w:t xml:space="preserve">María Benaiges: </w:t>
      </w:r>
      <w:hyperlink r:id="rId10" w:history="1">
        <w:r w:rsidRPr="001C2980">
          <w:rPr>
            <w:rStyle w:val="Hipervnculo"/>
            <w:rFonts w:cstheme="minorHAnsi"/>
            <w:sz w:val="20"/>
            <w:szCs w:val="20"/>
            <w:lang w:val="pt-PT"/>
          </w:rPr>
          <w:t>maria.benaiges@evercom.es</w:t>
        </w:r>
      </w:hyperlink>
      <w:r w:rsidRPr="001C2980">
        <w:rPr>
          <w:rFonts w:cstheme="minorHAnsi"/>
          <w:sz w:val="20"/>
          <w:szCs w:val="20"/>
          <w:lang w:val="pt-PT"/>
        </w:rPr>
        <w:t xml:space="preserve"> </w:t>
      </w:r>
      <w:r w:rsidR="00EB5E00">
        <w:rPr>
          <w:rFonts w:cstheme="minorHAnsi"/>
          <w:sz w:val="20"/>
          <w:szCs w:val="20"/>
          <w:lang w:val="pt-PT"/>
        </w:rPr>
        <w:t xml:space="preserve"> / </w:t>
      </w:r>
      <w:r w:rsidRPr="001C2980">
        <w:rPr>
          <w:rFonts w:cstheme="minorHAnsi"/>
          <w:sz w:val="20"/>
          <w:szCs w:val="20"/>
          <w:lang w:val="pt-PT"/>
        </w:rPr>
        <w:t xml:space="preserve">Jose Luís Gil: </w:t>
      </w:r>
      <w:hyperlink r:id="rId11" w:history="1">
        <w:r w:rsidRPr="001C2980">
          <w:rPr>
            <w:rStyle w:val="Hipervnculo"/>
            <w:rFonts w:cstheme="minorHAnsi"/>
            <w:sz w:val="20"/>
            <w:szCs w:val="20"/>
            <w:lang w:val="pt-PT"/>
          </w:rPr>
          <w:t>joseluis.gil@evercom.es</w:t>
        </w:r>
      </w:hyperlink>
      <w:r w:rsidRPr="001C2980">
        <w:rPr>
          <w:rFonts w:cstheme="minorHAnsi"/>
          <w:sz w:val="20"/>
          <w:szCs w:val="20"/>
          <w:lang w:val="pt-PT"/>
        </w:rPr>
        <w:t xml:space="preserve"> </w:t>
      </w:r>
    </w:p>
    <w:sectPr w:rsidR="001C2980" w:rsidRPr="00EB5E00" w:rsidSect="004D729D">
      <w:headerReference w:type="default" r:id="rId12"/>
      <w:pgSz w:w="11906" w:h="16838"/>
      <w:pgMar w:top="211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9B09" w14:textId="77777777" w:rsidR="000D5705" w:rsidRDefault="000D5705" w:rsidP="0068454C">
      <w:pPr>
        <w:spacing w:after="0" w:line="240" w:lineRule="auto"/>
      </w:pPr>
      <w:r>
        <w:separator/>
      </w:r>
    </w:p>
  </w:endnote>
  <w:endnote w:type="continuationSeparator" w:id="0">
    <w:p w14:paraId="36C9D926" w14:textId="77777777" w:rsidR="000D5705" w:rsidRDefault="000D5705" w:rsidP="0068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D76B" w14:textId="77777777" w:rsidR="000D5705" w:rsidRDefault="000D5705" w:rsidP="0068454C">
      <w:pPr>
        <w:spacing w:after="0" w:line="240" w:lineRule="auto"/>
      </w:pPr>
      <w:r>
        <w:separator/>
      </w:r>
    </w:p>
  </w:footnote>
  <w:footnote w:type="continuationSeparator" w:id="0">
    <w:p w14:paraId="2C5803E5" w14:textId="77777777" w:rsidR="000D5705" w:rsidRDefault="000D5705" w:rsidP="0068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0B12" w14:textId="25D9F3EB" w:rsidR="0068454C" w:rsidRDefault="0068454C">
    <w:pPr>
      <w:pStyle w:val="Encabezado"/>
    </w:pPr>
    <w:r>
      <w:rPr>
        <w:noProof/>
      </w:rPr>
      <w:drawing>
        <wp:anchor distT="0" distB="0" distL="114300" distR="114300" simplePos="0" relativeHeight="251659264" behindDoc="0" locked="0" layoutInCell="1" allowOverlap="1" wp14:anchorId="356F3D76" wp14:editId="6FCA2E33">
          <wp:simplePos x="0" y="0"/>
          <wp:positionH relativeFrom="margin">
            <wp:align>center</wp:align>
          </wp:positionH>
          <wp:positionV relativeFrom="paragraph">
            <wp:posOffset>-449580</wp:posOffset>
          </wp:positionV>
          <wp:extent cx="1736725" cy="1135380"/>
          <wp:effectExtent l="0" t="0" r="0" b="0"/>
          <wp:wrapSquare wrapText="bothSides"/>
          <wp:docPr id="926258916"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73912" name="Imagen 1" descr="Un letrero de color negr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b="12957"/>
                  <a:stretch/>
                </pic:blipFill>
                <pic:spPr bwMode="auto">
                  <a:xfrm>
                    <a:off x="0" y="0"/>
                    <a:ext cx="1736725" cy="1135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B7E"/>
    <w:multiLevelType w:val="hybridMultilevel"/>
    <w:tmpl w:val="E674A4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F4E7F"/>
    <w:multiLevelType w:val="hybridMultilevel"/>
    <w:tmpl w:val="6E08B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15F0DEB"/>
    <w:multiLevelType w:val="hybridMultilevel"/>
    <w:tmpl w:val="69A8B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2574D4"/>
    <w:multiLevelType w:val="hybridMultilevel"/>
    <w:tmpl w:val="B7886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DD6C73"/>
    <w:multiLevelType w:val="hybridMultilevel"/>
    <w:tmpl w:val="B1F20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345AD6"/>
    <w:multiLevelType w:val="hybridMultilevel"/>
    <w:tmpl w:val="091CC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1052E9"/>
    <w:multiLevelType w:val="hybridMultilevel"/>
    <w:tmpl w:val="19F88C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E485D3D"/>
    <w:multiLevelType w:val="hybridMultilevel"/>
    <w:tmpl w:val="9176E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61659732">
    <w:abstractNumId w:val="3"/>
  </w:num>
  <w:num w:numId="2" w16cid:durableId="389117642">
    <w:abstractNumId w:val="5"/>
  </w:num>
  <w:num w:numId="3" w16cid:durableId="217129115">
    <w:abstractNumId w:val="2"/>
  </w:num>
  <w:num w:numId="4" w16cid:durableId="756243347">
    <w:abstractNumId w:val="2"/>
  </w:num>
  <w:num w:numId="5" w16cid:durableId="1410225326">
    <w:abstractNumId w:val="6"/>
  </w:num>
  <w:num w:numId="6" w16cid:durableId="886527762">
    <w:abstractNumId w:val="0"/>
  </w:num>
  <w:num w:numId="7" w16cid:durableId="703604257">
    <w:abstractNumId w:val="7"/>
  </w:num>
  <w:num w:numId="8" w16cid:durableId="649864099">
    <w:abstractNumId w:val="4"/>
  </w:num>
  <w:num w:numId="9" w16cid:durableId="22387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57"/>
    <w:rsid w:val="00016298"/>
    <w:rsid w:val="00025483"/>
    <w:rsid w:val="000412B6"/>
    <w:rsid w:val="00043DEB"/>
    <w:rsid w:val="00045B46"/>
    <w:rsid w:val="00057C52"/>
    <w:rsid w:val="00081F97"/>
    <w:rsid w:val="000906AB"/>
    <w:rsid w:val="00091843"/>
    <w:rsid w:val="000A1D09"/>
    <w:rsid w:val="000A5FFA"/>
    <w:rsid w:val="000C68CF"/>
    <w:rsid w:val="000D5705"/>
    <w:rsid w:val="000E2A04"/>
    <w:rsid w:val="000E56FE"/>
    <w:rsid w:val="000F3EEC"/>
    <w:rsid w:val="000F590C"/>
    <w:rsid w:val="000F67CD"/>
    <w:rsid w:val="00101260"/>
    <w:rsid w:val="00106647"/>
    <w:rsid w:val="00107BBD"/>
    <w:rsid w:val="00112B66"/>
    <w:rsid w:val="00114C89"/>
    <w:rsid w:val="001268A0"/>
    <w:rsid w:val="001522AA"/>
    <w:rsid w:val="00152C03"/>
    <w:rsid w:val="00156177"/>
    <w:rsid w:val="00171B1C"/>
    <w:rsid w:val="001769DA"/>
    <w:rsid w:val="0018708C"/>
    <w:rsid w:val="001951B1"/>
    <w:rsid w:val="001A14A6"/>
    <w:rsid w:val="001A28AE"/>
    <w:rsid w:val="001A79A4"/>
    <w:rsid w:val="001C2980"/>
    <w:rsid w:val="001E7842"/>
    <w:rsid w:val="001F6B0D"/>
    <w:rsid w:val="00211057"/>
    <w:rsid w:val="002112F0"/>
    <w:rsid w:val="00217117"/>
    <w:rsid w:val="002265F0"/>
    <w:rsid w:val="00241FEB"/>
    <w:rsid w:val="00280929"/>
    <w:rsid w:val="00284B9D"/>
    <w:rsid w:val="002A0440"/>
    <w:rsid w:val="002C3505"/>
    <w:rsid w:val="002D4929"/>
    <w:rsid w:val="002F462B"/>
    <w:rsid w:val="00305493"/>
    <w:rsid w:val="00321C8E"/>
    <w:rsid w:val="00326A72"/>
    <w:rsid w:val="00350EC0"/>
    <w:rsid w:val="003541EF"/>
    <w:rsid w:val="003761EB"/>
    <w:rsid w:val="0039188D"/>
    <w:rsid w:val="003936B1"/>
    <w:rsid w:val="003973B3"/>
    <w:rsid w:val="003C7AB1"/>
    <w:rsid w:val="003E33EF"/>
    <w:rsid w:val="003E63CC"/>
    <w:rsid w:val="00406742"/>
    <w:rsid w:val="00420131"/>
    <w:rsid w:val="00453454"/>
    <w:rsid w:val="00464A86"/>
    <w:rsid w:val="00467537"/>
    <w:rsid w:val="004B3943"/>
    <w:rsid w:val="004B405B"/>
    <w:rsid w:val="004B7001"/>
    <w:rsid w:val="004C2ADD"/>
    <w:rsid w:val="004D729D"/>
    <w:rsid w:val="004E304F"/>
    <w:rsid w:val="004E7CFE"/>
    <w:rsid w:val="00502D6D"/>
    <w:rsid w:val="005046AA"/>
    <w:rsid w:val="00520ACC"/>
    <w:rsid w:val="00523555"/>
    <w:rsid w:val="00523F2A"/>
    <w:rsid w:val="00524E30"/>
    <w:rsid w:val="005260C2"/>
    <w:rsid w:val="00546303"/>
    <w:rsid w:val="00571451"/>
    <w:rsid w:val="005739A5"/>
    <w:rsid w:val="00575E65"/>
    <w:rsid w:val="005778FE"/>
    <w:rsid w:val="0058233C"/>
    <w:rsid w:val="005936F4"/>
    <w:rsid w:val="005978EC"/>
    <w:rsid w:val="005A287A"/>
    <w:rsid w:val="005B20EA"/>
    <w:rsid w:val="005B6ABB"/>
    <w:rsid w:val="005B6F97"/>
    <w:rsid w:val="005C59EB"/>
    <w:rsid w:val="00605606"/>
    <w:rsid w:val="00606828"/>
    <w:rsid w:val="006105F6"/>
    <w:rsid w:val="006212F8"/>
    <w:rsid w:val="00625F3D"/>
    <w:rsid w:val="00630C90"/>
    <w:rsid w:val="00634D06"/>
    <w:rsid w:val="00661330"/>
    <w:rsid w:val="00670BED"/>
    <w:rsid w:val="00677039"/>
    <w:rsid w:val="0068454C"/>
    <w:rsid w:val="00697FE2"/>
    <w:rsid w:val="006A4C66"/>
    <w:rsid w:val="006B75FB"/>
    <w:rsid w:val="006F32AE"/>
    <w:rsid w:val="006F780C"/>
    <w:rsid w:val="00716492"/>
    <w:rsid w:val="007250AA"/>
    <w:rsid w:val="00727D0D"/>
    <w:rsid w:val="00730238"/>
    <w:rsid w:val="007516E5"/>
    <w:rsid w:val="00766C2C"/>
    <w:rsid w:val="00772B2B"/>
    <w:rsid w:val="007762F2"/>
    <w:rsid w:val="007A2088"/>
    <w:rsid w:val="007A6805"/>
    <w:rsid w:val="007C1180"/>
    <w:rsid w:val="007E12E7"/>
    <w:rsid w:val="007F5927"/>
    <w:rsid w:val="00821CD3"/>
    <w:rsid w:val="008367EA"/>
    <w:rsid w:val="00872F98"/>
    <w:rsid w:val="008775C2"/>
    <w:rsid w:val="008841FE"/>
    <w:rsid w:val="0089063B"/>
    <w:rsid w:val="00893F05"/>
    <w:rsid w:val="008A49F2"/>
    <w:rsid w:val="008A7D33"/>
    <w:rsid w:val="008B17F4"/>
    <w:rsid w:val="008B483F"/>
    <w:rsid w:val="008C1FA6"/>
    <w:rsid w:val="008D5C96"/>
    <w:rsid w:val="008F2357"/>
    <w:rsid w:val="008F2948"/>
    <w:rsid w:val="008F52B9"/>
    <w:rsid w:val="00942919"/>
    <w:rsid w:val="0094359A"/>
    <w:rsid w:val="009572F5"/>
    <w:rsid w:val="0096117F"/>
    <w:rsid w:val="009B0CD6"/>
    <w:rsid w:val="009B4168"/>
    <w:rsid w:val="009C57BE"/>
    <w:rsid w:val="009D0E73"/>
    <w:rsid w:val="009D611F"/>
    <w:rsid w:val="009D65C6"/>
    <w:rsid w:val="00A052C7"/>
    <w:rsid w:val="00A10362"/>
    <w:rsid w:val="00A2019E"/>
    <w:rsid w:val="00A21C92"/>
    <w:rsid w:val="00A221B5"/>
    <w:rsid w:val="00A35BF5"/>
    <w:rsid w:val="00A501A3"/>
    <w:rsid w:val="00A6098A"/>
    <w:rsid w:val="00A704C4"/>
    <w:rsid w:val="00A83AEC"/>
    <w:rsid w:val="00A951D4"/>
    <w:rsid w:val="00AA24BF"/>
    <w:rsid w:val="00AB0F41"/>
    <w:rsid w:val="00AB4DF9"/>
    <w:rsid w:val="00AD792C"/>
    <w:rsid w:val="00AE26D3"/>
    <w:rsid w:val="00AF694C"/>
    <w:rsid w:val="00B02076"/>
    <w:rsid w:val="00B06A51"/>
    <w:rsid w:val="00B12E7B"/>
    <w:rsid w:val="00B21749"/>
    <w:rsid w:val="00B245F1"/>
    <w:rsid w:val="00B26FCA"/>
    <w:rsid w:val="00B33F2A"/>
    <w:rsid w:val="00B53287"/>
    <w:rsid w:val="00B95EF4"/>
    <w:rsid w:val="00B9651B"/>
    <w:rsid w:val="00BA5967"/>
    <w:rsid w:val="00BA7C86"/>
    <w:rsid w:val="00BC0A7D"/>
    <w:rsid w:val="00BC2F2F"/>
    <w:rsid w:val="00BC5523"/>
    <w:rsid w:val="00BC6BB9"/>
    <w:rsid w:val="00BD21BA"/>
    <w:rsid w:val="00BD555F"/>
    <w:rsid w:val="00BF38F3"/>
    <w:rsid w:val="00C042F9"/>
    <w:rsid w:val="00C304B5"/>
    <w:rsid w:val="00C43FD3"/>
    <w:rsid w:val="00C63300"/>
    <w:rsid w:val="00C77958"/>
    <w:rsid w:val="00C90282"/>
    <w:rsid w:val="00CA0F48"/>
    <w:rsid w:val="00CB1761"/>
    <w:rsid w:val="00CD5138"/>
    <w:rsid w:val="00D04A93"/>
    <w:rsid w:val="00D06EFF"/>
    <w:rsid w:val="00D15653"/>
    <w:rsid w:val="00D1605D"/>
    <w:rsid w:val="00D223AC"/>
    <w:rsid w:val="00D26EDB"/>
    <w:rsid w:val="00D336DA"/>
    <w:rsid w:val="00D462E9"/>
    <w:rsid w:val="00D61300"/>
    <w:rsid w:val="00D67BEB"/>
    <w:rsid w:val="00D83168"/>
    <w:rsid w:val="00DB0468"/>
    <w:rsid w:val="00DB1905"/>
    <w:rsid w:val="00DC099F"/>
    <w:rsid w:val="00DE654F"/>
    <w:rsid w:val="00E02831"/>
    <w:rsid w:val="00E042CD"/>
    <w:rsid w:val="00E065B4"/>
    <w:rsid w:val="00E20214"/>
    <w:rsid w:val="00E23EE7"/>
    <w:rsid w:val="00E27C6F"/>
    <w:rsid w:val="00E27FD2"/>
    <w:rsid w:val="00E31AB0"/>
    <w:rsid w:val="00E36822"/>
    <w:rsid w:val="00E6315B"/>
    <w:rsid w:val="00E7637E"/>
    <w:rsid w:val="00E946A3"/>
    <w:rsid w:val="00E94E7E"/>
    <w:rsid w:val="00EB5E00"/>
    <w:rsid w:val="00EB675E"/>
    <w:rsid w:val="00EC3BFD"/>
    <w:rsid w:val="00ED4826"/>
    <w:rsid w:val="00EE1D63"/>
    <w:rsid w:val="00F21DDC"/>
    <w:rsid w:val="00F22D69"/>
    <w:rsid w:val="00F45F1A"/>
    <w:rsid w:val="00F60C8C"/>
    <w:rsid w:val="00FA1B88"/>
    <w:rsid w:val="00FA5EF4"/>
    <w:rsid w:val="00FC56F7"/>
    <w:rsid w:val="00FC5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3D8D"/>
  <w15:chartTrackingRefBased/>
  <w15:docId w15:val="{26119257-063C-4053-A741-3592468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2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F2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23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23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23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23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23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23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23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23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F23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23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23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23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23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23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23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2357"/>
    <w:rPr>
      <w:rFonts w:eastAsiaTheme="majorEastAsia" w:cstheme="majorBidi"/>
      <w:color w:val="272727" w:themeColor="text1" w:themeTint="D8"/>
    </w:rPr>
  </w:style>
  <w:style w:type="paragraph" w:styleId="Ttulo">
    <w:name w:val="Title"/>
    <w:basedOn w:val="Normal"/>
    <w:next w:val="Normal"/>
    <w:link w:val="TtuloCar"/>
    <w:uiPriority w:val="10"/>
    <w:qFormat/>
    <w:rsid w:val="008F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23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23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23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2357"/>
    <w:pPr>
      <w:spacing w:before="160"/>
      <w:jc w:val="center"/>
    </w:pPr>
    <w:rPr>
      <w:i/>
      <w:iCs/>
      <w:color w:val="404040" w:themeColor="text1" w:themeTint="BF"/>
    </w:rPr>
  </w:style>
  <w:style w:type="character" w:customStyle="1" w:styleId="CitaCar">
    <w:name w:val="Cita Car"/>
    <w:basedOn w:val="Fuentedeprrafopredeter"/>
    <w:link w:val="Cita"/>
    <w:uiPriority w:val="29"/>
    <w:rsid w:val="008F2357"/>
    <w:rPr>
      <w:i/>
      <w:iCs/>
      <w:color w:val="404040" w:themeColor="text1" w:themeTint="BF"/>
    </w:rPr>
  </w:style>
  <w:style w:type="paragraph" w:styleId="Prrafodelista">
    <w:name w:val="List Paragraph"/>
    <w:basedOn w:val="Normal"/>
    <w:uiPriority w:val="34"/>
    <w:qFormat/>
    <w:rsid w:val="008F2357"/>
    <w:pPr>
      <w:ind w:left="720"/>
      <w:contextualSpacing/>
    </w:pPr>
  </w:style>
  <w:style w:type="character" w:styleId="nfasisintenso">
    <w:name w:val="Intense Emphasis"/>
    <w:basedOn w:val="Fuentedeprrafopredeter"/>
    <w:uiPriority w:val="21"/>
    <w:qFormat/>
    <w:rsid w:val="008F2357"/>
    <w:rPr>
      <w:i/>
      <w:iCs/>
      <w:color w:val="2F5496" w:themeColor="accent1" w:themeShade="BF"/>
    </w:rPr>
  </w:style>
  <w:style w:type="paragraph" w:styleId="Citadestacada">
    <w:name w:val="Intense Quote"/>
    <w:basedOn w:val="Normal"/>
    <w:next w:val="Normal"/>
    <w:link w:val="CitadestacadaCar"/>
    <w:uiPriority w:val="30"/>
    <w:qFormat/>
    <w:rsid w:val="008F2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2357"/>
    <w:rPr>
      <w:i/>
      <w:iCs/>
      <w:color w:val="2F5496" w:themeColor="accent1" w:themeShade="BF"/>
    </w:rPr>
  </w:style>
  <w:style w:type="character" w:styleId="Referenciaintensa">
    <w:name w:val="Intense Reference"/>
    <w:basedOn w:val="Fuentedeprrafopredeter"/>
    <w:uiPriority w:val="32"/>
    <w:qFormat/>
    <w:rsid w:val="008F2357"/>
    <w:rPr>
      <w:b/>
      <w:bCs/>
      <w:smallCaps/>
      <w:color w:val="2F5496" w:themeColor="accent1" w:themeShade="BF"/>
      <w:spacing w:val="5"/>
    </w:rPr>
  </w:style>
  <w:style w:type="paragraph" w:styleId="Encabezado">
    <w:name w:val="header"/>
    <w:basedOn w:val="Normal"/>
    <w:link w:val="EncabezadoCar"/>
    <w:uiPriority w:val="99"/>
    <w:unhideWhenUsed/>
    <w:rsid w:val="006845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454C"/>
  </w:style>
  <w:style w:type="paragraph" w:styleId="Piedepgina">
    <w:name w:val="footer"/>
    <w:basedOn w:val="Normal"/>
    <w:link w:val="PiedepginaCar"/>
    <w:uiPriority w:val="99"/>
    <w:unhideWhenUsed/>
    <w:rsid w:val="006845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454C"/>
  </w:style>
  <w:style w:type="character" w:styleId="Hipervnculo">
    <w:name w:val="Hyperlink"/>
    <w:basedOn w:val="Fuentedeprrafopredeter"/>
    <w:uiPriority w:val="99"/>
    <w:unhideWhenUsed/>
    <w:rsid w:val="001C2980"/>
    <w:rPr>
      <w:color w:val="0563C1" w:themeColor="hyperlink"/>
      <w:u w:val="single"/>
    </w:rPr>
  </w:style>
  <w:style w:type="character" w:styleId="Mencinsinresolver">
    <w:name w:val="Unresolved Mention"/>
    <w:basedOn w:val="Fuentedeprrafopredeter"/>
    <w:uiPriority w:val="99"/>
    <w:semiHidden/>
    <w:unhideWhenUsed/>
    <w:rsid w:val="00EB5E00"/>
    <w:rPr>
      <w:color w:val="605E5C"/>
      <w:shd w:val="clear" w:color="auto" w:fill="E1DFDD"/>
    </w:rPr>
  </w:style>
  <w:style w:type="character" w:styleId="Refdecomentario">
    <w:name w:val="annotation reference"/>
    <w:basedOn w:val="Fuentedeprrafopredeter"/>
    <w:uiPriority w:val="99"/>
    <w:semiHidden/>
    <w:unhideWhenUsed/>
    <w:rsid w:val="00B02076"/>
    <w:rPr>
      <w:sz w:val="16"/>
      <w:szCs w:val="16"/>
    </w:rPr>
  </w:style>
  <w:style w:type="paragraph" w:styleId="Textocomentario">
    <w:name w:val="annotation text"/>
    <w:basedOn w:val="Normal"/>
    <w:link w:val="TextocomentarioCar"/>
    <w:uiPriority w:val="99"/>
    <w:unhideWhenUsed/>
    <w:rsid w:val="00B02076"/>
    <w:pPr>
      <w:spacing w:line="240" w:lineRule="auto"/>
    </w:pPr>
    <w:rPr>
      <w:sz w:val="20"/>
      <w:szCs w:val="20"/>
    </w:rPr>
  </w:style>
  <w:style w:type="character" w:customStyle="1" w:styleId="TextocomentarioCar">
    <w:name w:val="Texto comentario Car"/>
    <w:basedOn w:val="Fuentedeprrafopredeter"/>
    <w:link w:val="Textocomentario"/>
    <w:uiPriority w:val="99"/>
    <w:rsid w:val="00B02076"/>
    <w:rPr>
      <w:sz w:val="20"/>
      <w:szCs w:val="20"/>
    </w:rPr>
  </w:style>
  <w:style w:type="paragraph" w:styleId="Asuntodelcomentario">
    <w:name w:val="annotation subject"/>
    <w:basedOn w:val="Textocomentario"/>
    <w:next w:val="Textocomentario"/>
    <w:link w:val="AsuntodelcomentarioCar"/>
    <w:uiPriority w:val="99"/>
    <w:semiHidden/>
    <w:unhideWhenUsed/>
    <w:rsid w:val="00B02076"/>
    <w:rPr>
      <w:b/>
      <w:bCs/>
    </w:rPr>
  </w:style>
  <w:style w:type="character" w:customStyle="1" w:styleId="AsuntodelcomentarioCar">
    <w:name w:val="Asunto del comentario Car"/>
    <w:basedOn w:val="TextocomentarioCar"/>
    <w:link w:val="Asuntodelcomentario"/>
    <w:uiPriority w:val="99"/>
    <w:semiHidden/>
    <w:rsid w:val="00B02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4554">
      <w:bodyDiv w:val="1"/>
      <w:marLeft w:val="0"/>
      <w:marRight w:val="0"/>
      <w:marTop w:val="0"/>
      <w:marBottom w:val="0"/>
      <w:divBdr>
        <w:top w:val="none" w:sz="0" w:space="0" w:color="auto"/>
        <w:left w:val="none" w:sz="0" w:space="0" w:color="auto"/>
        <w:bottom w:val="none" w:sz="0" w:space="0" w:color="auto"/>
        <w:right w:val="none" w:sz="0" w:space="0" w:color="auto"/>
      </w:divBdr>
    </w:div>
    <w:div w:id="801389489">
      <w:bodyDiv w:val="1"/>
      <w:marLeft w:val="0"/>
      <w:marRight w:val="0"/>
      <w:marTop w:val="0"/>
      <w:marBottom w:val="0"/>
      <w:divBdr>
        <w:top w:val="none" w:sz="0" w:space="0" w:color="auto"/>
        <w:left w:val="none" w:sz="0" w:space="0" w:color="auto"/>
        <w:bottom w:val="none" w:sz="0" w:space="0" w:color="auto"/>
        <w:right w:val="none" w:sz="0" w:space="0" w:color="auto"/>
      </w:divBdr>
    </w:div>
    <w:div w:id="962465172">
      <w:bodyDiv w:val="1"/>
      <w:marLeft w:val="0"/>
      <w:marRight w:val="0"/>
      <w:marTop w:val="0"/>
      <w:marBottom w:val="0"/>
      <w:divBdr>
        <w:top w:val="none" w:sz="0" w:space="0" w:color="auto"/>
        <w:left w:val="none" w:sz="0" w:space="0" w:color="auto"/>
        <w:bottom w:val="none" w:sz="0" w:space="0" w:color="auto"/>
        <w:right w:val="none" w:sz="0" w:space="0" w:color="auto"/>
      </w:divBdr>
    </w:div>
    <w:div w:id="1058473983">
      <w:bodyDiv w:val="1"/>
      <w:marLeft w:val="0"/>
      <w:marRight w:val="0"/>
      <w:marTop w:val="0"/>
      <w:marBottom w:val="0"/>
      <w:divBdr>
        <w:top w:val="none" w:sz="0" w:space="0" w:color="auto"/>
        <w:left w:val="none" w:sz="0" w:space="0" w:color="auto"/>
        <w:bottom w:val="none" w:sz="0" w:space="0" w:color="auto"/>
        <w:right w:val="none" w:sz="0" w:space="0" w:color="auto"/>
      </w:divBdr>
    </w:div>
    <w:div w:id="1365399109">
      <w:bodyDiv w:val="1"/>
      <w:marLeft w:val="0"/>
      <w:marRight w:val="0"/>
      <w:marTop w:val="0"/>
      <w:marBottom w:val="0"/>
      <w:divBdr>
        <w:top w:val="none" w:sz="0" w:space="0" w:color="auto"/>
        <w:left w:val="none" w:sz="0" w:space="0" w:color="auto"/>
        <w:bottom w:val="none" w:sz="0" w:space="0" w:color="auto"/>
        <w:right w:val="none" w:sz="0" w:space="0" w:color="auto"/>
      </w:divBdr>
    </w:div>
    <w:div w:id="1415198591">
      <w:bodyDiv w:val="1"/>
      <w:marLeft w:val="0"/>
      <w:marRight w:val="0"/>
      <w:marTop w:val="0"/>
      <w:marBottom w:val="0"/>
      <w:divBdr>
        <w:top w:val="none" w:sz="0" w:space="0" w:color="auto"/>
        <w:left w:val="none" w:sz="0" w:space="0" w:color="auto"/>
        <w:bottom w:val="none" w:sz="0" w:space="0" w:color="auto"/>
        <w:right w:val="none" w:sz="0" w:space="0" w:color="auto"/>
      </w:divBdr>
    </w:div>
    <w:div w:id="1648242736">
      <w:bodyDiv w:val="1"/>
      <w:marLeft w:val="0"/>
      <w:marRight w:val="0"/>
      <w:marTop w:val="0"/>
      <w:marBottom w:val="0"/>
      <w:divBdr>
        <w:top w:val="none" w:sz="0" w:space="0" w:color="auto"/>
        <w:left w:val="none" w:sz="0" w:space="0" w:color="auto"/>
        <w:bottom w:val="none" w:sz="0" w:space="0" w:color="auto"/>
        <w:right w:val="none" w:sz="0" w:space="0" w:color="auto"/>
      </w:divBdr>
    </w:div>
    <w:div w:id="1684700381">
      <w:bodyDiv w:val="1"/>
      <w:marLeft w:val="0"/>
      <w:marRight w:val="0"/>
      <w:marTop w:val="0"/>
      <w:marBottom w:val="0"/>
      <w:divBdr>
        <w:top w:val="none" w:sz="0" w:space="0" w:color="auto"/>
        <w:left w:val="none" w:sz="0" w:space="0" w:color="auto"/>
        <w:bottom w:val="none" w:sz="0" w:space="0" w:color="auto"/>
        <w:right w:val="none" w:sz="0" w:space="0" w:color="auto"/>
      </w:divBdr>
    </w:div>
    <w:div w:id="1845969359">
      <w:bodyDiv w:val="1"/>
      <w:marLeft w:val="0"/>
      <w:marRight w:val="0"/>
      <w:marTop w:val="0"/>
      <w:marBottom w:val="0"/>
      <w:divBdr>
        <w:top w:val="none" w:sz="0" w:space="0" w:color="auto"/>
        <w:left w:val="none" w:sz="0" w:space="0" w:color="auto"/>
        <w:bottom w:val="none" w:sz="0" w:space="0" w:color="auto"/>
        <w:right w:val="none" w:sz="0" w:space="0" w:color="auto"/>
      </w:divBdr>
    </w:div>
    <w:div w:id="1916744299">
      <w:bodyDiv w:val="1"/>
      <w:marLeft w:val="0"/>
      <w:marRight w:val="0"/>
      <w:marTop w:val="0"/>
      <w:marBottom w:val="0"/>
      <w:divBdr>
        <w:top w:val="none" w:sz="0" w:space="0" w:color="auto"/>
        <w:left w:val="none" w:sz="0" w:space="0" w:color="auto"/>
        <w:bottom w:val="none" w:sz="0" w:space="0" w:color="auto"/>
        <w:right w:val="none" w:sz="0" w:space="0" w:color="auto"/>
      </w:divBdr>
    </w:div>
    <w:div w:id="20599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lyntow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luis.gil@evercom.es" TargetMode="External"/><Relationship Id="rId5" Type="http://schemas.openxmlformats.org/officeDocument/2006/relationships/footnotes" Target="footnotes.xml"/><Relationship Id="rId10" Type="http://schemas.openxmlformats.org/officeDocument/2006/relationships/hyperlink" Target="mailto:maria.benaiges@evercom.es" TargetMode="External"/><Relationship Id="rId4" Type="http://schemas.openxmlformats.org/officeDocument/2006/relationships/webSettings" Target="webSettings.xml"/><Relationship Id="rId9" Type="http://schemas.openxmlformats.org/officeDocument/2006/relationships/hyperlink" Target="https://www.carpisafoods.com/es/inic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2</Pages>
  <Words>676</Words>
  <Characters>3722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Benaiges</dc:creator>
  <cp:keywords/>
  <dc:description/>
  <cp:lastModifiedBy>Jose Luis Gil</cp:lastModifiedBy>
  <cp:revision>160</cp:revision>
  <dcterms:created xsi:type="dcterms:W3CDTF">2025-06-03T07:50:00Z</dcterms:created>
  <dcterms:modified xsi:type="dcterms:W3CDTF">2026-03-30T13:28:00Z</dcterms:modified>
</cp:coreProperties>
</file>