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7BE73" w14:textId="5FF2B6FF" w:rsidR="003C1644" w:rsidRPr="003C1644" w:rsidRDefault="003C1644" w:rsidP="003C1644">
      <w:pPr>
        <w:jc w:val="both"/>
        <w:rPr>
          <w:rFonts w:ascii="Gadugi" w:hAnsi="Gadugi"/>
          <w:b/>
          <w:bCs/>
          <w:sz w:val="24"/>
          <w:szCs w:val="24"/>
        </w:rPr>
      </w:pPr>
      <w:r w:rsidRPr="003C1644">
        <w:rPr>
          <w:rFonts w:ascii="Gadugi" w:hAnsi="Gadugi"/>
          <w:b/>
          <w:bCs/>
          <w:sz w:val="24"/>
          <w:szCs w:val="24"/>
        </w:rPr>
        <w:t>Grupo Mercadalia, cabecera de Damel Group y Boston Nutraceutical Sicence (</w:t>
      </w:r>
      <w:r w:rsidR="00D15158">
        <w:rPr>
          <w:rFonts w:ascii="Gadugi" w:hAnsi="Gadugi"/>
          <w:b/>
          <w:bCs/>
          <w:sz w:val="24"/>
          <w:szCs w:val="24"/>
        </w:rPr>
        <w:t>Vitaldin</w:t>
      </w:r>
      <w:r w:rsidRPr="003C1644">
        <w:rPr>
          <w:rFonts w:ascii="Gadugi" w:hAnsi="Gadugi"/>
          <w:b/>
          <w:bCs/>
          <w:sz w:val="24"/>
          <w:szCs w:val="24"/>
        </w:rPr>
        <w:t xml:space="preserve">), adquiere una nueva plataforma logística de 20.500 m² en Valencia </w:t>
      </w:r>
    </w:p>
    <w:p w14:paraId="3948E5A1" w14:textId="77777777" w:rsidR="00CD31B5" w:rsidRPr="00CD31B5" w:rsidRDefault="00CD31B5" w:rsidP="00CD31B5">
      <w:pPr>
        <w:jc w:val="both"/>
        <w:rPr>
          <w:rFonts w:ascii="Gadugi" w:hAnsi="Gadugi"/>
        </w:rPr>
      </w:pPr>
      <w:r w:rsidRPr="00CD31B5">
        <w:rPr>
          <w:rFonts w:ascii="Gadugi" w:hAnsi="Gadugi"/>
          <w:b/>
          <w:bCs/>
        </w:rPr>
        <w:t>La operación permite al Grupo ampliar su capacidad operativa, optimizar su red de distribución y prepararse para nuevos proyectos estratégicos en España y Portugal.</w:t>
      </w:r>
    </w:p>
    <w:p w14:paraId="3C9E35D1" w14:textId="77777777" w:rsidR="00CD31B5" w:rsidRPr="00CD31B5" w:rsidRDefault="00CD31B5" w:rsidP="00CD31B5">
      <w:pPr>
        <w:jc w:val="both"/>
        <w:rPr>
          <w:rFonts w:ascii="Gadugi" w:hAnsi="Gadugi"/>
        </w:rPr>
      </w:pPr>
      <w:r w:rsidRPr="00CD31B5">
        <w:rPr>
          <w:rFonts w:ascii="Gadugi" w:hAnsi="Gadugi"/>
        </w:rPr>
        <w:t>Grupo Mercadalia ha formalizado la adquisición de una nueva plataforma logística situada en el Polígono Industrial Fuente del Jarro, en Paterna (Valencia), uno de los principales nodos empresariales y logísticos del arco mediterráneo.</w:t>
      </w:r>
    </w:p>
    <w:p w14:paraId="1C837516" w14:textId="77777777" w:rsidR="00CD31B5" w:rsidRPr="00CD31B5" w:rsidRDefault="00CD31B5" w:rsidP="00CD31B5">
      <w:pPr>
        <w:jc w:val="both"/>
        <w:rPr>
          <w:rFonts w:ascii="Gadugi" w:hAnsi="Gadugi"/>
        </w:rPr>
      </w:pPr>
      <w:r w:rsidRPr="00CD31B5">
        <w:rPr>
          <w:rFonts w:ascii="Gadugi" w:hAnsi="Gadugi"/>
        </w:rPr>
        <w:t>Las instalaciones, que cuentan con una superficie superior a los 20.500 metros cuadrados, fueron anteriormente la base operativa de la compañía de transporte urgente SEUR en la zona de Levante. Su diseño técnico, adaptado a los más altos estándares de eficiencia operativa, permitirá a Grupo Mercadalia reforzar su capacidad de almacenaje, optimizar flujos logísticos y mejorar los tiempos de respuesta a clientes en el mercado ibérico, que engloba España y Portugal.</w:t>
      </w:r>
    </w:p>
    <w:p w14:paraId="7A2F7E84" w14:textId="77777777" w:rsidR="00CD31B5" w:rsidRPr="00CD31B5" w:rsidRDefault="00CD31B5" w:rsidP="00CD31B5">
      <w:pPr>
        <w:jc w:val="both"/>
        <w:rPr>
          <w:rFonts w:ascii="Gadugi" w:hAnsi="Gadugi"/>
          <w:b/>
          <w:bCs/>
        </w:rPr>
      </w:pPr>
      <w:r w:rsidRPr="00CD31B5">
        <w:rPr>
          <w:rFonts w:ascii="Gadugi" w:hAnsi="Gadugi"/>
          <w:b/>
          <w:bCs/>
        </w:rPr>
        <w:t>Refuerzo estratégico de la cadena de valor</w:t>
      </w:r>
    </w:p>
    <w:p w14:paraId="0B1590A2" w14:textId="77777777" w:rsidR="00CD31B5" w:rsidRPr="00CD31B5" w:rsidRDefault="00CD31B5" w:rsidP="00CD31B5">
      <w:pPr>
        <w:jc w:val="both"/>
        <w:rPr>
          <w:rFonts w:ascii="Gadugi" w:hAnsi="Gadugi"/>
        </w:rPr>
      </w:pPr>
      <w:r w:rsidRPr="00CD31B5">
        <w:rPr>
          <w:rFonts w:ascii="Gadugi" w:hAnsi="Gadugi"/>
        </w:rPr>
        <w:t>La adquisición se enmarca dentro del plan de crecimiento y consolidación del Grupo, orientado a fortalecer su estructura industrial y logística para afrontar con garantías el incremento de actividad previsto en los próximos ejercicios.</w:t>
      </w:r>
    </w:p>
    <w:p w14:paraId="555A41EF" w14:textId="77777777" w:rsidR="00CD31B5" w:rsidRPr="00CD31B5" w:rsidRDefault="00CD31B5" w:rsidP="00CD31B5">
      <w:pPr>
        <w:jc w:val="both"/>
        <w:rPr>
          <w:rFonts w:ascii="Gadugi" w:hAnsi="Gadugi"/>
        </w:rPr>
      </w:pPr>
      <w:r w:rsidRPr="00CD31B5">
        <w:rPr>
          <w:rFonts w:ascii="Gadugi" w:hAnsi="Gadugi"/>
        </w:rPr>
        <w:t xml:space="preserve">La nueva plataforma dará servicio a la totalidad del portfolio </w:t>
      </w:r>
      <w:r w:rsidR="00D313B9">
        <w:rPr>
          <w:rFonts w:ascii="Gadugi" w:hAnsi="Gadugi"/>
        </w:rPr>
        <w:t>multicategoría</w:t>
      </w:r>
      <w:r w:rsidRPr="00CD31B5">
        <w:rPr>
          <w:rFonts w:ascii="Gadugi" w:hAnsi="Gadugi"/>
        </w:rPr>
        <w:t xml:space="preserve"> del Grupo, fabricado en sus cinco plantas de producción ubicadas en España. Esta integración permitirá:</w:t>
      </w:r>
    </w:p>
    <w:p w14:paraId="02A058AD" w14:textId="77777777" w:rsidR="00CD31B5" w:rsidRPr="00CD31B5" w:rsidRDefault="00CD31B5" w:rsidP="00CD31B5">
      <w:pPr>
        <w:numPr>
          <w:ilvl w:val="0"/>
          <w:numId w:val="1"/>
        </w:numPr>
        <w:jc w:val="both"/>
        <w:rPr>
          <w:rFonts w:ascii="Gadugi" w:hAnsi="Gadugi"/>
        </w:rPr>
      </w:pPr>
      <w:r w:rsidRPr="00CD31B5">
        <w:rPr>
          <w:rFonts w:ascii="Gadugi" w:hAnsi="Gadugi"/>
        </w:rPr>
        <w:t>Centralizar operaciones logísticas clave.</w:t>
      </w:r>
    </w:p>
    <w:p w14:paraId="5C769912" w14:textId="77777777" w:rsidR="00CD31B5" w:rsidRPr="00CD31B5" w:rsidRDefault="00CD31B5" w:rsidP="00CD31B5">
      <w:pPr>
        <w:numPr>
          <w:ilvl w:val="0"/>
          <w:numId w:val="1"/>
        </w:numPr>
        <w:jc w:val="both"/>
        <w:rPr>
          <w:rFonts w:ascii="Gadugi" w:hAnsi="Gadugi"/>
        </w:rPr>
      </w:pPr>
      <w:r w:rsidRPr="00CD31B5">
        <w:rPr>
          <w:rFonts w:ascii="Gadugi" w:hAnsi="Gadugi"/>
        </w:rPr>
        <w:t>Incrementar la eficiencia en la gestión de inventarios.</w:t>
      </w:r>
    </w:p>
    <w:p w14:paraId="4CDB3888" w14:textId="77777777" w:rsidR="00CD31B5" w:rsidRPr="00CD31B5" w:rsidRDefault="00CD31B5" w:rsidP="00CD31B5">
      <w:pPr>
        <w:numPr>
          <w:ilvl w:val="0"/>
          <w:numId w:val="1"/>
        </w:numPr>
        <w:jc w:val="both"/>
        <w:rPr>
          <w:rFonts w:ascii="Gadugi" w:hAnsi="Gadugi"/>
        </w:rPr>
      </w:pPr>
      <w:r w:rsidRPr="00CD31B5">
        <w:rPr>
          <w:rFonts w:ascii="Gadugi" w:hAnsi="Gadugi"/>
        </w:rPr>
        <w:t>Mejorar la trazabilidad y el control de calidad.</w:t>
      </w:r>
    </w:p>
    <w:p w14:paraId="1114A6F4" w14:textId="77777777" w:rsidR="00CD31B5" w:rsidRPr="00CD31B5" w:rsidRDefault="00CD31B5" w:rsidP="00CD31B5">
      <w:pPr>
        <w:numPr>
          <w:ilvl w:val="0"/>
          <w:numId w:val="1"/>
        </w:numPr>
        <w:jc w:val="both"/>
        <w:rPr>
          <w:rFonts w:ascii="Gadugi" w:hAnsi="Gadugi"/>
        </w:rPr>
      </w:pPr>
      <w:r w:rsidRPr="00CD31B5">
        <w:rPr>
          <w:rFonts w:ascii="Gadugi" w:hAnsi="Gadugi"/>
        </w:rPr>
        <w:t>Reducir tiempos de tránsito y optimizar costes operativos.</w:t>
      </w:r>
    </w:p>
    <w:p w14:paraId="6055A78B" w14:textId="77777777" w:rsidR="00CD31B5" w:rsidRPr="00CD31B5" w:rsidRDefault="00CD31B5" w:rsidP="00CD31B5">
      <w:pPr>
        <w:numPr>
          <w:ilvl w:val="0"/>
          <w:numId w:val="1"/>
        </w:numPr>
        <w:jc w:val="both"/>
        <w:rPr>
          <w:rFonts w:ascii="Gadugi" w:hAnsi="Gadugi"/>
        </w:rPr>
      </w:pPr>
      <w:r w:rsidRPr="00CD31B5">
        <w:rPr>
          <w:rFonts w:ascii="Gadugi" w:hAnsi="Gadugi"/>
        </w:rPr>
        <w:t>Aumentar la capacidad para desarrollar nuevos proyectos y líneas de negocio.</w:t>
      </w:r>
    </w:p>
    <w:p w14:paraId="51097595" w14:textId="77777777" w:rsidR="00CD31B5" w:rsidRPr="00CD31B5" w:rsidRDefault="00CD31B5" w:rsidP="00CD31B5">
      <w:pPr>
        <w:jc w:val="both"/>
        <w:rPr>
          <w:rFonts w:ascii="Gadugi" w:hAnsi="Gadugi"/>
        </w:rPr>
      </w:pPr>
      <w:r w:rsidRPr="00CD31B5">
        <w:rPr>
          <w:rFonts w:ascii="Gadugi" w:hAnsi="Gadugi"/>
        </w:rPr>
        <w:t>El enclave estratégico en Valencia aporta</w:t>
      </w:r>
      <w:r>
        <w:rPr>
          <w:rFonts w:ascii="Gadugi" w:hAnsi="Gadugi"/>
        </w:rPr>
        <w:t xml:space="preserve"> también, </w:t>
      </w:r>
      <w:r w:rsidRPr="00CD31B5">
        <w:rPr>
          <w:rFonts w:ascii="Gadugi" w:hAnsi="Gadugi"/>
        </w:rPr>
        <w:t>ventajas competitivas en conectividad terrestre y proximidad a infraestructuras portuarias, facilitando tanto la distribución nacional como las operaciones de exportación.</w:t>
      </w:r>
    </w:p>
    <w:p w14:paraId="72F0B928" w14:textId="77777777" w:rsidR="00CD31B5" w:rsidRPr="00CD31B5" w:rsidRDefault="00CD31B5" w:rsidP="00CD31B5">
      <w:pPr>
        <w:jc w:val="both"/>
        <w:rPr>
          <w:rFonts w:ascii="Gadugi" w:hAnsi="Gadugi"/>
          <w:b/>
          <w:bCs/>
        </w:rPr>
      </w:pPr>
      <w:r w:rsidRPr="00CD31B5">
        <w:rPr>
          <w:rFonts w:ascii="Gadugi" w:hAnsi="Gadugi"/>
          <w:b/>
          <w:bCs/>
        </w:rPr>
        <w:t>Consolidación de un grupo multisectorial</w:t>
      </w:r>
    </w:p>
    <w:p w14:paraId="17FC202E" w14:textId="77777777" w:rsidR="00CD31B5" w:rsidRPr="00CD31B5" w:rsidRDefault="00CD31B5" w:rsidP="00CD31B5">
      <w:pPr>
        <w:jc w:val="both"/>
        <w:rPr>
          <w:rFonts w:ascii="Gadugi" w:hAnsi="Gadugi"/>
        </w:rPr>
      </w:pPr>
      <w:r w:rsidRPr="00CD31B5">
        <w:rPr>
          <w:rFonts w:ascii="Gadugi" w:hAnsi="Gadugi"/>
        </w:rPr>
        <w:t xml:space="preserve">Grupo Mercadalia es propietario de Damel Group y de marcas con amplia trayectoria y reconocimiento en el mercado como </w:t>
      </w:r>
      <w:r w:rsidR="005C1655">
        <w:rPr>
          <w:rFonts w:ascii="Gadugi" w:hAnsi="Gadugi"/>
        </w:rPr>
        <w:t xml:space="preserve">golosinas Damel, caramelo blando </w:t>
      </w:r>
      <w:r w:rsidRPr="00CD31B5">
        <w:rPr>
          <w:rFonts w:ascii="Gadugi" w:hAnsi="Gadugi"/>
        </w:rPr>
        <w:t xml:space="preserve">Palotes, </w:t>
      </w:r>
      <w:r w:rsidR="005C1655">
        <w:rPr>
          <w:rFonts w:ascii="Gadugi" w:hAnsi="Gadugi"/>
        </w:rPr>
        <w:t xml:space="preserve">caramelo balsámico </w:t>
      </w:r>
      <w:r w:rsidRPr="00CD31B5">
        <w:rPr>
          <w:rFonts w:ascii="Gadugi" w:hAnsi="Gadugi"/>
        </w:rPr>
        <w:t xml:space="preserve">Pectol, </w:t>
      </w:r>
      <w:r w:rsidR="005C1655">
        <w:rPr>
          <w:rFonts w:ascii="Gadugi" w:hAnsi="Gadugi"/>
        </w:rPr>
        <w:t>snacks de chocolate</w:t>
      </w:r>
      <w:r w:rsidRPr="00CD31B5">
        <w:rPr>
          <w:rFonts w:ascii="Gadugi" w:hAnsi="Gadugi"/>
        </w:rPr>
        <w:t xml:space="preserve"> Meivel</w:t>
      </w:r>
      <w:r w:rsidR="005C1655">
        <w:rPr>
          <w:rFonts w:ascii="Gadugi" w:hAnsi="Gadugi"/>
        </w:rPr>
        <w:t xml:space="preserve">, polos flash </w:t>
      </w:r>
      <w:r w:rsidRPr="00CD31B5">
        <w:rPr>
          <w:rFonts w:ascii="Gadugi" w:hAnsi="Gadugi"/>
        </w:rPr>
        <w:t>Kelia</w:t>
      </w:r>
      <w:r w:rsidR="005C1655">
        <w:rPr>
          <w:rFonts w:ascii="Gadugi" w:hAnsi="Gadugi"/>
        </w:rPr>
        <w:t xml:space="preserve"> y frutos secos KE y CasaMayor,</w:t>
      </w:r>
      <w:r w:rsidRPr="00CD31B5">
        <w:rPr>
          <w:rFonts w:ascii="Gadugi" w:hAnsi="Gadugi"/>
        </w:rPr>
        <w:t xml:space="preserve"> referentes en el sector de la confitería y alimentación.</w:t>
      </w:r>
    </w:p>
    <w:p w14:paraId="3E6B46DF" w14:textId="77777777" w:rsidR="00CD31B5" w:rsidRPr="00CD31B5" w:rsidRDefault="00CD31B5" w:rsidP="00CD31B5">
      <w:pPr>
        <w:jc w:val="both"/>
        <w:rPr>
          <w:rFonts w:ascii="Gadugi" w:hAnsi="Gadugi"/>
        </w:rPr>
      </w:pPr>
      <w:r w:rsidRPr="00CD31B5">
        <w:rPr>
          <w:rFonts w:ascii="Gadugi" w:hAnsi="Gadugi"/>
        </w:rPr>
        <w:lastRenderedPageBreak/>
        <w:t xml:space="preserve">Asimismo, </w:t>
      </w:r>
      <w:r w:rsidR="005C1655">
        <w:rPr>
          <w:rFonts w:ascii="Gadugi" w:hAnsi="Gadugi"/>
        </w:rPr>
        <w:t xml:space="preserve">el Grupo Mercadalia integra también </w:t>
      </w:r>
      <w:r w:rsidRPr="00CD31B5">
        <w:rPr>
          <w:rFonts w:ascii="Gadugi" w:hAnsi="Gadugi"/>
        </w:rPr>
        <w:t>Boston Nutraceutical Science (BNS), compañía especializada en el desarrollo y fabricación de suplementos nutricionales y productos de nutrición deportiva bajo la marca Vitaldin, con creciente presencia en mercados nacionales e internacionales.</w:t>
      </w:r>
    </w:p>
    <w:p w14:paraId="348AC1C3" w14:textId="77777777" w:rsidR="00CD31B5" w:rsidRPr="00CD31B5" w:rsidRDefault="00CD31B5" w:rsidP="00CD31B5">
      <w:pPr>
        <w:jc w:val="both"/>
        <w:rPr>
          <w:rFonts w:ascii="Gadugi" w:hAnsi="Gadugi"/>
        </w:rPr>
      </w:pPr>
      <w:r w:rsidRPr="00CD31B5">
        <w:rPr>
          <w:rFonts w:ascii="Gadugi" w:hAnsi="Gadugi"/>
        </w:rPr>
        <w:t>La ampliación de su capacidad logística permitirá dar soporte al crecimiento sostenido de estas líneas de negocio, caracterizadas por una alta diversificación de referencias, exigencias regulatorias específicas y una creciente demanda en los canales retail, farmacia, e-commerce y distribución especializada.</w:t>
      </w:r>
    </w:p>
    <w:p w14:paraId="4A382D22" w14:textId="77777777" w:rsidR="00CD31B5" w:rsidRPr="00CD31B5" w:rsidRDefault="00CD31B5" w:rsidP="00CD31B5">
      <w:pPr>
        <w:jc w:val="both"/>
        <w:rPr>
          <w:rFonts w:ascii="Gadugi" w:hAnsi="Gadugi"/>
          <w:b/>
          <w:bCs/>
        </w:rPr>
      </w:pPr>
      <w:r w:rsidRPr="00CD31B5">
        <w:rPr>
          <w:rFonts w:ascii="Gadugi" w:hAnsi="Gadugi"/>
          <w:b/>
          <w:bCs/>
        </w:rPr>
        <w:t>Inversión orientada al crecimiento sostenible</w:t>
      </w:r>
    </w:p>
    <w:p w14:paraId="68283C47" w14:textId="77777777" w:rsidR="00CD31B5" w:rsidRPr="00CD31B5" w:rsidRDefault="00CD31B5" w:rsidP="00CD31B5">
      <w:pPr>
        <w:jc w:val="both"/>
        <w:rPr>
          <w:rFonts w:ascii="Gadugi" w:hAnsi="Gadugi"/>
        </w:rPr>
      </w:pPr>
      <w:r w:rsidRPr="00CD31B5">
        <w:rPr>
          <w:rFonts w:ascii="Gadugi" w:hAnsi="Gadugi"/>
        </w:rPr>
        <w:t>Con esta operación, Grupo Mercadalia reafirma su apuesta por la inversión estratégica en infraestructuras clave, la mejora continua de sus procesos y la consolidación de un modelo de gestión integrado que combina producción propia, desarrollo de marca y eficiencia logística.</w:t>
      </w:r>
    </w:p>
    <w:p w14:paraId="6A9D6235" w14:textId="77777777" w:rsidR="00CD31B5" w:rsidRDefault="00CD31B5" w:rsidP="00CD31B5">
      <w:pPr>
        <w:jc w:val="both"/>
        <w:rPr>
          <w:rFonts w:ascii="Gadugi" w:hAnsi="Gadugi"/>
        </w:rPr>
      </w:pPr>
      <w:r w:rsidRPr="00CD31B5">
        <w:rPr>
          <w:rFonts w:ascii="Gadugi" w:hAnsi="Gadugi"/>
        </w:rPr>
        <w:t>La nueva plataforma representa un hito relevante dentro de la hoja de ruta del Grupo, orientada a consolidar su posicionamiento en los sectores de alimentación, confitería, suplementación y nutrición deportiva, así como a reforzar su capacidad para acometer proyectos de mayor dimensión tanto en Iberia como en otros mercados.</w:t>
      </w:r>
    </w:p>
    <w:p w14:paraId="32CD731B" w14:textId="77777777" w:rsidR="00CD31B5" w:rsidRPr="00CD31B5" w:rsidRDefault="00CD31B5" w:rsidP="00CD31B5">
      <w:pPr>
        <w:jc w:val="both"/>
        <w:rPr>
          <w:rFonts w:ascii="Gadugi" w:hAnsi="Gadugi"/>
        </w:rPr>
      </w:pPr>
      <w:r w:rsidRPr="00CD31B5">
        <w:rPr>
          <w:rFonts w:ascii="Gadugi" w:hAnsi="Gadugi"/>
          <w:b/>
          <w:bCs/>
        </w:rPr>
        <w:t xml:space="preserve">Mercadalia </w:t>
      </w:r>
      <w:r w:rsidRPr="00CD31B5">
        <w:rPr>
          <w:rFonts w:ascii="Gadugi" w:hAnsi="Gadugi"/>
        </w:rPr>
        <w:t>es un grupo industrial español resultado de una larga trayectoria empresarial que se remonta a más de</w:t>
      </w:r>
      <w:r w:rsidR="00313922">
        <w:rPr>
          <w:rFonts w:ascii="Gadugi" w:hAnsi="Gadugi"/>
        </w:rPr>
        <w:t xml:space="preserve"> 30</w:t>
      </w:r>
      <w:r w:rsidRPr="00CD31B5">
        <w:rPr>
          <w:rFonts w:ascii="Gadugi" w:hAnsi="Gadugi"/>
        </w:rPr>
        <w:t xml:space="preserve"> años, que integra a compañías tan potentes como Damel Group o Vitaldin (Boston Nutraceutical Science) entre otros.</w:t>
      </w:r>
    </w:p>
    <w:p w14:paraId="0EC5A336" w14:textId="77777777" w:rsidR="00C325FF" w:rsidRDefault="00C325FF"/>
    <w:sectPr w:rsidR="00C325F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E2DF2" w14:textId="77777777" w:rsidR="00D32B50" w:rsidRDefault="00D32B50" w:rsidP="003F6CB6">
      <w:pPr>
        <w:spacing w:after="0" w:line="240" w:lineRule="auto"/>
      </w:pPr>
      <w:r>
        <w:separator/>
      </w:r>
    </w:p>
  </w:endnote>
  <w:endnote w:type="continuationSeparator" w:id="0">
    <w:p w14:paraId="0AC211CA" w14:textId="77777777" w:rsidR="00D32B50" w:rsidRDefault="00D32B50" w:rsidP="003F6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EE6A2" w14:textId="77777777" w:rsidR="00D32B50" w:rsidRDefault="00D32B50" w:rsidP="003F6CB6">
      <w:pPr>
        <w:spacing w:after="0" w:line="240" w:lineRule="auto"/>
      </w:pPr>
      <w:r>
        <w:separator/>
      </w:r>
    </w:p>
  </w:footnote>
  <w:footnote w:type="continuationSeparator" w:id="0">
    <w:p w14:paraId="56B8E921" w14:textId="77777777" w:rsidR="00D32B50" w:rsidRDefault="00D32B50" w:rsidP="003F6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2DE25" w14:textId="77777777" w:rsidR="003F6CB6" w:rsidRDefault="003F6CB6" w:rsidP="003F6CB6">
    <w:pPr>
      <w:pStyle w:val="Encabezado"/>
      <w:jc w:val="center"/>
    </w:pPr>
    <w:r>
      <w:rPr>
        <w:noProof/>
      </w:rPr>
      <w:drawing>
        <wp:inline distT="0" distB="0" distL="0" distR="0" wp14:anchorId="6F1325BE" wp14:editId="4C9BEA73">
          <wp:extent cx="4181475" cy="1060120"/>
          <wp:effectExtent l="0" t="0" r="0" b="0"/>
          <wp:docPr id="15310374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037415" name="Imagen 15310374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8312" cy="1066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97BD7"/>
    <w:multiLevelType w:val="multilevel"/>
    <w:tmpl w:val="65EE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1090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B6"/>
    <w:rsid w:val="00036AC1"/>
    <w:rsid w:val="00207B87"/>
    <w:rsid w:val="00313922"/>
    <w:rsid w:val="003C1644"/>
    <w:rsid w:val="003F6CB6"/>
    <w:rsid w:val="005C1655"/>
    <w:rsid w:val="00636E4F"/>
    <w:rsid w:val="0084088A"/>
    <w:rsid w:val="00920EF7"/>
    <w:rsid w:val="00A31F82"/>
    <w:rsid w:val="00A872AE"/>
    <w:rsid w:val="00AF3C04"/>
    <w:rsid w:val="00B01F5D"/>
    <w:rsid w:val="00B75FFF"/>
    <w:rsid w:val="00C325FF"/>
    <w:rsid w:val="00CD31B5"/>
    <w:rsid w:val="00D15158"/>
    <w:rsid w:val="00D313B9"/>
    <w:rsid w:val="00D32B50"/>
    <w:rsid w:val="00E77E7E"/>
    <w:rsid w:val="00EF6543"/>
    <w:rsid w:val="00F1318B"/>
    <w:rsid w:val="00F23D46"/>
    <w:rsid w:val="00F868CB"/>
    <w:rsid w:val="00FD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B43D3"/>
  <w15:chartTrackingRefBased/>
  <w15:docId w15:val="{9438FC27-3719-4E8C-9635-4B50A0FD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F6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6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6C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6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6C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6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6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6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6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6C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6C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6C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6CB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6CB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6C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6C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6C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6C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6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6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6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6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6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6C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6C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6CB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6C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6CB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6CB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F6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6CB6"/>
  </w:style>
  <w:style w:type="paragraph" w:styleId="Piedepgina">
    <w:name w:val="footer"/>
    <w:basedOn w:val="Normal"/>
    <w:link w:val="PiedepginaCar"/>
    <w:uiPriority w:val="99"/>
    <w:unhideWhenUsed/>
    <w:rsid w:val="003F6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588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Lopez Damel</dc:creator>
  <cp:keywords/>
  <dc:description/>
  <cp:lastModifiedBy>Paula Lopez Damel</cp:lastModifiedBy>
  <cp:revision>10</cp:revision>
  <dcterms:created xsi:type="dcterms:W3CDTF">2026-02-10T14:49:00Z</dcterms:created>
  <dcterms:modified xsi:type="dcterms:W3CDTF">2026-03-06T10:57:00Z</dcterms:modified>
</cp:coreProperties>
</file>