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59F498" w14:textId="77777777" w:rsidR="00081A82" w:rsidRDefault="00000000">
      <w:pPr>
        <w:spacing w:before="240" w:after="360" w:line="240" w:lineRule="auto"/>
        <w:jc w:val="center"/>
        <w:rPr>
          <w:b/>
          <w:bCs/>
          <w:sz w:val="40"/>
          <w:szCs w:val="40"/>
        </w:rPr>
      </w:pPr>
      <w:r>
        <w:rPr>
          <w:b/>
          <w:bCs/>
          <w:sz w:val="40"/>
          <w:szCs w:val="40"/>
        </w:rPr>
        <w:t xml:space="preserve">Alimerka presenta </w:t>
      </w:r>
      <w:proofErr w:type="spellStart"/>
      <w:r>
        <w:rPr>
          <w:b/>
          <w:bCs/>
          <w:sz w:val="40"/>
          <w:szCs w:val="40"/>
        </w:rPr>
        <w:t>AMKash</w:t>
      </w:r>
      <w:proofErr w:type="spellEnd"/>
      <w:r>
        <w:rPr>
          <w:b/>
          <w:bCs/>
          <w:sz w:val="40"/>
          <w:szCs w:val="40"/>
        </w:rPr>
        <w:t>, su nueva línea de negocio dirigida al sector profesional</w:t>
      </w:r>
    </w:p>
    <w:p w14:paraId="2759F499" w14:textId="77777777" w:rsidR="00081A82" w:rsidRDefault="00000000">
      <w:pPr>
        <w:spacing w:before="240" w:after="240" w:line="240" w:lineRule="auto"/>
        <w:jc w:val="center"/>
        <w:rPr>
          <w:b/>
          <w:bCs/>
          <w:sz w:val="24"/>
          <w:szCs w:val="24"/>
        </w:rPr>
      </w:pPr>
      <w:r>
        <w:rPr>
          <w:b/>
          <w:bCs/>
          <w:sz w:val="24"/>
          <w:szCs w:val="24"/>
        </w:rPr>
        <w:t>El primer establecimiento de la enseña, ubicado en el Polígono de Porceyo de Gijón, se inaugurará este jueves, 26 de marzo</w:t>
      </w:r>
    </w:p>
    <w:p w14:paraId="46313A04" w14:textId="74A73246" w:rsidR="0083353E" w:rsidRDefault="00157E91" w:rsidP="0083353E">
      <w:pPr>
        <w:spacing w:before="240" w:after="240" w:line="240" w:lineRule="auto"/>
        <w:jc w:val="both"/>
        <w:rPr>
          <w:color w:val="000000"/>
          <w:sz w:val="20"/>
          <w:szCs w:val="20"/>
          <w:lang w:val="es-ES"/>
        </w:rPr>
      </w:pPr>
      <w:r w:rsidRPr="00574578">
        <w:rPr>
          <w:b/>
          <w:bCs/>
          <w:color w:val="000000"/>
          <w:sz w:val="20"/>
          <w:szCs w:val="20"/>
          <w:lang w:val="es-ES"/>
        </w:rPr>
        <w:t xml:space="preserve">PIE DE FOTO 1 </w:t>
      </w:r>
      <w:r w:rsidR="0083353E" w:rsidRPr="0083353E">
        <w:rPr>
          <w:b/>
          <w:bCs/>
          <w:color w:val="000000"/>
          <w:sz w:val="20"/>
          <w:szCs w:val="20"/>
          <w:lang w:val="es-ES"/>
        </w:rPr>
        <w:t xml:space="preserve">De </w:t>
      </w:r>
      <w:proofErr w:type="spellStart"/>
      <w:r w:rsidR="0083353E" w:rsidRPr="0083353E">
        <w:rPr>
          <w:b/>
          <w:bCs/>
          <w:color w:val="000000"/>
          <w:sz w:val="20"/>
          <w:szCs w:val="20"/>
          <w:lang w:val="es-ES"/>
        </w:rPr>
        <w:t>izda</w:t>
      </w:r>
      <w:proofErr w:type="spellEnd"/>
      <w:r w:rsidR="0083353E" w:rsidRPr="0083353E">
        <w:rPr>
          <w:b/>
          <w:bCs/>
          <w:color w:val="000000"/>
          <w:sz w:val="20"/>
          <w:szCs w:val="20"/>
          <w:lang w:val="es-ES"/>
        </w:rPr>
        <w:t xml:space="preserve"> a </w:t>
      </w:r>
      <w:proofErr w:type="spellStart"/>
      <w:r w:rsidR="0083353E" w:rsidRPr="0083353E">
        <w:rPr>
          <w:b/>
          <w:bCs/>
          <w:color w:val="000000"/>
          <w:sz w:val="20"/>
          <w:szCs w:val="20"/>
          <w:lang w:val="es-ES"/>
        </w:rPr>
        <w:t>dcha</w:t>
      </w:r>
      <w:proofErr w:type="spellEnd"/>
      <w:r w:rsidR="0083353E" w:rsidRPr="0083353E">
        <w:rPr>
          <w:b/>
          <w:bCs/>
          <w:color w:val="000000"/>
          <w:sz w:val="20"/>
          <w:szCs w:val="20"/>
          <w:lang w:val="es-ES"/>
        </w:rPr>
        <w:t xml:space="preserve">: </w:t>
      </w:r>
      <w:r w:rsidR="0083353E" w:rsidRPr="0083353E">
        <w:rPr>
          <w:color w:val="000000"/>
          <w:sz w:val="20"/>
          <w:szCs w:val="20"/>
          <w:lang w:val="es-ES"/>
        </w:rPr>
        <w:t>Luis Menéndez,</w:t>
      </w:r>
      <w:r w:rsidR="0083353E" w:rsidRPr="007A039C">
        <w:rPr>
          <w:color w:val="000000"/>
          <w:sz w:val="20"/>
          <w:szCs w:val="20"/>
          <w:lang w:val="es-ES"/>
        </w:rPr>
        <w:t xml:space="preserve"> </w:t>
      </w:r>
      <w:r w:rsidR="0083353E" w:rsidRPr="0083353E">
        <w:rPr>
          <w:color w:val="000000"/>
          <w:sz w:val="20"/>
          <w:szCs w:val="20"/>
          <w:lang w:val="es-ES"/>
        </w:rPr>
        <w:t xml:space="preserve">chef de </w:t>
      </w:r>
      <w:proofErr w:type="spellStart"/>
      <w:r w:rsidR="0083353E" w:rsidRPr="0083353E">
        <w:rPr>
          <w:color w:val="000000"/>
          <w:sz w:val="20"/>
          <w:szCs w:val="20"/>
          <w:lang w:val="es-ES"/>
        </w:rPr>
        <w:t>Alalunga</w:t>
      </w:r>
      <w:proofErr w:type="spellEnd"/>
      <w:r w:rsidR="0083353E" w:rsidRPr="0083353E">
        <w:rPr>
          <w:color w:val="000000"/>
          <w:sz w:val="20"/>
          <w:szCs w:val="20"/>
          <w:lang w:val="es-ES"/>
        </w:rPr>
        <w:t xml:space="preserve">; Carlos Paniceres, presidente de la Cámara de Comercio de Oviedo; Javier Martínez, presidente de OTEA; Ángela Pumariega, vicealcaldesa y concejala de Economía, Empleo, Turismo e Innovación del Ayuntamiento de Gijón; María Barrado Franco, directora comercial de Alimerka; Berto Díaz, </w:t>
      </w:r>
      <w:proofErr w:type="spellStart"/>
      <w:r w:rsidR="0083353E" w:rsidRPr="0083353E">
        <w:rPr>
          <w:color w:val="000000"/>
          <w:sz w:val="20"/>
          <w:szCs w:val="20"/>
          <w:lang w:val="es-ES"/>
        </w:rPr>
        <w:t>coctelero</w:t>
      </w:r>
      <w:proofErr w:type="spellEnd"/>
      <w:r w:rsidR="0083353E" w:rsidRPr="0083353E">
        <w:rPr>
          <w:color w:val="000000"/>
          <w:sz w:val="20"/>
          <w:szCs w:val="20"/>
          <w:lang w:val="es-ES"/>
        </w:rPr>
        <w:t xml:space="preserve"> de El Patio de Butacas y Roberto Suárez, director de la Escuela de Hostelería de Gijón.</w:t>
      </w:r>
    </w:p>
    <w:p w14:paraId="43BC6B90" w14:textId="6C76047F" w:rsidR="00157E91" w:rsidRPr="0083353E" w:rsidRDefault="00157E91" w:rsidP="0083353E">
      <w:pPr>
        <w:spacing w:before="240" w:after="240" w:line="240" w:lineRule="auto"/>
        <w:jc w:val="both"/>
        <w:rPr>
          <w:b/>
          <w:bCs/>
          <w:color w:val="000000"/>
          <w:sz w:val="20"/>
          <w:szCs w:val="20"/>
          <w:lang w:val="es-ES"/>
        </w:rPr>
      </w:pPr>
      <w:r w:rsidRPr="00574578">
        <w:rPr>
          <w:b/>
          <w:bCs/>
          <w:color w:val="000000"/>
          <w:sz w:val="20"/>
          <w:szCs w:val="20"/>
          <w:lang w:val="es-ES"/>
        </w:rPr>
        <w:t xml:space="preserve">PIE DE FOTO 2 </w:t>
      </w:r>
      <w:r>
        <w:rPr>
          <w:color w:val="000000"/>
          <w:sz w:val="20"/>
          <w:szCs w:val="20"/>
          <w:lang w:val="es-ES"/>
        </w:rPr>
        <w:t>La directora comercial de Alimerka, María Barrado Franco, en un momento de su intervención.</w:t>
      </w:r>
    </w:p>
    <w:p w14:paraId="2759F49A" w14:textId="66D6E9C7" w:rsidR="00081A82" w:rsidRDefault="00000000">
      <w:pPr>
        <w:spacing w:before="240" w:after="240" w:line="240" w:lineRule="auto"/>
        <w:jc w:val="both"/>
        <w:rPr>
          <w:highlight w:val="white"/>
        </w:rPr>
      </w:pPr>
      <w:r>
        <w:rPr>
          <w:b/>
          <w:bCs/>
          <w:color w:val="000000"/>
        </w:rPr>
        <w:t>Gijón, 23 de marzo de 2026.</w:t>
      </w:r>
      <w:r>
        <w:rPr>
          <w:color w:val="000000"/>
        </w:rPr>
        <w:t xml:space="preserve"> </w:t>
      </w:r>
      <w:r>
        <w:rPr>
          <w:highlight w:val="white"/>
        </w:rPr>
        <w:t xml:space="preserve">La compañía asturiana de distribución </w:t>
      </w:r>
      <w:r>
        <w:rPr>
          <w:b/>
          <w:bCs/>
          <w:highlight w:val="white"/>
        </w:rPr>
        <w:t xml:space="preserve">Alimerka ha presentado esta mañana </w:t>
      </w:r>
      <w:proofErr w:type="spellStart"/>
      <w:r>
        <w:rPr>
          <w:b/>
          <w:bCs/>
          <w:highlight w:val="white"/>
        </w:rPr>
        <w:t>AMKash</w:t>
      </w:r>
      <w:proofErr w:type="spellEnd"/>
      <w:r>
        <w:rPr>
          <w:b/>
          <w:bCs/>
          <w:highlight w:val="white"/>
        </w:rPr>
        <w:t xml:space="preserve">, su nueva línea de negocio mayorista dirigida a profesionales, </w:t>
      </w:r>
      <w:r>
        <w:rPr>
          <w:highlight w:val="white"/>
        </w:rPr>
        <w:t xml:space="preserve">que nace con el propósito de ofrecer al sector una solución especializada, competitiva y alineada con los valores que caracterizan a la compañía. Este nuevo modelo, basado en el formato </w:t>
      </w:r>
      <w:r w:rsidRPr="00FC2283">
        <w:rPr>
          <w:i/>
          <w:iCs/>
          <w:highlight w:val="white"/>
        </w:rPr>
        <w:t xml:space="preserve">cash &amp; </w:t>
      </w:r>
      <w:proofErr w:type="spellStart"/>
      <w:r w:rsidRPr="00FC2283">
        <w:rPr>
          <w:i/>
          <w:iCs/>
          <w:highlight w:val="white"/>
        </w:rPr>
        <w:t>carry</w:t>
      </w:r>
      <w:proofErr w:type="spellEnd"/>
      <w:r>
        <w:rPr>
          <w:highlight w:val="white"/>
        </w:rPr>
        <w:t>, supone un paso significativo dentro de la estrategia de crecimiento de Alimerka. Su primer establecimiento físico estará ubicado en el Polígono de Porceyo, en Gijón, y abrirá sus puertas este jueves, 26 de marzo.</w:t>
      </w:r>
      <w:r w:rsidR="00293A0A">
        <w:rPr>
          <w:highlight w:val="white"/>
        </w:rPr>
        <w:t xml:space="preserve"> Contará con una sala de venta de 1.900 m</w:t>
      </w:r>
      <w:r w:rsidR="00293A0A" w:rsidRPr="00FC2283">
        <w:rPr>
          <w:highlight w:val="white"/>
          <w:vertAlign w:val="superscript"/>
        </w:rPr>
        <w:t>2</w:t>
      </w:r>
      <w:r w:rsidR="00293A0A">
        <w:rPr>
          <w:highlight w:val="white"/>
        </w:rPr>
        <w:t xml:space="preserve"> y con 60 empleados.</w:t>
      </w:r>
    </w:p>
    <w:p w14:paraId="2759F49B" w14:textId="696A4F2A" w:rsidR="00081A82" w:rsidRDefault="00000000">
      <w:pPr>
        <w:spacing w:before="240" w:after="240" w:line="240" w:lineRule="auto"/>
        <w:jc w:val="both"/>
        <w:rPr>
          <w:highlight w:val="white"/>
        </w:rPr>
      </w:pPr>
      <w:r>
        <w:rPr>
          <w:highlight w:val="white"/>
        </w:rPr>
        <w:t xml:space="preserve">El acto de presentación reunió a representantes del sector empresarial y de la hostelería asturiana, así como a autoridades institucionales y entidades de referencia. La directora comercial de Alimerka, María Barrado Franco, destacó </w:t>
      </w:r>
      <w:r w:rsidR="00A75909">
        <w:rPr>
          <w:highlight w:val="white"/>
        </w:rPr>
        <w:t xml:space="preserve">durante su intervención </w:t>
      </w:r>
      <w:r>
        <w:rPr>
          <w:highlight w:val="white"/>
        </w:rPr>
        <w:t>que</w:t>
      </w:r>
      <w:r w:rsidR="00E73A3C">
        <w:rPr>
          <w:highlight w:val="white"/>
        </w:rPr>
        <w:t xml:space="preserve"> </w:t>
      </w:r>
      <w:r w:rsidR="003175F4">
        <w:rPr>
          <w:highlight w:val="white"/>
        </w:rPr>
        <w:t>“</w:t>
      </w:r>
      <w:r w:rsidR="00232384">
        <w:rPr>
          <w:highlight w:val="white"/>
        </w:rPr>
        <w:t>esta nueva</w:t>
      </w:r>
      <w:r w:rsidR="00F207F8">
        <w:rPr>
          <w:highlight w:val="white"/>
        </w:rPr>
        <w:t xml:space="preserve"> línea de negocio</w:t>
      </w:r>
      <w:r w:rsidR="00D5220F">
        <w:rPr>
          <w:highlight w:val="white"/>
        </w:rPr>
        <w:t>,</w:t>
      </w:r>
      <w:r w:rsidR="00F207F8">
        <w:rPr>
          <w:highlight w:val="white"/>
        </w:rPr>
        <w:t xml:space="preserve"> orientada al sector profesional</w:t>
      </w:r>
      <w:r w:rsidR="00232384">
        <w:rPr>
          <w:highlight w:val="white"/>
        </w:rPr>
        <w:t xml:space="preserve">, mantiene intacta </w:t>
      </w:r>
      <w:r w:rsidR="00F207F8">
        <w:rPr>
          <w:highlight w:val="white"/>
        </w:rPr>
        <w:t>la filosofía de</w:t>
      </w:r>
      <w:r w:rsidR="00D5220F">
        <w:rPr>
          <w:highlight w:val="white"/>
        </w:rPr>
        <w:t xml:space="preserve"> Alimerka</w:t>
      </w:r>
      <w:r w:rsidR="00232384">
        <w:rPr>
          <w:highlight w:val="white"/>
        </w:rPr>
        <w:t>. Vamos a seguir</w:t>
      </w:r>
      <w:r w:rsidR="00113E4E">
        <w:rPr>
          <w:highlight w:val="white"/>
        </w:rPr>
        <w:t xml:space="preserve"> </w:t>
      </w:r>
      <w:r w:rsidR="00232384">
        <w:rPr>
          <w:highlight w:val="white"/>
        </w:rPr>
        <w:t xml:space="preserve">apostando </w:t>
      </w:r>
      <w:r w:rsidR="00113E4E">
        <w:rPr>
          <w:highlight w:val="white"/>
        </w:rPr>
        <w:t>por el producto fresco de calidad</w:t>
      </w:r>
      <w:r w:rsidR="00232384">
        <w:rPr>
          <w:highlight w:val="white"/>
        </w:rPr>
        <w:t xml:space="preserve"> y </w:t>
      </w:r>
      <w:r w:rsidR="00113E4E">
        <w:rPr>
          <w:highlight w:val="white"/>
        </w:rPr>
        <w:t>el apoyo a lo local</w:t>
      </w:r>
      <w:r w:rsidR="007B1686">
        <w:rPr>
          <w:highlight w:val="white"/>
        </w:rPr>
        <w:t xml:space="preserve">, </w:t>
      </w:r>
      <w:r w:rsidR="00232384">
        <w:rPr>
          <w:highlight w:val="white"/>
        </w:rPr>
        <w:t xml:space="preserve">ofreciendo </w:t>
      </w:r>
      <w:r w:rsidR="007B1686">
        <w:rPr>
          <w:highlight w:val="white"/>
        </w:rPr>
        <w:t>un</w:t>
      </w:r>
      <w:r w:rsidR="00021171">
        <w:rPr>
          <w:highlight w:val="white"/>
        </w:rPr>
        <w:t xml:space="preserve"> </w:t>
      </w:r>
      <w:r w:rsidR="007B1686">
        <w:rPr>
          <w:highlight w:val="white"/>
        </w:rPr>
        <w:t>servicio diferencial</w:t>
      </w:r>
      <w:r w:rsidR="003175F4">
        <w:rPr>
          <w:highlight w:val="white"/>
        </w:rPr>
        <w:t>. D</w:t>
      </w:r>
      <w:r w:rsidR="007B1686">
        <w:rPr>
          <w:highlight w:val="white"/>
        </w:rPr>
        <w:t>amos un pas</w:t>
      </w:r>
      <w:r w:rsidR="003175F4">
        <w:rPr>
          <w:highlight w:val="white"/>
        </w:rPr>
        <w:t>o</w:t>
      </w:r>
      <w:r w:rsidR="007B1686">
        <w:rPr>
          <w:highlight w:val="white"/>
        </w:rPr>
        <w:t xml:space="preserve"> más adaptándonos a </w:t>
      </w:r>
      <w:r w:rsidR="00021171">
        <w:rPr>
          <w:highlight w:val="white"/>
        </w:rPr>
        <w:t>las exigencias del sector profesional en cuanto a surtido, formato, exigencia</w:t>
      </w:r>
      <w:r w:rsidR="00232384">
        <w:rPr>
          <w:highlight w:val="white"/>
        </w:rPr>
        <w:t>..</w:t>
      </w:r>
      <w:r w:rsidR="00B41AB3">
        <w:rPr>
          <w:highlight w:val="white"/>
        </w:rPr>
        <w:t>.</w:t>
      </w:r>
      <w:r w:rsidR="009643B3">
        <w:rPr>
          <w:highlight w:val="white"/>
        </w:rPr>
        <w:t xml:space="preserve"> </w:t>
      </w:r>
      <w:r w:rsidR="00232384">
        <w:rPr>
          <w:highlight w:val="white"/>
        </w:rPr>
        <w:t>Un nuevo concepto con el</w:t>
      </w:r>
      <w:r w:rsidR="009643B3">
        <w:rPr>
          <w:highlight w:val="white"/>
        </w:rPr>
        <w:t xml:space="preserve"> que esperamos aportar mucho valor</w:t>
      </w:r>
      <w:r w:rsidR="00232384">
        <w:rPr>
          <w:highlight w:val="white"/>
        </w:rPr>
        <w:t xml:space="preserve"> a profesionales y negocios”.</w:t>
      </w:r>
    </w:p>
    <w:p w14:paraId="2759F49E" w14:textId="77777777" w:rsidR="00081A82" w:rsidRDefault="00000000">
      <w:pPr>
        <w:spacing w:before="240" w:after="240" w:line="240" w:lineRule="auto"/>
        <w:jc w:val="both"/>
        <w:rPr>
          <w:highlight w:val="white"/>
        </w:rPr>
      </w:pPr>
      <w:r>
        <w:rPr>
          <w:highlight w:val="white"/>
        </w:rPr>
        <w:t xml:space="preserve">El nuevo formato se articula como un espacio pensado para responder a las necesidades reales del sector, combinando una </w:t>
      </w:r>
      <w:r>
        <w:rPr>
          <w:b/>
          <w:bCs/>
          <w:highlight w:val="white"/>
        </w:rPr>
        <w:t xml:space="preserve">operativa ágil y eficiente con un surtido adaptado a este segmento. </w:t>
      </w:r>
      <w:r>
        <w:rPr>
          <w:highlight w:val="white"/>
        </w:rPr>
        <w:t>Todo ello se apoya en la</w:t>
      </w:r>
      <w:r>
        <w:rPr>
          <w:b/>
          <w:bCs/>
          <w:highlight w:val="white"/>
        </w:rPr>
        <w:t xml:space="preserve"> solidez logística, la experiencia y el profundo conocimiento del mercado local que distinguen a Alimerka</w:t>
      </w:r>
      <w:r>
        <w:rPr>
          <w:highlight w:val="white"/>
        </w:rPr>
        <w:t xml:space="preserve">. La nueva línea mantiene intacta la filosofía de la compañía asturiana, basada en una </w:t>
      </w:r>
      <w:r>
        <w:rPr>
          <w:b/>
          <w:bCs/>
          <w:highlight w:val="white"/>
        </w:rPr>
        <w:t>apuesta firme por el producto fresco, de calidad y de proximidad, así como en una atención cercana y personalizada y un apoyo indiscutible por el sector primario y los proveedores locales.</w:t>
      </w:r>
      <w:r>
        <w:rPr>
          <w:highlight w:val="white"/>
        </w:rPr>
        <w:t xml:space="preserve"> Este enfoque busca construir relaciones estables y de confianza con los clientes profesionales, posicionando a </w:t>
      </w:r>
      <w:proofErr w:type="spellStart"/>
      <w:r>
        <w:rPr>
          <w:highlight w:val="white"/>
        </w:rPr>
        <w:t>AMKash</w:t>
      </w:r>
      <w:proofErr w:type="spellEnd"/>
      <w:r>
        <w:rPr>
          <w:highlight w:val="white"/>
        </w:rPr>
        <w:t xml:space="preserve"> como un socio estratégico para los negocios.</w:t>
      </w:r>
    </w:p>
    <w:p w14:paraId="2759F49F" w14:textId="77777777" w:rsidR="00081A82" w:rsidRDefault="00000000">
      <w:pPr>
        <w:spacing w:before="240" w:after="240" w:line="240" w:lineRule="auto"/>
        <w:jc w:val="both"/>
        <w:rPr>
          <w:highlight w:val="white"/>
        </w:rPr>
      </w:pPr>
      <w:r>
        <w:rPr>
          <w:highlight w:val="white"/>
        </w:rPr>
        <w:t xml:space="preserve">La jornada concluyó con un </w:t>
      </w:r>
      <w:proofErr w:type="spellStart"/>
      <w:r w:rsidRPr="00DD6153">
        <w:rPr>
          <w:i/>
          <w:iCs/>
          <w:highlight w:val="white"/>
        </w:rPr>
        <w:t>showcooking</w:t>
      </w:r>
      <w:proofErr w:type="spellEnd"/>
      <w:r>
        <w:rPr>
          <w:highlight w:val="white"/>
        </w:rPr>
        <w:t xml:space="preserve"> y degustación a cargo de Luis Menéndez, chef del restaurante Taberna Marinera Alalunga (Gijón), así como con una propuesta de coctelería en directo ofrecida por El Patio de Butacas. Ambos establecimientos, ubicados en Gijón y Pola de Siero respectivamente, comparten la filosofía de </w:t>
      </w:r>
      <w:proofErr w:type="spellStart"/>
      <w:r>
        <w:rPr>
          <w:highlight w:val="white"/>
        </w:rPr>
        <w:t>AMKash</w:t>
      </w:r>
      <w:proofErr w:type="spellEnd"/>
      <w:r>
        <w:rPr>
          <w:highlight w:val="white"/>
        </w:rPr>
        <w:t xml:space="preserve"> y destacan como referentes por su firme apuesta por Asturias y por el producto local. Asimismo, el acto contó con la participación de alumnos de la Escuela de Hostelería y Turismo de Gijón, reflejo del compromiso del Grupo Alimerka con el desarrollo y el futuro del sector.</w:t>
      </w:r>
    </w:p>
    <w:p w14:paraId="2759F4A0" w14:textId="20578CEC" w:rsidR="00081A82" w:rsidRDefault="00000000">
      <w:pPr>
        <w:spacing w:before="240" w:after="360"/>
        <w:jc w:val="both"/>
        <w:rPr>
          <w:b/>
          <w:bCs/>
          <w:i/>
          <w:iCs/>
          <w:sz w:val="20"/>
          <w:szCs w:val="20"/>
        </w:rPr>
      </w:pPr>
      <w:r>
        <w:rPr>
          <w:b/>
          <w:bCs/>
          <w:i/>
          <w:iCs/>
          <w:sz w:val="20"/>
          <w:szCs w:val="20"/>
        </w:rPr>
        <w:lastRenderedPageBreak/>
        <w:t>Sobre ALIMERKA</w:t>
      </w:r>
    </w:p>
    <w:p w14:paraId="2759F4A1" w14:textId="77777777" w:rsidR="00081A82" w:rsidRDefault="00000000">
      <w:pPr>
        <w:pBdr>
          <w:bottom w:val="none" w:sz="0" w:space="8" w:color="000000"/>
        </w:pBdr>
        <w:spacing w:before="240" w:after="240" w:line="240" w:lineRule="auto"/>
        <w:jc w:val="both"/>
        <w:rPr>
          <w:i/>
          <w:iCs/>
          <w:sz w:val="20"/>
          <w:szCs w:val="20"/>
        </w:rPr>
      </w:pPr>
      <w:r>
        <w:rPr>
          <w:i/>
          <w:iCs/>
          <w:sz w:val="20"/>
          <w:szCs w:val="20"/>
        </w:rPr>
        <w:t>Alimerka es una empresa asturiana distribuidora de productos de gran consumo. En la actualidad cuenta con más de 6.000 empleados y 170 supermercados en Asturias, León, Valladolid, Burgos, Zamora y Lugo (A Mariña). Su misión es garantizar a los consumidores una oferta única de productos de máxima calidad y origen controlado, gracias a una producción propia líder, un equipo comprometido y una cadena de suministro justa que protege al sector primario local.</w:t>
      </w:r>
    </w:p>
    <w:sectPr w:rsidR="00081A82">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803D7" w14:textId="77777777" w:rsidR="009A62D2" w:rsidRDefault="009A62D2">
      <w:pPr>
        <w:spacing w:line="240" w:lineRule="auto"/>
      </w:pPr>
      <w:r>
        <w:separator/>
      </w:r>
    </w:p>
  </w:endnote>
  <w:endnote w:type="continuationSeparator" w:id="0">
    <w:p w14:paraId="03A4072D" w14:textId="77777777" w:rsidR="009A62D2" w:rsidRDefault="009A62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1" w:fontKey="{62A1CD5F-8636-4AB2-9934-E7A57BB23173}"/>
  </w:font>
  <w:font w:name="Cambria">
    <w:panose1 w:val="02040503050406030204"/>
    <w:charset w:val="00"/>
    <w:family w:val="roman"/>
    <w:pitch w:val="variable"/>
    <w:sig w:usb0="E00006FF" w:usb1="420024FF" w:usb2="02000000" w:usb3="00000000" w:csb0="0000019F" w:csb1="00000000"/>
    <w:embedRegular r:id="rId2" w:fontKey="{B1A2CC2D-EA4F-4747-B2F5-A135699EEF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9F4A4" w14:textId="77777777" w:rsidR="00081A82" w:rsidRDefault="00081A82">
    <w:pPr>
      <w:pBdr>
        <w:top w:val="nil"/>
        <w:left w:val="nil"/>
        <w:bottom w:val="nil"/>
        <w:right w:val="nil"/>
        <w:between w:val="nil"/>
      </w:pBdr>
      <w:tabs>
        <w:tab w:val="center" w:pos="4252"/>
        <w:tab w:val="right" w:pos="8504"/>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9F4A5" w14:textId="77777777" w:rsidR="00081A82" w:rsidRDefault="00000000">
    <w:pPr>
      <w:tabs>
        <w:tab w:val="center" w:pos="4252"/>
        <w:tab w:val="right" w:pos="8504"/>
        <w:tab w:val="right" w:pos="8478"/>
      </w:tabs>
      <w:spacing w:line="240" w:lineRule="auto"/>
      <w:rPr>
        <w:rFonts w:ascii="Calibri" w:eastAsia="Calibri" w:hAnsi="Calibri" w:cs="Calibri"/>
      </w:rPr>
    </w:pPr>
    <w:r>
      <w:rPr>
        <w:rFonts w:ascii="Calibri" w:eastAsia="Calibri" w:hAnsi="Calibri" w:cs="Calibri"/>
      </w:rPr>
      <w:t>Para más información:</w:t>
    </w:r>
  </w:p>
  <w:p w14:paraId="2759F4A6" w14:textId="77777777" w:rsidR="00081A82" w:rsidRDefault="00000000">
    <w:pPr>
      <w:tabs>
        <w:tab w:val="center" w:pos="4252"/>
        <w:tab w:val="right" w:pos="8504"/>
        <w:tab w:val="right" w:pos="8478"/>
      </w:tabs>
      <w:spacing w:line="240" w:lineRule="auto"/>
      <w:rPr>
        <w:rFonts w:ascii="Calibri" w:eastAsia="Calibri" w:hAnsi="Calibri" w:cs="Calibri"/>
      </w:rPr>
    </w:pPr>
    <w:r>
      <w:rPr>
        <w:rFonts w:ascii="Calibri" w:eastAsia="Calibri" w:hAnsi="Calibri" w:cs="Calibri"/>
      </w:rPr>
      <w:t>Marta López Tejerina. Responsable de Comunicación Corporativa. Tfno.: 639039838</w:t>
    </w:r>
  </w:p>
  <w:p w14:paraId="2759F4A7" w14:textId="77777777" w:rsidR="00081A82" w:rsidRDefault="00000000">
    <w:pPr>
      <w:tabs>
        <w:tab w:val="center" w:pos="4252"/>
        <w:tab w:val="right" w:pos="8504"/>
        <w:tab w:val="right" w:pos="8478"/>
      </w:tabs>
      <w:spacing w:line="240" w:lineRule="auto"/>
      <w:rPr>
        <w:rFonts w:ascii="Calibri" w:eastAsia="Calibri" w:hAnsi="Calibri" w:cs="Calibri"/>
      </w:rPr>
    </w:pPr>
    <w:r>
      <w:rPr>
        <w:rFonts w:ascii="Calibri" w:eastAsia="Calibri" w:hAnsi="Calibri" w:cs="Calibri"/>
      </w:rPr>
      <w:t>Marta Margolles Castejón. Comunicación Profesional. Tfno.: 630722410</w:t>
    </w:r>
  </w:p>
  <w:p w14:paraId="2759F4A8" w14:textId="77777777" w:rsidR="00081A82" w:rsidRDefault="00081A8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9F4AA" w14:textId="77777777" w:rsidR="00081A82" w:rsidRDefault="00081A82">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F92FF" w14:textId="77777777" w:rsidR="009A62D2" w:rsidRDefault="009A62D2">
      <w:pPr>
        <w:spacing w:line="240" w:lineRule="auto"/>
      </w:pPr>
      <w:r>
        <w:separator/>
      </w:r>
    </w:p>
  </w:footnote>
  <w:footnote w:type="continuationSeparator" w:id="0">
    <w:p w14:paraId="6F862988" w14:textId="77777777" w:rsidR="009A62D2" w:rsidRDefault="009A62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9F4A2" w14:textId="77777777" w:rsidR="00081A82" w:rsidRDefault="00081A82">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9F4A3" w14:textId="77777777" w:rsidR="00081A82" w:rsidRDefault="00000000">
    <w:pPr>
      <w:jc w:val="center"/>
    </w:pPr>
    <w:r>
      <w:rPr>
        <w:noProof/>
      </w:rPr>
      <w:drawing>
        <wp:anchor distT="0" distB="0" distL="0" distR="0" simplePos="0" relativeHeight="251658240" behindDoc="1" locked="0" layoutInCell="1" hidden="0" allowOverlap="1" wp14:anchorId="2759F4AB" wp14:editId="2759F4AC">
          <wp:simplePos x="0" y="0"/>
          <wp:positionH relativeFrom="column">
            <wp:posOffset>2213137</wp:posOffset>
          </wp:positionH>
          <wp:positionV relativeFrom="paragraph">
            <wp:posOffset>-457193</wp:posOffset>
          </wp:positionV>
          <wp:extent cx="1304925" cy="940117"/>
          <wp:effectExtent l="0" t="0" r="0" b="0"/>
          <wp:wrapNone/>
          <wp:docPr id="2" name="image1.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pic:cNvPicPr preferRelativeResize="0"/>
                </pic:nvPicPr>
                <pic:blipFill>
                  <a:blip r:embed="rId1"/>
                  <a:srcRect/>
                  <a:stretch>
                    <a:fillRect/>
                  </a:stretch>
                </pic:blipFill>
                <pic:spPr>
                  <a:xfrm>
                    <a:off x="0" y="0"/>
                    <a:ext cx="1304925" cy="940117"/>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9F4A9" w14:textId="77777777" w:rsidR="00081A82" w:rsidRDefault="00081A82">
    <w:pPr>
      <w:pBdr>
        <w:top w:val="nil"/>
        <w:left w:val="nil"/>
        <w:bottom w:val="nil"/>
        <w:right w:val="nil"/>
        <w:between w:val="nil"/>
      </w:pBdr>
      <w:tabs>
        <w:tab w:val="center" w:pos="4252"/>
        <w:tab w:val="right" w:pos="8504"/>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A82"/>
    <w:rsid w:val="00021171"/>
    <w:rsid w:val="00055E55"/>
    <w:rsid w:val="00081A82"/>
    <w:rsid w:val="00113E4E"/>
    <w:rsid w:val="00157E91"/>
    <w:rsid w:val="001F406D"/>
    <w:rsid w:val="00232384"/>
    <w:rsid w:val="00293A0A"/>
    <w:rsid w:val="002A6194"/>
    <w:rsid w:val="003175F4"/>
    <w:rsid w:val="00574578"/>
    <w:rsid w:val="00674C0C"/>
    <w:rsid w:val="007A039C"/>
    <w:rsid w:val="007B1686"/>
    <w:rsid w:val="0083353E"/>
    <w:rsid w:val="009643B3"/>
    <w:rsid w:val="009A62D2"/>
    <w:rsid w:val="00A75909"/>
    <w:rsid w:val="00AF562D"/>
    <w:rsid w:val="00B011FA"/>
    <w:rsid w:val="00B0369C"/>
    <w:rsid w:val="00B41AB3"/>
    <w:rsid w:val="00C01F44"/>
    <w:rsid w:val="00D5220F"/>
    <w:rsid w:val="00DD6153"/>
    <w:rsid w:val="00E73A3C"/>
    <w:rsid w:val="00F207F8"/>
    <w:rsid w:val="00FC22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9F498"/>
  <w15:docId w15:val="{AF1EE277-3594-43BC-B803-774220F0A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paragraph" w:customStyle="1" w:styleId="CuerpoA">
    <w:name w:val="Cuerpo A"/>
    <w:rsid w:val="00141331"/>
    <w:pPr>
      <w:pBdr>
        <w:top w:val="nil"/>
        <w:left w:val="nil"/>
        <w:bottom w:val="nil"/>
        <w:right w:val="nil"/>
        <w:between w:val="nil"/>
        <w:bar w:val="nil"/>
      </w:pBdr>
      <w:spacing w:line="240" w:lineRule="auto"/>
    </w:pPr>
    <w:rPr>
      <w:rFonts w:ascii="Times New Roman" w:eastAsia="Arial Unicode MS" w:hAnsi="Times New Roman" w:cs="Arial Unicode MS"/>
      <w:color w:val="000000"/>
      <w:sz w:val="24"/>
      <w:szCs w:val="24"/>
      <w:u w:color="000000"/>
      <w:bdr w:val="nil"/>
      <w:lang w:val="es-ES"/>
      <w14:textOutline w14:w="12700" w14:cap="flat" w14:cmpd="sng" w14:algn="ctr">
        <w14:noFill/>
        <w14:prstDash w14:val="solid"/>
        <w14:miter w14:lim="400000"/>
      </w14:textOutline>
    </w:rPr>
  </w:style>
  <w:style w:type="character" w:customStyle="1" w:styleId="Ninguno">
    <w:name w:val="Ninguno"/>
    <w:rsid w:val="00141331"/>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yhFBbA/ohze23VJ9h649TstPvw==">CgMxLjA4AHIhMXZrT3ByM1Q4RDdjME00RUw4WHhQQ0tRMDEzbkttZVVQ</go:docsCustomData>
</go:gDocsCustomXmlDataStorage>
</file>

<file path=customXml/itemProps1.xml><?xml version="1.0" encoding="utf-8"?>
<ds:datastoreItem xmlns:ds="http://schemas.openxmlformats.org/officeDocument/2006/customXml" ds:itemID="{FD539D8A-4277-4409-9C4E-68F89B9CF27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Pages>
  <Words>603</Words>
  <Characters>3318</Characters>
  <Application>Microsoft Office Word</Application>
  <DocSecurity>0</DocSecurity>
  <Lines>27</Lines>
  <Paragraphs>7</Paragraphs>
  <ScaleCrop>false</ScaleCrop>
  <Company/>
  <LinksUpToDate>false</LinksUpToDate>
  <CharactersWithSpaces>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dc:creator>
  <cp:lastModifiedBy>Marta Margolles Castejón</cp:lastModifiedBy>
  <cp:revision>24</cp:revision>
  <dcterms:created xsi:type="dcterms:W3CDTF">2026-03-19T12:46:00Z</dcterms:created>
  <dcterms:modified xsi:type="dcterms:W3CDTF">2026-03-23T14:55:00Z</dcterms:modified>
</cp:coreProperties>
</file>