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78914" w14:textId="77777777" w:rsidR="00C61BB9" w:rsidRDefault="00C61BB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Calibri" w:eastAsia="Calibri" w:hAnsi="Calibri" w:cs="Calibri"/>
          <w:b/>
          <w:bCs/>
          <w:color w:val="C55911"/>
          <w:sz w:val="34"/>
          <w:szCs w:val="34"/>
        </w:rPr>
      </w:pPr>
    </w:p>
    <w:p w14:paraId="6252CB82" w14:textId="77777777" w:rsidR="00C61BB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Calibri" w:eastAsia="Calibri" w:hAnsi="Calibri" w:cs="Calibri"/>
          <w:b/>
          <w:bCs/>
          <w:color w:val="C55911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C55911"/>
          <w:sz w:val="32"/>
          <w:szCs w:val="32"/>
        </w:rPr>
        <w:t>Alejandro Andreu Vilà, nombrado nuevo Head of Iberia de Phenix</w:t>
      </w:r>
    </w:p>
    <w:p w14:paraId="1D563530" w14:textId="77777777" w:rsidR="00C61BB9" w:rsidRDefault="00C61BB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Calibri" w:eastAsia="Calibri" w:hAnsi="Calibri" w:cs="Calibri"/>
          <w:b/>
          <w:bCs/>
          <w:color w:val="C55911"/>
          <w:sz w:val="32"/>
          <w:szCs w:val="32"/>
        </w:rPr>
      </w:pPr>
    </w:p>
    <w:p w14:paraId="0F4328B0" w14:textId="77777777" w:rsidR="00C61B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i/>
          <w:iCs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>La empresa B Corp consolida su apuesta por el crecimiento en la Península Ibérica.</w:t>
      </w:r>
    </w:p>
    <w:p w14:paraId="1E7CAEE6" w14:textId="77777777" w:rsidR="00C61B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i/>
          <w:iCs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>Con más de 120 millones de comidas salvadas en Europa, Phenix impulsa su expansión y el desarrollo de soluciones contra el desperdicio alimentario.</w:t>
      </w:r>
    </w:p>
    <w:p w14:paraId="304E618E" w14:textId="77777777" w:rsidR="00C61BB9" w:rsidRDefault="00C61BB9">
      <w:pPr>
        <w:spacing w:after="0" w:line="24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</w:p>
    <w:p w14:paraId="4A0160AC" w14:textId="77777777" w:rsidR="00C61BB9" w:rsidRDefault="00C61BB9">
      <w:pPr>
        <w:spacing w:after="0" w:line="24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</w:p>
    <w:p w14:paraId="31E68964" w14:textId="155E20BF" w:rsidR="00C61BB9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Madrid, 4 de marzo de 202</w:t>
      </w:r>
      <w:r w:rsidR="00F51781">
        <w:rPr>
          <w:rFonts w:ascii="Calibri" w:eastAsia="Calibri" w:hAnsi="Calibri" w:cs="Calibri"/>
          <w:b/>
          <w:bCs/>
          <w:sz w:val="20"/>
          <w:szCs w:val="20"/>
        </w:rPr>
        <w:t>6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  <w:r>
        <w:rPr>
          <w:rFonts w:ascii="Calibri" w:eastAsia="Calibri" w:hAnsi="Calibri" w:cs="Calibri"/>
          <w:sz w:val="20"/>
          <w:szCs w:val="20"/>
        </w:rPr>
        <w:t xml:space="preserve"> – </w:t>
      </w:r>
      <w:hyperlink r:id="rId8">
        <w:r>
          <w:rPr>
            <w:rFonts w:ascii="Calibri" w:eastAsia="Calibri" w:hAnsi="Calibri" w:cs="Calibri"/>
            <w:i/>
            <w:iCs/>
            <w:color w:val="0000FF"/>
            <w:sz w:val="20"/>
            <w:szCs w:val="20"/>
            <w:u w:val="single"/>
          </w:rPr>
          <w:t>Phenix</w:t>
        </w:r>
      </w:hyperlink>
      <w:r>
        <w:rPr>
          <w:rFonts w:ascii="Calibri" w:eastAsia="Calibri" w:hAnsi="Calibri" w:cs="Calibri"/>
          <w:sz w:val="20"/>
          <w:szCs w:val="20"/>
        </w:rPr>
        <w:t xml:space="preserve">, la empresa líder en Europa en la lucha contra el desperdicio alimentario, anuncia el nombramiento de </w:t>
      </w:r>
      <w:r>
        <w:rPr>
          <w:rFonts w:ascii="Calibri" w:eastAsia="Calibri" w:hAnsi="Calibri" w:cs="Calibri"/>
          <w:b/>
          <w:bCs/>
          <w:sz w:val="20"/>
          <w:szCs w:val="20"/>
        </w:rPr>
        <w:t>Alejandro Andreu Vilà</w:t>
      </w:r>
      <w:r>
        <w:rPr>
          <w:rFonts w:ascii="Calibri" w:eastAsia="Calibri" w:hAnsi="Calibri" w:cs="Calibri"/>
          <w:sz w:val="20"/>
          <w:szCs w:val="20"/>
        </w:rPr>
        <w:t xml:space="preserve"> como nuevo </w:t>
      </w:r>
      <w:r>
        <w:rPr>
          <w:rFonts w:ascii="Calibri" w:eastAsia="Calibri" w:hAnsi="Calibri" w:cs="Calibri"/>
          <w:b/>
          <w:bCs/>
          <w:sz w:val="20"/>
          <w:szCs w:val="20"/>
        </w:rPr>
        <w:t>Head of Iberia</w:t>
      </w:r>
      <w:r>
        <w:rPr>
          <w:rFonts w:ascii="Calibri" w:eastAsia="Calibri" w:hAnsi="Calibri" w:cs="Calibri"/>
          <w:sz w:val="20"/>
          <w:szCs w:val="20"/>
        </w:rPr>
        <w:t xml:space="preserve">. Con una sólida trayectoria en liderazgo estratégico y desarrollo de negocio, Alejandro dirigirá las operaciones de la compañía en </w:t>
      </w:r>
      <w:r>
        <w:rPr>
          <w:rFonts w:ascii="Calibri" w:eastAsia="Calibri" w:hAnsi="Calibri" w:cs="Calibri"/>
          <w:b/>
          <w:bCs/>
          <w:sz w:val="20"/>
          <w:szCs w:val="20"/>
        </w:rPr>
        <w:t>España y Portugal</w:t>
      </w:r>
      <w:r>
        <w:rPr>
          <w:rFonts w:ascii="Calibri" w:eastAsia="Calibri" w:hAnsi="Calibri" w:cs="Calibri"/>
          <w:sz w:val="20"/>
          <w:szCs w:val="20"/>
        </w:rPr>
        <w:t>, en un momento clave para su consolidación y crecimiento en el sur de Europa.</w:t>
      </w:r>
    </w:p>
    <w:p w14:paraId="7431922C" w14:textId="77777777" w:rsidR="00C61BB9" w:rsidRDefault="00C61BB9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CC1A1D0" w14:textId="77777777" w:rsidR="00C61BB9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Licenciado en </w:t>
      </w:r>
      <w:r>
        <w:rPr>
          <w:rFonts w:ascii="Calibri" w:eastAsia="Calibri" w:hAnsi="Calibri" w:cs="Calibri"/>
          <w:b/>
          <w:bCs/>
          <w:sz w:val="20"/>
          <w:szCs w:val="20"/>
        </w:rPr>
        <w:t>Administración y Dirección de Empresas</w:t>
      </w:r>
      <w:r>
        <w:rPr>
          <w:rFonts w:ascii="Calibri" w:eastAsia="Calibri" w:hAnsi="Calibri" w:cs="Calibri"/>
          <w:sz w:val="20"/>
          <w:szCs w:val="20"/>
        </w:rPr>
        <w:t xml:space="preserve"> y con un </w:t>
      </w:r>
      <w:r>
        <w:rPr>
          <w:rFonts w:ascii="Calibri" w:eastAsia="Calibri" w:hAnsi="Calibri" w:cs="Calibri"/>
          <w:b/>
          <w:bCs/>
          <w:sz w:val="20"/>
          <w:szCs w:val="20"/>
        </w:rPr>
        <w:t>Postgrado en Marketing Management</w:t>
      </w:r>
      <w:r>
        <w:rPr>
          <w:rFonts w:ascii="Calibri" w:eastAsia="Calibri" w:hAnsi="Calibri" w:cs="Calibri"/>
          <w:sz w:val="20"/>
          <w:szCs w:val="20"/>
        </w:rPr>
        <w:t xml:space="preserve">, Alejandro Andreu cuenta con una amplia experiencia en la gestión de equipos y la implementación de estrategias de eficiencia operativa. Su perfil, centrado en la innovación y el uso del análisis de datos para transformar las industrias de </w:t>
      </w:r>
      <w:r>
        <w:rPr>
          <w:rFonts w:ascii="Calibri" w:eastAsia="Calibri" w:hAnsi="Calibri" w:cs="Calibri"/>
          <w:b/>
          <w:bCs/>
          <w:sz w:val="20"/>
          <w:szCs w:val="20"/>
        </w:rPr>
        <w:t>alimentación y agricultura</w:t>
      </w:r>
      <w:r>
        <w:rPr>
          <w:rFonts w:ascii="Calibri" w:eastAsia="Calibri" w:hAnsi="Calibri" w:cs="Calibri"/>
          <w:sz w:val="20"/>
          <w:szCs w:val="20"/>
        </w:rPr>
        <w:t xml:space="preserve">, refuerza la apuesta de Phenix por la sostenibilidad y la tecnología aplicada al impacto social. </w:t>
      </w:r>
    </w:p>
    <w:p w14:paraId="1B697DE9" w14:textId="77777777" w:rsidR="00C61BB9" w:rsidRDefault="00C61BB9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91002DA" w14:textId="77777777" w:rsidR="00C61BB9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Desde su nueva posición, liderará al equipo ibérico para potenciar las principales líneas de acción de Phenix:la valorización de excedentes alimentarios para su aprovechamiento en alimentación humana y animal,   siguiendo la filosofía #ZeroWaste, y el acompañamiento a empresas en la prevención del desperdicio desde el origen.</w:t>
      </w:r>
    </w:p>
    <w:p w14:paraId="364A294E" w14:textId="77777777" w:rsidR="00C61BB9" w:rsidRDefault="00C61BB9">
      <w:pPr>
        <w:spacing w:after="0" w:line="24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</w:p>
    <w:p w14:paraId="561F7372" w14:textId="77777777" w:rsidR="00C61BB9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>“Es un honor y un reto apasionante liderar el equipo de Phenix en España. Nuestra misión va más allá del ámbito económico: buscamos generar un impacto social y medioambiental real. Como empresa B Corp, Phenix combina tecnología y acción humana para transformar la cadena de valor alimentaria. Mi prioridad será acelerar nuestra expansión y lograr que cada vez más empresas y consumidores se unan a esta causa, acercándonos al objetivo del mínimo desperdicio”,</w:t>
      </w:r>
      <w:r>
        <w:rPr>
          <w:rFonts w:ascii="Calibri" w:eastAsia="Calibri" w:hAnsi="Calibri" w:cs="Calibri"/>
          <w:sz w:val="20"/>
          <w:szCs w:val="20"/>
        </w:rPr>
        <w:t xml:space="preserve"> señala </w:t>
      </w:r>
      <w:r>
        <w:rPr>
          <w:rFonts w:ascii="Calibri" w:eastAsia="Calibri" w:hAnsi="Calibri" w:cs="Calibri"/>
          <w:b/>
          <w:bCs/>
          <w:sz w:val="20"/>
          <w:szCs w:val="20"/>
        </w:rPr>
        <w:t>Alejandro Andreu Vilà</w:t>
      </w:r>
      <w:r>
        <w:rPr>
          <w:rFonts w:ascii="Calibri" w:eastAsia="Calibri" w:hAnsi="Calibri" w:cs="Calibri"/>
          <w:sz w:val="20"/>
          <w:szCs w:val="20"/>
        </w:rPr>
        <w:t>, Head of Iberia de Phenix.</w:t>
      </w:r>
    </w:p>
    <w:p w14:paraId="0F9CBBA7" w14:textId="77777777" w:rsidR="00C61BB9" w:rsidRDefault="00C61BB9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AD7A3FA" w14:textId="77777777" w:rsidR="00C61BB9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Con este nombramiento, Phenix reafirma su </w:t>
      </w:r>
      <w:r>
        <w:rPr>
          <w:rFonts w:ascii="Calibri" w:eastAsia="Calibri" w:hAnsi="Calibri" w:cs="Calibri"/>
          <w:b/>
          <w:bCs/>
          <w:sz w:val="20"/>
          <w:szCs w:val="20"/>
        </w:rPr>
        <w:t>compromiso con el mercado ibérico</w:t>
      </w:r>
      <w:r>
        <w:rPr>
          <w:rFonts w:ascii="Calibri" w:eastAsia="Calibri" w:hAnsi="Calibri" w:cs="Calibri"/>
          <w:sz w:val="20"/>
          <w:szCs w:val="20"/>
        </w:rPr>
        <w:t xml:space="preserve">, pieza clave en la estrategia europea de la compañía. Desde su creación, la empresa ha contribuido a </w:t>
      </w:r>
      <w:r>
        <w:rPr>
          <w:rFonts w:ascii="Calibri" w:eastAsia="Calibri" w:hAnsi="Calibri" w:cs="Calibri"/>
          <w:b/>
          <w:bCs/>
          <w:sz w:val="20"/>
          <w:szCs w:val="20"/>
        </w:rPr>
        <w:t>salvar más de 120 millones de comidas en Europa</w:t>
      </w:r>
      <w:r>
        <w:rPr>
          <w:rFonts w:ascii="Calibri" w:eastAsia="Calibri" w:hAnsi="Calibri" w:cs="Calibri"/>
          <w:sz w:val="20"/>
          <w:szCs w:val="20"/>
        </w:rPr>
        <w:t xml:space="preserve">, consolidando su posición como referente en soluciones sostenibles para </w:t>
      </w:r>
      <w:r>
        <w:rPr>
          <w:rFonts w:ascii="Calibri" w:eastAsia="Calibri" w:hAnsi="Calibri" w:cs="Calibri"/>
          <w:b/>
          <w:bCs/>
          <w:sz w:val="20"/>
          <w:szCs w:val="20"/>
        </w:rPr>
        <w:t>minoristas, distribuidores y fabricantes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0DBA6B0A" w14:textId="77777777" w:rsidR="00C61BB9" w:rsidRDefault="00C61BB9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3A92178" w14:textId="77777777" w:rsidR="00C61BB9" w:rsidRDefault="00000000">
      <w:pPr>
        <w:spacing w:after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***</w:t>
      </w:r>
    </w:p>
    <w:p w14:paraId="4A75D355" w14:textId="77777777" w:rsidR="00C61BB9" w:rsidRDefault="00000000">
      <w:pPr>
        <w:spacing w:after="0" w:line="240" w:lineRule="auto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Sobre Phenix</w:t>
      </w:r>
    </w:p>
    <w:p w14:paraId="25393C72" w14:textId="77777777" w:rsidR="00C61BB9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240" w:after="240" w:line="276" w:lineRule="auto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Phenix es el líder europeo en la lucha contra el desperdicio.  Desde 2014 ayuda a empresas de gran consumo y HORECA a gestionar, reducir y valorizar sus excedentes de forma eficiente.  Su modelo integra más de una década de experiencia operativa, acompañamiento especializado y tecnología propia para reducir el desperdicio y generar impacto real y medible.</w:t>
      </w:r>
    </w:p>
    <w:p w14:paraId="1FD0AFB7" w14:textId="77777777" w:rsidR="00C61BB9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240" w:after="240" w:line="276" w:lineRule="auto"/>
        <w:jc w:val="both"/>
        <w:rPr>
          <w:rFonts w:ascii="Calibri" w:eastAsia="Calibri" w:hAnsi="Calibri" w:cs="Calibri"/>
          <w:i/>
          <w:iCs/>
          <w:sz w:val="16"/>
          <w:szCs w:val="16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Actualmente, es líder en el mercado francés y está en plena consolidación en España, contando con más de 200 empleados. Además, Phenix está certificada como B Corporation, mostrando su compromiso con la sociedad y el medioambiente.</w:t>
      </w:r>
    </w:p>
    <w:p w14:paraId="23F1D234" w14:textId="77777777" w:rsidR="00C61BB9" w:rsidRDefault="00000000">
      <w:pPr>
        <w:spacing w:after="0" w:line="240" w:lineRule="auto"/>
        <w:rPr>
          <w:rFonts w:ascii="Calibri" w:eastAsia="Calibri" w:hAnsi="Calibri" w:cs="Calibri"/>
          <w:i/>
          <w:iCs/>
          <w:sz w:val="16"/>
          <w:szCs w:val="16"/>
        </w:rPr>
      </w:pPr>
      <w:r>
        <w:rPr>
          <w:rFonts w:ascii="Calibri" w:eastAsia="Calibri" w:hAnsi="Calibri" w:cs="Calibri"/>
          <w:i/>
          <w:iCs/>
          <w:sz w:val="16"/>
          <w:szCs w:val="16"/>
        </w:rPr>
        <w:t>Para más información: https://www.wearephenix.com/es/</w:t>
      </w:r>
    </w:p>
    <w:p w14:paraId="0F19DCC0" w14:textId="77777777" w:rsidR="00C61BB9" w:rsidRDefault="00C61BB9">
      <w:pPr>
        <w:spacing w:after="0"/>
        <w:rPr>
          <w:rFonts w:ascii="Calibri" w:eastAsia="Calibri" w:hAnsi="Calibri" w:cs="Calibri"/>
          <w:sz w:val="22"/>
          <w:szCs w:val="22"/>
        </w:rPr>
      </w:pPr>
    </w:p>
    <w:p w14:paraId="6E366CA4" w14:textId="77777777" w:rsidR="00C61BB9" w:rsidRDefault="00000000">
      <w:pPr>
        <w:spacing w:after="0" w:line="240" w:lineRule="auto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Contacto para la prensa:</w:t>
      </w:r>
    </w:p>
    <w:p w14:paraId="38F2C6F1" w14:textId="77777777" w:rsidR="00C61BB9" w:rsidRDefault="00C61BB9">
      <w:pPr>
        <w:spacing w:after="0"/>
        <w:rPr>
          <w:rFonts w:ascii="Calibri" w:eastAsia="Calibri" w:hAnsi="Calibri" w:cs="Calibri"/>
          <w:sz w:val="20"/>
          <w:szCs w:val="20"/>
        </w:rPr>
      </w:pPr>
    </w:p>
    <w:p w14:paraId="54C6CCAA" w14:textId="77777777" w:rsidR="00C61BB9" w:rsidRDefault="00000000">
      <w:pPr>
        <w:spacing w:after="0" w:line="240" w:lineRule="auto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Marina Gascón Martínez de Quel </w:t>
      </w:r>
    </w:p>
    <w:p w14:paraId="69A669AD" w14:textId="77777777" w:rsidR="00C61BB9" w:rsidRDefault="00000000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marina.gascon@newlink-group.com </w:t>
      </w:r>
    </w:p>
    <w:p w14:paraId="3030FC79" w14:textId="77777777" w:rsidR="00C61BB9" w:rsidRDefault="00000000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lastRenderedPageBreak/>
        <w:t xml:space="preserve">+ 34 651 963 459 </w:t>
      </w:r>
    </w:p>
    <w:p w14:paraId="625273A3" w14:textId="77777777" w:rsidR="00C61BB9" w:rsidRDefault="00C61BB9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102B3193" w14:textId="77777777" w:rsidR="00C61BB9" w:rsidRDefault="00000000">
      <w:pPr>
        <w:spacing w:after="0" w:line="240" w:lineRule="auto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Paula Agut Barrachina</w:t>
      </w:r>
    </w:p>
    <w:p w14:paraId="64198375" w14:textId="77777777" w:rsidR="00C61BB9" w:rsidRDefault="00000000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paula.agut@newlink-group.com </w:t>
      </w:r>
    </w:p>
    <w:p w14:paraId="41D4FC0A" w14:textId="77777777" w:rsidR="00C61BB9" w:rsidRDefault="00000000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+ 34 653 12 55 45 </w:t>
      </w:r>
    </w:p>
    <w:p w14:paraId="22D5F1FD" w14:textId="77777777" w:rsidR="00C61BB9" w:rsidRDefault="00C61BB9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sectPr w:rsidR="00C61BB9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3AD68D" w14:textId="77777777" w:rsidR="00172F06" w:rsidRDefault="00172F06">
      <w:pPr>
        <w:spacing w:after="0" w:line="240" w:lineRule="auto"/>
      </w:pPr>
      <w:r>
        <w:separator/>
      </w:r>
    </w:p>
  </w:endnote>
  <w:endnote w:type="continuationSeparator" w:id="0">
    <w:p w14:paraId="1C7C9713" w14:textId="77777777" w:rsidR="00172F06" w:rsidRDefault="00172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C303C22-02BE-4FE4-B674-D5BF10E754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E6EDA07D-5583-476C-A4AA-0043A0609415}"/>
    <w:embedItalic r:id="rId3" w:fontKey="{B1621E3D-BED9-4B58-BBED-83550EE52869}"/>
  </w:font>
  <w:font w:name="Play">
    <w:charset w:val="00"/>
    <w:family w:val="auto"/>
    <w:pitch w:val="default"/>
    <w:embedRegular r:id="rId4" w:fontKey="{D1D9C6E3-1F5D-4817-BFB9-C377B456E1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10FDC2C1-04F1-479B-98C7-53584E7C385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DB80EA5-88D2-4448-A00A-C5AD54EA1285}"/>
    <w:embedBold r:id="rId7" w:fontKey="{0215B646-9288-4A43-A5D1-652F6D4A2D80}"/>
    <w:embedItalic r:id="rId8" w:fontKey="{15D6DCA1-6431-4D84-AAF3-58C37D6681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D8DA8E" w14:textId="77777777" w:rsidR="00172F06" w:rsidRDefault="00172F06">
      <w:pPr>
        <w:spacing w:after="0" w:line="240" w:lineRule="auto"/>
      </w:pPr>
      <w:r>
        <w:separator/>
      </w:r>
    </w:p>
  </w:footnote>
  <w:footnote w:type="continuationSeparator" w:id="0">
    <w:p w14:paraId="57B82D1B" w14:textId="77777777" w:rsidR="00172F06" w:rsidRDefault="00172F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7547F" w14:textId="77777777" w:rsidR="00C61BB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0B0DE35B" wp14:editId="2ED7D0AF">
          <wp:extent cx="1578610" cy="621030"/>
          <wp:effectExtent l="0" t="0" r="0" b="0"/>
          <wp:docPr id="1496951766" name="image1.jpg" descr="Logotipo, nombre de la empres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tipo, nombre de la empresa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8610" cy="6210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83BD3"/>
    <w:multiLevelType w:val="multilevel"/>
    <w:tmpl w:val="16B684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656232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BB9"/>
    <w:rsid w:val="00172F06"/>
    <w:rsid w:val="00A3599E"/>
    <w:rsid w:val="00C61BB9"/>
    <w:rsid w:val="00F51781"/>
    <w:rsid w:val="00F5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771DA"/>
  <w15:docId w15:val="{FB9D628D-6118-4D8C-838A-C72AA2F5A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" w:eastAsia="es-E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839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839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839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E839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E839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E839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E8390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E8390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E8390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8390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8390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8390C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E839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E839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839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8390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8390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8390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839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8390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8390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875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75F8"/>
  </w:style>
  <w:style w:type="paragraph" w:styleId="Piedepgina">
    <w:name w:val="footer"/>
    <w:basedOn w:val="Normal"/>
    <w:link w:val="PiedepginaCar"/>
    <w:uiPriority w:val="99"/>
    <w:unhideWhenUsed/>
    <w:rsid w:val="000875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75F8"/>
  </w:style>
  <w:style w:type="character" w:styleId="Hipervnculo">
    <w:name w:val="Hyperlink"/>
    <w:basedOn w:val="Fuentedeprrafopredeter"/>
    <w:uiPriority w:val="99"/>
    <w:unhideWhenUsed/>
    <w:rsid w:val="001006FC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006F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A09B4"/>
    <w:rPr>
      <w:rFonts w:ascii="Times New Roman" w:hAnsi="Times New Roman" w:cs="Times New Roman"/>
    </w:rPr>
  </w:style>
  <w:style w:type="character" w:styleId="Fuerte">
    <w:name w:val="Strong"/>
    <w:basedOn w:val="Fuentedeprrafopredeter"/>
    <w:uiPriority w:val="22"/>
    <w:qFormat/>
    <w:rsid w:val="00E42A0E"/>
    <w:rPr>
      <w:b/>
      <w:bCs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earephenix.com/e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ddYjaQHYj9XpOUCkgzCMF6IOMA==">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500</Words>
  <Characters>2755</Characters>
  <Application>Microsoft Office Word</Application>
  <DocSecurity>0</DocSecurity>
  <Lines>22</Lines>
  <Paragraphs>6</Paragraphs>
  <ScaleCrop>false</ScaleCrop>
  <Company/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Sánchez-Girón</dc:creator>
  <cp:lastModifiedBy>Paula Agut</cp:lastModifiedBy>
  <cp:revision>3</cp:revision>
  <dcterms:created xsi:type="dcterms:W3CDTF">2026-03-04T09:03:00Z</dcterms:created>
  <dcterms:modified xsi:type="dcterms:W3CDTF">2026-03-04T09:09:00Z</dcterms:modified>
</cp:coreProperties>
</file>