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9D81" w14:textId="39522AE8" w:rsidR="00966675" w:rsidRPr="00966675" w:rsidRDefault="00966675" w:rsidP="00966675">
      <w:pPr>
        <w:jc w:val="both"/>
      </w:pPr>
      <w:r w:rsidRPr="00966675">
        <w:rPr>
          <w:b/>
          <w:bCs/>
        </w:rPr>
        <w:t xml:space="preserve">Lurpak® </w:t>
      </w:r>
      <w:r>
        <w:rPr>
          <w:b/>
          <w:bCs/>
        </w:rPr>
        <w:t xml:space="preserve">te invita a brillar </w:t>
      </w:r>
      <w:r w:rsidRPr="00966675">
        <w:rPr>
          <w:b/>
          <w:bCs/>
        </w:rPr>
        <w:t>con su nueva campaña “El escenario es tuyo, cocina”</w:t>
      </w:r>
    </w:p>
    <w:p w14:paraId="72FC5226" w14:textId="4302264C" w:rsidR="00966675" w:rsidRPr="00966675" w:rsidRDefault="00966675" w:rsidP="00966675">
      <w:pPr>
        <w:jc w:val="both"/>
      </w:pPr>
      <w:r>
        <w:t>Lurpak</w:t>
      </w:r>
      <w:r w:rsidRPr="00966675">
        <w:t>®</w:t>
      </w:r>
      <w:r>
        <w:t xml:space="preserve">, marca premium de mantequilla danesa de reconocimiento internacional, lanza su nueva campaña </w:t>
      </w:r>
      <w:r w:rsidRPr="00966675">
        <w:rPr>
          <w:b/>
          <w:bCs/>
        </w:rPr>
        <w:t>“El escenario es tuyo, cocina”</w:t>
      </w:r>
      <w:r w:rsidRPr="00966675">
        <w:t>, una invitación a transformar cada momento culinario en una experiencia creativa y personal.</w:t>
      </w:r>
    </w:p>
    <w:p w14:paraId="54E87869" w14:textId="0D5C71BF" w:rsidR="00966675" w:rsidRPr="00966675" w:rsidRDefault="00966675" w:rsidP="00966675">
      <w:pPr>
        <w:jc w:val="both"/>
      </w:pPr>
      <w:r w:rsidRPr="00966675">
        <w:t xml:space="preserve">Con esta </w:t>
      </w:r>
      <w:r>
        <w:t>propuesta</w:t>
      </w:r>
      <w:r w:rsidRPr="00966675">
        <w:t>, Lurpak® pone en valor el placer de cocinar como un acto de expresión, donde cada receta se convierte en una oportunidad para improvisar, experimentar y disfrutar sin reglas. La campaña conecta con una generación de consumidores que busca autenticidad, reivindicando el papel de los ingredientes de calidad como aliados clave para elevar cualquier plato.</w:t>
      </w:r>
    </w:p>
    <w:p w14:paraId="756030AE" w14:textId="37168823" w:rsidR="00966675" w:rsidRPr="00966675" w:rsidRDefault="00966675" w:rsidP="00966675">
      <w:pPr>
        <w:jc w:val="both"/>
      </w:pPr>
      <w:r w:rsidRPr="00966675">
        <w:rPr>
          <w:b/>
          <w:bCs/>
        </w:rPr>
        <w:t xml:space="preserve">“El escenario es tuyo, cocina” </w:t>
      </w:r>
      <w:r w:rsidRPr="00966675">
        <w:t>se desplegará a través de canales digitales</w:t>
      </w:r>
      <w:r>
        <w:t>, punto de venta, exterior</w:t>
      </w:r>
      <w:r w:rsidRPr="00966675">
        <w:t xml:space="preserve"> y redes sociales, con contenidos inspiradores que animan a los usuarios a tomar el control de su cocina y dar rienda suelta a su creatividad</w:t>
      </w:r>
      <w:r>
        <w:t xml:space="preserve"> en un momento clave para la marca, que </w:t>
      </w:r>
      <w:r w:rsidRPr="00480FF8">
        <w:rPr>
          <w:b/>
          <w:bCs/>
        </w:rPr>
        <w:t>ha arrancado el año con un crecimiento en demanda superior al 25% en volumen y rotación</w:t>
      </w:r>
      <w:r>
        <w:t xml:space="preserve"> </w:t>
      </w:r>
      <w:r w:rsidRPr="00966675">
        <w:t>.</w:t>
      </w:r>
    </w:p>
    <w:p w14:paraId="06386991" w14:textId="0487403C" w:rsidR="00966675" w:rsidRDefault="00966675" w:rsidP="00966675">
      <w:pPr>
        <w:jc w:val="both"/>
      </w:pPr>
      <w:r w:rsidRPr="00966675">
        <w:t xml:space="preserve">Con esta propuesta, Lurpak® refuerza su posicionamiento como marca que inspira a cocinar mejor, recordando que no hacen falta grandes ocasiones para crear algo extraordinario: solo un buen ingrediente y </w:t>
      </w:r>
      <w:r w:rsidR="00A65653">
        <w:t>mucha pasión</w:t>
      </w:r>
      <w:r w:rsidRPr="00966675">
        <w:t>.</w:t>
      </w:r>
    </w:p>
    <w:p w14:paraId="6C4FF90B" w14:textId="77777777" w:rsidR="00966675" w:rsidRDefault="00966675" w:rsidP="00966675">
      <w:pPr>
        <w:jc w:val="both"/>
      </w:pPr>
    </w:p>
    <w:p w14:paraId="74D0518E" w14:textId="5E99465B" w:rsidR="00966675" w:rsidRPr="00966675" w:rsidRDefault="00966675" w:rsidP="00966675">
      <w:pPr>
        <w:jc w:val="both"/>
      </w:pPr>
      <w:r>
        <w:t>“La buena comida se merece mantequilla Lurpak</w:t>
      </w:r>
      <w:r w:rsidRPr="00966675">
        <w:t>®</w:t>
      </w:r>
      <w:r>
        <w:t xml:space="preserve">”. </w:t>
      </w:r>
    </w:p>
    <w:p w14:paraId="1B132ADA" w14:textId="77777777" w:rsidR="00966675" w:rsidRDefault="00966675"/>
    <w:sectPr w:rsidR="00966675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2FC6D" w14:textId="77777777" w:rsidR="00A65653" w:rsidRDefault="00A65653" w:rsidP="00A65653">
      <w:pPr>
        <w:spacing w:after="0" w:line="240" w:lineRule="auto"/>
      </w:pPr>
      <w:r>
        <w:separator/>
      </w:r>
    </w:p>
  </w:endnote>
  <w:endnote w:type="continuationSeparator" w:id="0">
    <w:p w14:paraId="7B19ADBE" w14:textId="77777777" w:rsidR="00A65653" w:rsidRDefault="00A65653" w:rsidP="00A65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7CB99" w14:textId="77777777" w:rsidR="00A65653" w:rsidRDefault="00A65653" w:rsidP="00A65653">
      <w:pPr>
        <w:spacing w:after="0" w:line="240" w:lineRule="auto"/>
      </w:pPr>
      <w:r>
        <w:separator/>
      </w:r>
    </w:p>
  </w:footnote>
  <w:footnote w:type="continuationSeparator" w:id="0">
    <w:p w14:paraId="57658F02" w14:textId="77777777" w:rsidR="00A65653" w:rsidRDefault="00A65653" w:rsidP="00A65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F9F3" w14:textId="50E9A389" w:rsidR="00A65653" w:rsidRDefault="00A6565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33B023" wp14:editId="7F47029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57580" cy="387985"/>
              <wp:effectExtent l="0" t="0" r="0" b="12065"/>
              <wp:wrapNone/>
              <wp:docPr id="1423167871" name="Text Box 2" descr="Arla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758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977651" w14:textId="3DA2D3EC" w:rsidR="00A65653" w:rsidRPr="00A65653" w:rsidRDefault="00A65653" w:rsidP="00A656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656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Arla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3B0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rla Internal " style="position:absolute;margin-left:24.2pt;margin-top:0;width:75.4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30977651" w14:textId="3DA2D3EC" w:rsidR="00A65653" w:rsidRPr="00A65653" w:rsidRDefault="00A65653" w:rsidP="00A6565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A65653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Arla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89C3" w14:textId="40D86248" w:rsidR="00A65653" w:rsidRDefault="00A6565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3F3587" wp14:editId="51303B79">
              <wp:simplePos x="108204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957580" cy="387985"/>
              <wp:effectExtent l="0" t="0" r="0" b="12065"/>
              <wp:wrapNone/>
              <wp:docPr id="367638123" name="Text Box 3" descr="Arla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758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5642AB" w14:textId="4848742F" w:rsidR="00A65653" w:rsidRPr="00A65653" w:rsidRDefault="00A65653" w:rsidP="00A656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656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Arla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F35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rla Internal " style="position:absolute;margin-left:24.2pt;margin-top:0;width:75.4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405642AB" w14:textId="4848742F" w:rsidR="00A65653" w:rsidRPr="00A65653" w:rsidRDefault="00A65653" w:rsidP="00A6565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A65653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Arla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86DE" w14:textId="61956286" w:rsidR="00A65653" w:rsidRDefault="00A6565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F18ED0" wp14:editId="4D1BBCE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57580" cy="387985"/>
              <wp:effectExtent l="0" t="0" r="0" b="12065"/>
              <wp:wrapNone/>
              <wp:docPr id="48979706" name="Text Box 1" descr="Arla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758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61F3C" w14:textId="6558F146" w:rsidR="00A65653" w:rsidRPr="00A65653" w:rsidRDefault="00A65653" w:rsidP="00A656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656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Arla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18E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Arla Internal " style="position:absolute;margin-left:24.2pt;margin-top:0;width:75.4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06361F3C" w14:textId="6558F146" w:rsidR="00A65653" w:rsidRPr="00A65653" w:rsidRDefault="00A65653" w:rsidP="00A6565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A65653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Arla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75"/>
    <w:rsid w:val="00480FF8"/>
    <w:rsid w:val="008A45DE"/>
    <w:rsid w:val="00966675"/>
    <w:rsid w:val="00A6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6D83"/>
  <w15:chartTrackingRefBased/>
  <w15:docId w15:val="{474FE465-CEF9-4934-BF66-3295574A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6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6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6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6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6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5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Somarriba Gonzalez</dc:creator>
  <cp:keywords/>
  <dc:description/>
  <cp:lastModifiedBy>Pilar Somarriba Gonzalez</cp:lastModifiedBy>
  <cp:revision>1</cp:revision>
  <cp:lastPrinted>2026-04-09T14:08:00Z</cp:lastPrinted>
  <dcterms:created xsi:type="dcterms:W3CDTF">2026-04-09T13:12:00Z</dcterms:created>
  <dcterms:modified xsi:type="dcterms:W3CDTF">2026-04-09T14:25:00Z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2eb5efa,54d3d17f,15e9b66b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Arla Internal </vt:lpwstr>
  </property>
  <property fmtid="{D5CDD505-2E9C-101B-9397-08002B2CF9AE}" pid="5" name="MSIP_Label_6f1dfa39-20e6-46a0-a362-a00ad8b9b419_Enabled">
    <vt:lpwstr>true</vt:lpwstr>
  </property>
  <property fmtid="{D5CDD505-2E9C-101B-9397-08002B2CF9AE}" pid="6" name="MSIP_Label_6f1dfa39-20e6-46a0-a362-a00ad8b9b419_SetDate">
    <vt:lpwstr>2026-04-09T14:25:39Z</vt:lpwstr>
  </property>
  <property fmtid="{D5CDD505-2E9C-101B-9397-08002B2CF9AE}" pid="7" name="MSIP_Label_6f1dfa39-20e6-46a0-a362-a00ad8b9b419_Method">
    <vt:lpwstr>Standard</vt:lpwstr>
  </property>
  <property fmtid="{D5CDD505-2E9C-101B-9397-08002B2CF9AE}" pid="8" name="MSIP_Label_6f1dfa39-20e6-46a0-a362-a00ad8b9b419_Name">
    <vt:lpwstr>Arla Internal</vt:lpwstr>
  </property>
  <property fmtid="{D5CDD505-2E9C-101B-9397-08002B2CF9AE}" pid="9" name="MSIP_Label_6f1dfa39-20e6-46a0-a362-a00ad8b9b419_SiteId">
    <vt:lpwstr>f10e34fe-8994-4b52-a7da-4f7aa9068ca0</vt:lpwstr>
  </property>
  <property fmtid="{D5CDD505-2E9C-101B-9397-08002B2CF9AE}" pid="10" name="MSIP_Label_6f1dfa39-20e6-46a0-a362-a00ad8b9b419_ActionId">
    <vt:lpwstr>b61a031e-c375-4f69-8a3e-f29304b2d386</vt:lpwstr>
  </property>
  <property fmtid="{D5CDD505-2E9C-101B-9397-08002B2CF9AE}" pid="11" name="MSIP_Label_6f1dfa39-20e6-46a0-a362-a00ad8b9b419_ContentBits">
    <vt:lpwstr>1</vt:lpwstr>
  </property>
  <property fmtid="{D5CDD505-2E9C-101B-9397-08002B2CF9AE}" pid="12" name="MSIP_Label_6f1dfa39-20e6-46a0-a362-a00ad8b9b419_Tag">
    <vt:lpwstr>10, 3, 0, 1</vt:lpwstr>
  </property>
</Properties>
</file>