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DDA9B" w14:textId="77777777" w:rsidR="00317045" w:rsidRPr="00317045" w:rsidRDefault="00317045" w:rsidP="009A0300">
      <w:pPr>
        <w:rPr>
          <w:color w:val="000000" w:themeColor="text1"/>
        </w:rPr>
      </w:pPr>
    </w:p>
    <w:p w14:paraId="357711A9" w14:textId="66979E62" w:rsidR="00D5479A" w:rsidRPr="00072080" w:rsidRDefault="00DA3AEA" w:rsidP="00DA3AEA">
      <w:pPr>
        <w:jc w:val="center"/>
        <w:rPr>
          <w:sz w:val="8"/>
        </w:rPr>
      </w:pPr>
      <w:proofErr w:type="spellStart"/>
      <w:r w:rsidRPr="00DA3AEA">
        <w:rPr>
          <w:b/>
          <w:bCs/>
          <w:color w:val="D50F0F"/>
          <w:sz w:val="36"/>
          <w:szCs w:val="36"/>
          <w:lang w:val="es-ES"/>
        </w:rPr>
        <w:t>MediaMarkt</w:t>
      </w:r>
      <w:proofErr w:type="spellEnd"/>
      <w:r w:rsidRPr="00DA3AEA">
        <w:rPr>
          <w:b/>
          <w:bCs/>
          <w:color w:val="D50F0F"/>
          <w:sz w:val="36"/>
          <w:szCs w:val="36"/>
          <w:lang w:val="es-ES"/>
        </w:rPr>
        <w:t xml:space="preserve"> lanza junto a Andrés Iniesta ‘La Teoría 116’, que demuestra que España ganará el Mundial 2026</w:t>
      </w:r>
    </w:p>
    <w:p w14:paraId="33ED3E36" w14:textId="54F38B23" w:rsidR="00935C50" w:rsidRDefault="00935C50" w:rsidP="000D3AEA">
      <w:pPr>
        <w:pBdr>
          <w:top w:val="nil"/>
          <w:left w:val="nil"/>
          <w:bottom w:val="nil"/>
          <w:right w:val="nil"/>
          <w:between w:val="nil"/>
        </w:pBdr>
        <w:jc w:val="both"/>
        <w:rPr>
          <w:b/>
          <w:bCs/>
          <w:i/>
          <w:color w:val="000000"/>
          <w:sz w:val="18"/>
          <w:szCs w:val="18"/>
        </w:rPr>
      </w:pPr>
    </w:p>
    <w:p w14:paraId="470DC46A" w14:textId="4E8513E5" w:rsidR="000E374C" w:rsidRPr="000E374C" w:rsidRDefault="000E374C" w:rsidP="000D3AEA">
      <w:pPr>
        <w:pBdr>
          <w:top w:val="nil"/>
          <w:left w:val="nil"/>
          <w:bottom w:val="nil"/>
          <w:right w:val="nil"/>
          <w:between w:val="nil"/>
        </w:pBdr>
        <w:jc w:val="both"/>
        <w:rPr>
          <w:b/>
          <w:bCs/>
          <w:i/>
          <w:iCs/>
          <w:color w:val="000000"/>
          <w:lang w:val="es-ES"/>
        </w:rPr>
      </w:pPr>
      <w:r w:rsidRPr="17487C3B">
        <w:rPr>
          <w:b/>
          <w:bCs/>
          <w:i/>
          <w:iCs/>
          <w:color w:val="000000" w:themeColor="text1"/>
          <w:lang w:val="es-ES"/>
        </w:rPr>
        <w:t xml:space="preserve">El número 116 esconde una conexión matemática y futbolística que el propio goleador de la final del </w:t>
      </w:r>
      <w:r w:rsidR="4138A210" w:rsidRPr="17487C3B">
        <w:rPr>
          <w:b/>
          <w:bCs/>
          <w:i/>
          <w:iCs/>
          <w:color w:val="000000" w:themeColor="text1"/>
          <w:lang w:val="es-ES"/>
        </w:rPr>
        <w:t>M</w:t>
      </w:r>
      <w:r w:rsidRPr="17487C3B">
        <w:rPr>
          <w:b/>
          <w:bCs/>
          <w:i/>
          <w:iCs/>
          <w:color w:val="000000" w:themeColor="text1"/>
          <w:lang w:val="es-ES"/>
        </w:rPr>
        <w:t>undial de 2010 desvela en la nueva campaña junto a MediaMarkt</w:t>
      </w:r>
    </w:p>
    <w:p w14:paraId="19B1067F" w14:textId="576189B9" w:rsidR="000E374C" w:rsidRDefault="000E374C" w:rsidP="000D3AEA">
      <w:pPr>
        <w:pBdr>
          <w:top w:val="nil"/>
          <w:left w:val="nil"/>
          <w:bottom w:val="nil"/>
          <w:right w:val="nil"/>
          <w:between w:val="nil"/>
        </w:pBdr>
        <w:jc w:val="both"/>
        <w:rPr>
          <w:b/>
          <w:bCs/>
          <w:i/>
          <w:color w:val="000000"/>
          <w:szCs w:val="18"/>
        </w:rPr>
      </w:pPr>
    </w:p>
    <w:p w14:paraId="5AEE79AD" w14:textId="32CE97CB" w:rsidR="00D5479A" w:rsidRDefault="000E374C" w:rsidP="000D3AEA">
      <w:pPr>
        <w:pBdr>
          <w:top w:val="nil"/>
          <w:left w:val="nil"/>
          <w:bottom w:val="nil"/>
          <w:right w:val="nil"/>
          <w:between w:val="nil"/>
        </w:pBdr>
        <w:jc w:val="both"/>
        <w:rPr>
          <w:b/>
          <w:bCs/>
          <w:i/>
          <w:iCs/>
          <w:color w:val="000000" w:themeColor="text1"/>
          <w:lang w:val="es-ES"/>
        </w:rPr>
      </w:pPr>
      <w:r w:rsidRPr="77AB422E">
        <w:rPr>
          <w:b/>
          <w:bCs/>
          <w:i/>
          <w:iCs/>
          <w:color w:val="000000" w:themeColor="text1"/>
          <w:lang w:val="es-ES"/>
        </w:rPr>
        <w:t xml:space="preserve">Para celebrar la más que segura victoria de la Roja, MediaMarkt sortea tres televisores Hisense de exactamente 116 pulgadas entre </w:t>
      </w:r>
      <w:r w:rsidR="00DE3A14" w:rsidRPr="77AB422E">
        <w:rPr>
          <w:b/>
          <w:bCs/>
          <w:i/>
          <w:iCs/>
          <w:color w:val="000000" w:themeColor="text1"/>
          <w:lang w:val="es-ES"/>
        </w:rPr>
        <w:t>quienes</w:t>
      </w:r>
      <w:r w:rsidRPr="77AB422E">
        <w:rPr>
          <w:b/>
          <w:bCs/>
          <w:i/>
          <w:iCs/>
          <w:color w:val="000000" w:themeColor="text1"/>
          <w:lang w:val="es-ES"/>
        </w:rPr>
        <w:t xml:space="preserve"> realicen una compra entre el 19 de mayo y el 14 de junio</w:t>
      </w:r>
    </w:p>
    <w:p w14:paraId="6CE305F4" w14:textId="3DBA81EF" w:rsidR="00FF75A6" w:rsidRDefault="00FF75A6" w:rsidP="000D3AEA">
      <w:pPr>
        <w:pBdr>
          <w:top w:val="nil"/>
          <w:left w:val="nil"/>
          <w:bottom w:val="nil"/>
          <w:right w:val="nil"/>
          <w:between w:val="nil"/>
        </w:pBdr>
        <w:jc w:val="both"/>
        <w:rPr>
          <w:b/>
          <w:bCs/>
          <w:color w:val="000000"/>
          <w:sz w:val="20"/>
          <w:szCs w:val="20"/>
          <w:lang w:val="es-ES"/>
        </w:rPr>
      </w:pPr>
    </w:p>
    <w:p w14:paraId="09BECF8C" w14:textId="54B6A8BB" w:rsidR="00D5479A" w:rsidRDefault="00FF75A6">
      <w:pPr>
        <w:jc w:val="center"/>
        <w:rPr>
          <w:b/>
          <w:bCs/>
          <w:color w:val="000000"/>
          <w:sz w:val="20"/>
          <w:szCs w:val="20"/>
        </w:rPr>
      </w:pPr>
      <w:r>
        <w:rPr>
          <w:b/>
          <w:bCs/>
          <w:noProof/>
          <w:color w:val="000000"/>
          <w:sz w:val="20"/>
          <w:szCs w:val="20"/>
        </w:rPr>
        <w:drawing>
          <wp:inline distT="0" distB="0" distL="0" distR="0" wp14:anchorId="36781D82" wp14:editId="2FCE2887">
            <wp:extent cx="3946967" cy="2631166"/>
            <wp:effectExtent l="0" t="0" r="3175" b="0"/>
            <wp:docPr id="1120164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64013" name="Imagen 11201640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7954" cy="2665156"/>
                    </a:xfrm>
                    <a:prstGeom prst="rect">
                      <a:avLst/>
                    </a:prstGeom>
                  </pic:spPr>
                </pic:pic>
              </a:graphicData>
            </a:graphic>
          </wp:inline>
        </w:drawing>
      </w:r>
    </w:p>
    <w:p w14:paraId="3E67DF2E" w14:textId="3D64A282" w:rsidR="009A0300" w:rsidRPr="009A0300" w:rsidRDefault="00694D73">
      <w:pPr>
        <w:jc w:val="center"/>
        <w:rPr>
          <w:b/>
          <w:bCs/>
          <w:color w:val="000000"/>
          <w:sz w:val="18"/>
          <w:szCs w:val="18"/>
        </w:rPr>
      </w:pPr>
      <w:hyperlink r:id="rId12" w:history="1">
        <w:r w:rsidR="009A0300" w:rsidRPr="00694D73">
          <w:rPr>
            <w:rStyle w:val="Hipervnculo"/>
            <w:sz w:val="21"/>
            <w:szCs w:val="21"/>
          </w:rPr>
          <w:t>Descarga</w:t>
        </w:r>
        <w:r w:rsidR="00FF75A6" w:rsidRPr="00694D73">
          <w:rPr>
            <w:rStyle w:val="Hipervnculo"/>
            <w:sz w:val="21"/>
            <w:szCs w:val="21"/>
          </w:rPr>
          <w:t xml:space="preserve"> el vídeo de la campaña e</w:t>
        </w:r>
        <w:r w:rsidR="009A0300" w:rsidRPr="00694D73">
          <w:rPr>
            <w:rStyle w:val="Hipervnculo"/>
            <w:sz w:val="21"/>
            <w:szCs w:val="21"/>
          </w:rPr>
          <w:t xml:space="preserve"> imágenes en alta aquí</w:t>
        </w:r>
      </w:hyperlink>
    </w:p>
    <w:p w14:paraId="782CDE56" w14:textId="77777777" w:rsidR="00D5479A" w:rsidRPr="00394857" w:rsidRDefault="00D5479A">
      <w:pPr>
        <w:jc w:val="both"/>
      </w:pPr>
    </w:p>
    <w:p w14:paraId="345835D1" w14:textId="14B4C1CB" w:rsidR="000E374C" w:rsidRPr="00394857" w:rsidRDefault="232370C4" w:rsidP="000E374C">
      <w:pPr>
        <w:jc w:val="both"/>
      </w:pPr>
      <w:r w:rsidRPr="0810FB67">
        <w:rPr>
          <w:b/>
          <w:bCs/>
        </w:rPr>
        <w:t>Madrid, 1</w:t>
      </w:r>
      <w:r w:rsidR="317D01AE" w:rsidRPr="0810FB67">
        <w:rPr>
          <w:b/>
          <w:bCs/>
        </w:rPr>
        <w:t>9</w:t>
      </w:r>
      <w:r w:rsidRPr="0810FB67">
        <w:rPr>
          <w:b/>
          <w:bCs/>
        </w:rPr>
        <w:t xml:space="preserve"> de mayo de 2026.-</w:t>
      </w:r>
      <w:r>
        <w:t xml:space="preserve"> </w:t>
      </w:r>
      <w:hyperlink r:id="rId13">
        <w:r w:rsidRPr="0810FB67">
          <w:rPr>
            <w:rStyle w:val="Hipervnculo"/>
          </w:rPr>
          <w:t>MediaMarkt</w:t>
        </w:r>
      </w:hyperlink>
      <w:r>
        <w:t>,</w:t>
      </w:r>
      <w:r w:rsidR="05E405C0">
        <w:t xml:space="preserve"> la compañía líder en el sector de la distribución de electrónica de consumo y servicios</w:t>
      </w:r>
      <w:r>
        <w:t xml:space="preserve">, </w:t>
      </w:r>
      <w:r w:rsidRPr="0810FB67">
        <w:rPr>
          <w:b/>
          <w:bCs/>
        </w:rPr>
        <w:t xml:space="preserve">lanza </w:t>
      </w:r>
      <w:r w:rsidR="12482C5A" w:rsidRPr="0810FB67">
        <w:rPr>
          <w:b/>
          <w:bCs/>
        </w:rPr>
        <w:t>‘</w:t>
      </w:r>
      <w:r w:rsidRPr="0810FB67">
        <w:rPr>
          <w:b/>
          <w:bCs/>
        </w:rPr>
        <w:t>La Teoría 116</w:t>
      </w:r>
      <w:r w:rsidR="12482C5A" w:rsidRPr="0810FB67">
        <w:rPr>
          <w:b/>
          <w:bCs/>
        </w:rPr>
        <w:t>’</w:t>
      </w:r>
      <w:r w:rsidRPr="0810FB67">
        <w:rPr>
          <w:b/>
          <w:bCs/>
        </w:rPr>
        <w:t>, una campaña que conecta el fútbol y los datos a través de una coincidencia que va mucho más allá del azar</w:t>
      </w:r>
      <w:r>
        <w:t xml:space="preserve">. Y para contarla, </w:t>
      </w:r>
      <w:r w:rsidRPr="0810FB67">
        <w:rPr>
          <w:b/>
          <w:bCs/>
        </w:rPr>
        <w:t>recurre a la persona que más sabe del tema: Andrés Iniesta</w:t>
      </w:r>
      <w:r>
        <w:t>, el autor del gol más importante de la historia del fútbol español.</w:t>
      </w:r>
    </w:p>
    <w:p w14:paraId="17426271" w14:textId="21089FBE" w:rsidR="00F17D2B" w:rsidRPr="00394857" w:rsidRDefault="232370C4" w:rsidP="0810FB67">
      <w:pPr>
        <w:spacing w:before="195" w:after="195"/>
        <w:jc w:val="both"/>
        <w:textAlignment w:val="baseline"/>
        <w:rPr>
          <w:lang w:val="es-ES"/>
        </w:rPr>
      </w:pPr>
      <w:r w:rsidRPr="0810FB67">
        <w:rPr>
          <w:lang w:val="es-ES"/>
        </w:rPr>
        <w:t>La teoría parte de un dato que los más futboleros ya conocen, España ganó su primer y único Mundial en el minuto 116 de la final. Pero lo que muchos no recuerdan es que ese torneo, en 2010, fue el primero en la historia en comenzar un 11/06</w:t>
      </w:r>
      <w:r w:rsidR="52E188DC" w:rsidRPr="0810FB67">
        <w:rPr>
          <w:lang w:val="es-ES"/>
        </w:rPr>
        <w:t>.</w:t>
      </w:r>
      <w:r w:rsidRPr="0810FB67">
        <w:rPr>
          <w:lang w:val="es-ES"/>
        </w:rPr>
        <w:t xml:space="preserve"> Dieciséis años después, el Mundial 2026 arranca, por segunda vez en la historia, también el 11/06. </w:t>
      </w:r>
      <w:r w:rsidR="5255F418" w:rsidRPr="0810FB67">
        <w:rPr>
          <w:lang w:val="es-ES"/>
        </w:rPr>
        <w:t xml:space="preserve">A partir de estas coincidencias nace </w:t>
      </w:r>
      <w:r w:rsidR="5255F418" w:rsidRPr="0810FB67">
        <w:rPr>
          <w:b/>
          <w:bCs/>
          <w:lang w:val="es-ES"/>
        </w:rPr>
        <w:t>‘La Teoría 116’, una construcción creativa desarrollada por MediaMarkt que juega con los números y la pasión futbolera para imaginar un nuevo triunfo de España en el Mundial.</w:t>
      </w:r>
      <w:r w:rsidR="5255F418" w:rsidRPr="0810FB67">
        <w:rPr>
          <w:lang w:val="es-ES"/>
        </w:rPr>
        <w:t xml:space="preserve"> Una acción que, además, se acompaña del sorteo de tres televisores </w:t>
      </w:r>
      <w:proofErr w:type="spellStart"/>
      <w:r w:rsidR="5255F418" w:rsidRPr="0810FB67">
        <w:rPr>
          <w:lang w:val="es-ES"/>
        </w:rPr>
        <w:t>Hisense</w:t>
      </w:r>
      <w:proofErr w:type="spellEnd"/>
      <w:r w:rsidR="5255F418" w:rsidRPr="0810FB67">
        <w:rPr>
          <w:lang w:val="es-ES"/>
        </w:rPr>
        <w:t xml:space="preserve"> de 116’ para vivir el campeonato a lo grande.</w:t>
      </w:r>
    </w:p>
    <w:p w14:paraId="74A24005" w14:textId="3F79545C" w:rsidR="009A7C19" w:rsidRPr="00394857" w:rsidRDefault="232370C4" w:rsidP="0810FB67">
      <w:pPr>
        <w:pStyle w:val="paragraph"/>
        <w:spacing w:before="0" w:beforeAutospacing="0" w:after="0" w:afterAutospacing="0"/>
        <w:jc w:val="both"/>
        <w:textAlignment w:val="baseline"/>
        <w:rPr>
          <w:rFonts w:ascii="Arial" w:hAnsi="Arial" w:cs="Arial"/>
          <w:i/>
          <w:iCs/>
          <w:color w:val="000000" w:themeColor="text1"/>
          <w:sz w:val="22"/>
          <w:szCs w:val="22"/>
        </w:rPr>
      </w:pPr>
      <w:r w:rsidRPr="0810FB67">
        <w:rPr>
          <w:rFonts w:ascii="Arial" w:hAnsi="Arial" w:cs="Arial"/>
          <w:color w:val="000000" w:themeColor="text1"/>
          <w:sz w:val="22"/>
          <w:szCs w:val="22"/>
        </w:rPr>
        <w:t xml:space="preserve">La </w:t>
      </w:r>
      <w:r w:rsidRPr="0810FB67">
        <w:rPr>
          <w:rFonts w:ascii="Arial" w:hAnsi="Arial" w:cs="Arial"/>
          <w:b/>
          <w:bCs/>
          <w:color w:val="000000" w:themeColor="text1"/>
          <w:sz w:val="22"/>
          <w:szCs w:val="22"/>
        </w:rPr>
        <w:t>directora de Marketing de MediaMarkt España, Marta Domínguez</w:t>
      </w:r>
      <w:r w:rsidRPr="0810FB67">
        <w:rPr>
          <w:rFonts w:ascii="Arial" w:hAnsi="Arial" w:cs="Arial"/>
          <w:color w:val="000000" w:themeColor="text1"/>
          <w:sz w:val="22"/>
          <w:szCs w:val="22"/>
        </w:rPr>
        <w:t>, apunta que</w:t>
      </w:r>
      <w:r w:rsidRPr="0810FB67">
        <w:rPr>
          <w:rFonts w:ascii="Arial" w:hAnsi="Arial" w:cs="Arial"/>
          <w:i/>
          <w:iCs/>
          <w:color w:val="000000" w:themeColor="text1"/>
          <w:sz w:val="22"/>
          <w:szCs w:val="22"/>
        </w:rPr>
        <w:t xml:space="preserve"> "esta campaña nace de un insight tan sólido como sencillo: somos los especialistas en tele</w:t>
      </w:r>
      <w:r w:rsidR="000E6CED" w:rsidRPr="0810FB67">
        <w:rPr>
          <w:rFonts w:ascii="Arial" w:hAnsi="Arial" w:cs="Arial"/>
          <w:i/>
          <w:iCs/>
          <w:color w:val="000000" w:themeColor="text1"/>
          <w:sz w:val="22"/>
          <w:szCs w:val="22"/>
        </w:rPr>
        <w:t>visores</w:t>
      </w:r>
      <w:r w:rsidRPr="0810FB67">
        <w:rPr>
          <w:rFonts w:ascii="Arial" w:hAnsi="Arial" w:cs="Arial"/>
          <w:i/>
          <w:iCs/>
          <w:color w:val="000000" w:themeColor="text1"/>
          <w:sz w:val="22"/>
          <w:szCs w:val="22"/>
        </w:rPr>
        <w:t xml:space="preserve"> y el Mundial es el evento definitivo para verlo en pantalla grande. Encontrar esa conexión </w:t>
      </w:r>
      <w:r w:rsidRPr="0810FB67">
        <w:rPr>
          <w:rFonts w:ascii="Arial" w:hAnsi="Arial" w:cs="Arial"/>
          <w:i/>
          <w:iCs/>
          <w:color w:val="000000" w:themeColor="text1"/>
          <w:sz w:val="22"/>
          <w:szCs w:val="22"/>
        </w:rPr>
        <w:lastRenderedPageBreak/>
        <w:t xml:space="preserve">numérica con 2010 y construir una historia alrededor de ella, con Iniesta como protagonista, </w:t>
      </w:r>
      <w:r w:rsidR="000E6CED" w:rsidRPr="0810FB67">
        <w:rPr>
          <w:rFonts w:ascii="Arial" w:hAnsi="Arial" w:cs="Arial"/>
          <w:i/>
          <w:iCs/>
          <w:color w:val="000000" w:themeColor="text1"/>
          <w:sz w:val="22"/>
          <w:szCs w:val="22"/>
        </w:rPr>
        <w:t>reafirma nuestr</w:t>
      </w:r>
      <w:r w:rsidR="3CE68BDD" w:rsidRPr="0810FB67">
        <w:rPr>
          <w:rFonts w:ascii="Arial" w:hAnsi="Arial" w:cs="Arial"/>
          <w:i/>
          <w:iCs/>
          <w:color w:val="000000" w:themeColor="text1"/>
          <w:sz w:val="22"/>
          <w:szCs w:val="22"/>
        </w:rPr>
        <w:t xml:space="preserve">o compromiso </w:t>
      </w:r>
      <w:r w:rsidR="000E6CED" w:rsidRPr="0810FB67">
        <w:rPr>
          <w:rFonts w:ascii="Arial" w:hAnsi="Arial" w:cs="Arial"/>
          <w:i/>
          <w:iCs/>
          <w:color w:val="000000" w:themeColor="text1"/>
          <w:sz w:val="22"/>
          <w:szCs w:val="22"/>
        </w:rPr>
        <w:t>por conectar con las personas a través de ideas que van más allá del producto.</w:t>
      </w:r>
      <w:r w:rsidR="10AC9955" w:rsidRPr="0810FB67">
        <w:rPr>
          <w:rFonts w:ascii="Arial" w:hAnsi="Arial" w:cs="Arial"/>
          <w:i/>
          <w:iCs/>
          <w:color w:val="000000" w:themeColor="text1"/>
          <w:sz w:val="22"/>
          <w:szCs w:val="22"/>
        </w:rPr>
        <w:t xml:space="preserve"> </w:t>
      </w:r>
      <w:r w:rsidR="6EF52EEC" w:rsidRPr="0810FB67">
        <w:rPr>
          <w:rFonts w:ascii="Arial" w:hAnsi="Arial" w:cs="Arial"/>
          <w:i/>
          <w:iCs/>
          <w:color w:val="000000" w:themeColor="text1"/>
          <w:sz w:val="22"/>
          <w:szCs w:val="22"/>
        </w:rPr>
        <w:t>La campaña se apoya en el lenguaje y los códigos del fútbol desde una mirada creativa y de entretenimiento, dando forma a una teoría simbólica alrededor del número 116</w:t>
      </w:r>
      <w:r w:rsidR="10AC9955" w:rsidRPr="0810FB67">
        <w:rPr>
          <w:rFonts w:ascii="Arial" w:hAnsi="Arial" w:cs="Arial"/>
          <w:i/>
          <w:iCs/>
          <w:color w:val="000000" w:themeColor="text1"/>
          <w:sz w:val="22"/>
          <w:szCs w:val="22"/>
        </w:rPr>
        <w:t xml:space="preserve">. </w:t>
      </w:r>
      <w:r w:rsidR="000E6CED" w:rsidRPr="0810FB67">
        <w:rPr>
          <w:rFonts w:ascii="Arial" w:hAnsi="Arial" w:cs="Arial"/>
          <w:i/>
          <w:iCs/>
          <w:color w:val="000000" w:themeColor="text1"/>
          <w:sz w:val="22"/>
          <w:szCs w:val="22"/>
        </w:rPr>
        <w:t>"</w:t>
      </w:r>
    </w:p>
    <w:p w14:paraId="5A49BDE3" w14:textId="77777777" w:rsidR="009A7C19" w:rsidRPr="00394857" w:rsidRDefault="009A7C19" w:rsidP="009A7C19">
      <w:pPr>
        <w:pStyle w:val="paragraph"/>
        <w:spacing w:before="0" w:beforeAutospacing="0" w:after="0" w:afterAutospacing="0"/>
        <w:jc w:val="both"/>
        <w:textAlignment w:val="baseline"/>
        <w:rPr>
          <w:rFonts w:ascii="Arial" w:hAnsi="Arial" w:cs="Arial"/>
          <w:i/>
          <w:color w:val="000000" w:themeColor="text1"/>
          <w:sz w:val="22"/>
          <w:szCs w:val="22"/>
        </w:rPr>
      </w:pPr>
    </w:p>
    <w:p w14:paraId="54011CDA" w14:textId="49BCC81D" w:rsidR="00FF75A6" w:rsidRPr="00394857" w:rsidRDefault="009F1D95" w:rsidP="77AB422E">
      <w:pPr>
        <w:pStyle w:val="paragraph"/>
        <w:spacing w:before="0" w:beforeAutospacing="0" w:after="0" w:afterAutospacing="0"/>
        <w:jc w:val="both"/>
        <w:textAlignment w:val="baseline"/>
        <w:rPr>
          <w:rFonts w:ascii="Arial" w:hAnsi="Arial" w:cs="Arial"/>
          <w:color w:val="000000" w:themeColor="text1"/>
          <w:sz w:val="22"/>
          <w:szCs w:val="22"/>
        </w:rPr>
      </w:pPr>
      <w:r w:rsidRPr="77AB422E">
        <w:rPr>
          <w:rFonts w:ascii="Arial" w:hAnsi="Arial" w:cs="Arial"/>
          <w:color w:val="000000" w:themeColor="text1"/>
          <w:sz w:val="22"/>
          <w:szCs w:val="22"/>
        </w:rPr>
        <w:t xml:space="preserve">Para el lanzamiento de la acción, </w:t>
      </w:r>
      <w:r w:rsidRPr="77AB422E">
        <w:rPr>
          <w:rFonts w:ascii="Arial" w:hAnsi="Arial" w:cs="Arial"/>
          <w:b/>
          <w:bCs/>
          <w:color w:val="000000" w:themeColor="text1"/>
          <w:sz w:val="22"/>
          <w:szCs w:val="22"/>
        </w:rPr>
        <w:t>MediaMarkt ha contado con Andrés Iniesta, protagonista directo de la historia que sustenta la teoría</w:t>
      </w:r>
      <w:r w:rsidRPr="77AB422E">
        <w:rPr>
          <w:rFonts w:ascii="Arial" w:hAnsi="Arial" w:cs="Arial"/>
          <w:color w:val="000000" w:themeColor="text1"/>
          <w:sz w:val="22"/>
          <w:szCs w:val="22"/>
        </w:rPr>
        <w:t xml:space="preserve">. A través de diversas piezas audiovisuales, el exjugador explica las claves de </w:t>
      </w:r>
      <w:r w:rsidR="00250E3B" w:rsidRPr="77AB422E">
        <w:rPr>
          <w:rFonts w:ascii="Arial" w:hAnsi="Arial" w:cs="Arial"/>
          <w:color w:val="000000" w:themeColor="text1"/>
          <w:sz w:val="22"/>
          <w:szCs w:val="22"/>
        </w:rPr>
        <w:t>‘</w:t>
      </w:r>
      <w:r w:rsidRPr="77AB422E">
        <w:rPr>
          <w:rFonts w:ascii="Arial" w:hAnsi="Arial" w:cs="Arial"/>
          <w:color w:val="000000" w:themeColor="text1"/>
          <w:sz w:val="22"/>
          <w:szCs w:val="22"/>
        </w:rPr>
        <w:t>La Teoría 116</w:t>
      </w:r>
      <w:r w:rsidR="00250E3B" w:rsidRPr="77AB422E">
        <w:rPr>
          <w:rFonts w:ascii="Arial" w:hAnsi="Arial" w:cs="Arial"/>
          <w:color w:val="000000" w:themeColor="text1"/>
          <w:sz w:val="22"/>
          <w:szCs w:val="22"/>
        </w:rPr>
        <w:t>’</w:t>
      </w:r>
      <w:r w:rsidRPr="77AB422E">
        <w:rPr>
          <w:rFonts w:ascii="Arial" w:hAnsi="Arial" w:cs="Arial"/>
          <w:color w:val="000000" w:themeColor="text1"/>
          <w:sz w:val="22"/>
          <w:szCs w:val="22"/>
        </w:rPr>
        <w:t xml:space="preserve"> y presenta el sorteo de MediaMarkt con un </w:t>
      </w:r>
      <w:r w:rsidR="00DE3A14" w:rsidRPr="77AB422E">
        <w:rPr>
          <w:rFonts w:ascii="Arial" w:hAnsi="Arial" w:cs="Arial"/>
          <w:color w:val="000000" w:themeColor="text1"/>
          <w:sz w:val="22"/>
          <w:szCs w:val="22"/>
        </w:rPr>
        <w:t xml:space="preserve">mensaje directo </w:t>
      </w:r>
      <w:r w:rsidRPr="77AB422E">
        <w:rPr>
          <w:rFonts w:ascii="Arial" w:hAnsi="Arial" w:cs="Arial"/>
          <w:color w:val="000000" w:themeColor="text1"/>
          <w:sz w:val="22"/>
          <w:szCs w:val="22"/>
        </w:rPr>
        <w:t>de partida: "Tengo que contaros algo. España va a ganar el Mundial y puedo demostrarlo".</w:t>
      </w:r>
      <w:r w:rsidR="002E46B2" w:rsidRPr="77AB422E">
        <w:rPr>
          <w:rFonts w:ascii="Arial" w:hAnsi="Arial" w:cs="Arial"/>
          <w:color w:val="000000" w:themeColor="text1"/>
          <w:sz w:val="22"/>
          <w:szCs w:val="22"/>
        </w:rPr>
        <w:t xml:space="preserve"> Una activación que se integra en la campaña</w:t>
      </w:r>
      <w:r w:rsidR="565F9C91" w:rsidRPr="77AB422E">
        <w:rPr>
          <w:rFonts w:ascii="Arial" w:hAnsi="Arial" w:cs="Arial"/>
          <w:color w:val="000000" w:themeColor="text1"/>
          <w:sz w:val="22"/>
          <w:szCs w:val="22"/>
        </w:rPr>
        <w:t xml:space="preserve"> de MediaMarkt</w:t>
      </w:r>
      <w:r w:rsidR="002E46B2" w:rsidRPr="77AB422E">
        <w:rPr>
          <w:rFonts w:ascii="Arial" w:hAnsi="Arial" w:cs="Arial"/>
          <w:color w:val="000000" w:themeColor="text1"/>
          <w:sz w:val="22"/>
          <w:szCs w:val="22"/>
        </w:rPr>
        <w:t xml:space="preserve"> </w:t>
      </w:r>
      <w:r w:rsidRPr="77AB422E">
        <w:rPr>
          <w:rFonts w:ascii="Arial" w:hAnsi="Arial" w:cs="Arial"/>
          <w:color w:val="000000" w:themeColor="text1"/>
          <w:sz w:val="22"/>
          <w:szCs w:val="22"/>
        </w:rPr>
        <w:t>"Lo siento, es que hay Mundial".</w:t>
      </w:r>
    </w:p>
    <w:p w14:paraId="7BAEB8C0" w14:textId="77777777" w:rsidR="009F1D95" w:rsidRPr="00394857" w:rsidRDefault="009F1D95" w:rsidP="009F1D95">
      <w:pPr>
        <w:pStyle w:val="paragraph"/>
        <w:jc w:val="both"/>
        <w:textAlignment w:val="baseline"/>
        <w:rPr>
          <w:rFonts w:ascii="Arial" w:hAnsi="Arial" w:cs="Arial"/>
          <w:b/>
          <w:bCs/>
          <w:iCs/>
          <w:color w:val="EE0000"/>
          <w:sz w:val="22"/>
          <w:szCs w:val="22"/>
        </w:rPr>
      </w:pPr>
      <w:r w:rsidRPr="00394857">
        <w:rPr>
          <w:rFonts w:ascii="Arial" w:hAnsi="Arial" w:cs="Arial"/>
          <w:b/>
          <w:bCs/>
          <w:iCs/>
          <w:color w:val="EE0000"/>
          <w:sz w:val="22"/>
          <w:szCs w:val="22"/>
        </w:rPr>
        <w:t>El sorteo: una tele de 116 pulgadas para ver el Mundial a lo grande</w:t>
      </w:r>
    </w:p>
    <w:p w14:paraId="78F28885" w14:textId="035014C8" w:rsidR="009F1D95" w:rsidRPr="00394857" w:rsidRDefault="009F1D95" w:rsidP="77AB422E">
      <w:pPr>
        <w:pStyle w:val="paragraph"/>
        <w:jc w:val="both"/>
        <w:textAlignment w:val="baseline"/>
        <w:rPr>
          <w:rFonts w:ascii="Arial" w:hAnsi="Arial" w:cs="Arial"/>
          <w:color w:val="000000" w:themeColor="text1"/>
          <w:sz w:val="22"/>
          <w:szCs w:val="22"/>
        </w:rPr>
      </w:pPr>
      <w:r w:rsidRPr="77AB422E">
        <w:rPr>
          <w:rFonts w:ascii="Arial" w:hAnsi="Arial" w:cs="Arial"/>
          <w:color w:val="000000" w:themeColor="text1"/>
          <w:sz w:val="22"/>
          <w:szCs w:val="22"/>
        </w:rPr>
        <w:t xml:space="preserve">La mecánica de participación es tan directa como el mensaje. Todos los miembros del programa de fidelización </w:t>
      </w:r>
      <w:r w:rsidR="002E46B2" w:rsidRPr="77AB422E">
        <w:rPr>
          <w:rFonts w:ascii="Arial" w:hAnsi="Arial" w:cs="Arial"/>
          <w:color w:val="000000" w:themeColor="text1"/>
          <w:sz w:val="22"/>
          <w:szCs w:val="22"/>
        </w:rPr>
        <w:t>m</w:t>
      </w:r>
      <w:r w:rsidRPr="77AB422E">
        <w:rPr>
          <w:rFonts w:ascii="Arial" w:hAnsi="Arial" w:cs="Arial"/>
          <w:color w:val="000000" w:themeColor="text1"/>
          <w:sz w:val="22"/>
          <w:szCs w:val="22"/>
        </w:rPr>
        <w:t xml:space="preserve">iMediaMarkt que realicen una compra entre el </w:t>
      </w:r>
      <w:r w:rsidRPr="77AB422E">
        <w:rPr>
          <w:rFonts w:ascii="Arial" w:hAnsi="Arial" w:cs="Arial"/>
          <w:b/>
          <w:bCs/>
          <w:color w:val="000000" w:themeColor="text1"/>
          <w:sz w:val="22"/>
          <w:szCs w:val="22"/>
        </w:rPr>
        <w:t>19 de mayo a las 9:00h y el 14 de junio a las 23:59h</w:t>
      </w:r>
      <w:r w:rsidRPr="77AB422E">
        <w:rPr>
          <w:rFonts w:ascii="Arial" w:hAnsi="Arial" w:cs="Arial"/>
          <w:color w:val="000000" w:themeColor="text1"/>
          <w:sz w:val="22"/>
          <w:szCs w:val="22"/>
        </w:rPr>
        <w:t xml:space="preserve"> podrán inscribirse al sorteo registrando su </w:t>
      </w:r>
      <w:proofErr w:type="gramStart"/>
      <w:r w:rsidRPr="77AB422E">
        <w:rPr>
          <w:rFonts w:ascii="Arial" w:hAnsi="Arial" w:cs="Arial"/>
          <w:color w:val="000000" w:themeColor="text1"/>
          <w:sz w:val="22"/>
          <w:szCs w:val="22"/>
        </w:rPr>
        <w:t>ticket</w:t>
      </w:r>
      <w:proofErr w:type="gramEnd"/>
      <w:r w:rsidRPr="77AB422E">
        <w:rPr>
          <w:rFonts w:ascii="Arial" w:hAnsi="Arial" w:cs="Arial"/>
          <w:color w:val="000000" w:themeColor="text1"/>
          <w:sz w:val="22"/>
          <w:szCs w:val="22"/>
        </w:rPr>
        <w:t xml:space="preserve"> en la landing habilitada para la acción, entrando en el </w:t>
      </w:r>
      <w:r w:rsidRPr="77AB422E">
        <w:rPr>
          <w:rFonts w:ascii="Arial" w:hAnsi="Arial" w:cs="Arial"/>
          <w:b/>
          <w:bCs/>
          <w:color w:val="000000" w:themeColor="text1"/>
          <w:sz w:val="22"/>
          <w:szCs w:val="22"/>
        </w:rPr>
        <w:t>sorteo de tres televisores Hisense de 116 pulgadas, el televisor más grande del catálogo de MediaMarkt.</w:t>
      </w:r>
    </w:p>
    <w:p w14:paraId="0B6C5061" w14:textId="12E845E1" w:rsidR="009F1D95" w:rsidRPr="00394857" w:rsidRDefault="66DF1128" w:rsidP="0810FB67">
      <w:pPr>
        <w:pStyle w:val="paragraph"/>
        <w:jc w:val="both"/>
        <w:textAlignment w:val="baseline"/>
        <w:rPr>
          <w:rFonts w:ascii="Arial" w:hAnsi="Arial" w:cs="Arial"/>
          <w:color w:val="000000" w:themeColor="text1"/>
          <w:sz w:val="22"/>
          <w:szCs w:val="22"/>
        </w:rPr>
      </w:pPr>
      <w:r w:rsidRPr="0810FB67">
        <w:rPr>
          <w:rFonts w:ascii="Arial" w:hAnsi="Arial" w:cs="Arial"/>
          <w:color w:val="000000" w:themeColor="text1"/>
          <w:sz w:val="22"/>
          <w:szCs w:val="22"/>
        </w:rPr>
        <w:t xml:space="preserve">La campaña, desarrollada por la agencia creativa After y con la agencia de medios Publicis AMP by Starcom, se desplegará en entornos digitales </w:t>
      </w:r>
      <w:r w:rsidR="5F97D074" w:rsidRPr="0810FB67">
        <w:rPr>
          <w:rFonts w:ascii="Arial" w:hAnsi="Arial" w:cs="Arial"/>
          <w:color w:val="000000" w:themeColor="text1"/>
          <w:sz w:val="22"/>
          <w:szCs w:val="22"/>
        </w:rPr>
        <w:t>este martes 1</w:t>
      </w:r>
      <w:r w:rsidR="1E93CEC7" w:rsidRPr="0810FB67">
        <w:rPr>
          <w:rFonts w:ascii="Arial" w:hAnsi="Arial" w:cs="Arial"/>
          <w:color w:val="000000" w:themeColor="text1"/>
          <w:sz w:val="22"/>
          <w:szCs w:val="22"/>
        </w:rPr>
        <w:t>9</w:t>
      </w:r>
      <w:r w:rsidR="5F97D074" w:rsidRPr="0810FB67">
        <w:rPr>
          <w:rFonts w:ascii="Arial" w:hAnsi="Arial" w:cs="Arial"/>
          <w:color w:val="000000" w:themeColor="text1"/>
          <w:sz w:val="22"/>
          <w:szCs w:val="22"/>
        </w:rPr>
        <w:t xml:space="preserve"> de mayo</w:t>
      </w:r>
      <w:r w:rsidRPr="0810FB67">
        <w:rPr>
          <w:rFonts w:ascii="Arial" w:hAnsi="Arial" w:cs="Arial"/>
          <w:color w:val="000000" w:themeColor="text1"/>
          <w:sz w:val="22"/>
          <w:szCs w:val="22"/>
        </w:rPr>
        <w:t>.</w:t>
      </w:r>
    </w:p>
    <w:p w14:paraId="1D74A123" w14:textId="40547ADA" w:rsidR="009F1D95" w:rsidRPr="00394857" w:rsidRDefault="66DF1128" w:rsidP="0810FB67">
      <w:pPr>
        <w:pStyle w:val="paragraph"/>
        <w:jc w:val="both"/>
        <w:textAlignment w:val="baseline"/>
        <w:rPr>
          <w:rFonts w:ascii="Arial" w:hAnsi="Arial" w:cs="Arial"/>
          <w:color w:val="000000" w:themeColor="text1"/>
          <w:sz w:val="22"/>
          <w:szCs w:val="22"/>
        </w:rPr>
      </w:pPr>
      <w:r w:rsidRPr="0810FB67">
        <w:rPr>
          <w:rFonts w:ascii="Arial" w:hAnsi="Arial" w:cs="Arial"/>
          <w:color w:val="000000" w:themeColor="text1"/>
          <w:sz w:val="22"/>
          <w:szCs w:val="22"/>
        </w:rPr>
        <w:t xml:space="preserve">Con </w:t>
      </w:r>
      <w:r w:rsidR="12482C5A" w:rsidRPr="0810FB67">
        <w:rPr>
          <w:rFonts w:ascii="Arial" w:hAnsi="Arial" w:cs="Arial"/>
          <w:color w:val="000000" w:themeColor="text1"/>
          <w:sz w:val="22"/>
          <w:szCs w:val="22"/>
        </w:rPr>
        <w:t>‘</w:t>
      </w:r>
      <w:r w:rsidRPr="0810FB67">
        <w:rPr>
          <w:rFonts w:ascii="Arial" w:hAnsi="Arial" w:cs="Arial"/>
          <w:color w:val="000000" w:themeColor="text1"/>
          <w:sz w:val="22"/>
          <w:szCs w:val="22"/>
        </w:rPr>
        <w:t>La Teoría 116</w:t>
      </w:r>
      <w:r w:rsidR="12482C5A" w:rsidRPr="0810FB67">
        <w:rPr>
          <w:rFonts w:ascii="Arial" w:hAnsi="Arial" w:cs="Arial"/>
          <w:color w:val="000000" w:themeColor="text1"/>
          <w:sz w:val="22"/>
          <w:szCs w:val="22"/>
        </w:rPr>
        <w:t>’</w:t>
      </w:r>
      <w:r w:rsidRPr="0810FB67">
        <w:rPr>
          <w:rFonts w:ascii="Arial" w:hAnsi="Arial" w:cs="Arial"/>
          <w:color w:val="000000" w:themeColor="text1"/>
          <w:sz w:val="22"/>
          <w:szCs w:val="22"/>
        </w:rPr>
        <w:t xml:space="preserve">, </w:t>
      </w:r>
      <w:r w:rsidRPr="0810FB67">
        <w:rPr>
          <w:rFonts w:ascii="Arial" w:hAnsi="Arial" w:cs="Arial"/>
          <w:b/>
          <w:bCs/>
          <w:color w:val="000000" w:themeColor="text1"/>
          <w:sz w:val="22"/>
          <w:szCs w:val="22"/>
        </w:rPr>
        <w:t xml:space="preserve">MediaMarkt </w:t>
      </w:r>
      <w:r w:rsidR="00E512A6" w:rsidRPr="0810FB67">
        <w:rPr>
          <w:rFonts w:ascii="Arial" w:hAnsi="Arial" w:cs="Arial"/>
          <w:b/>
          <w:bCs/>
          <w:color w:val="000000" w:themeColor="text1"/>
          <w:sz w:val="22"/>
          <w:szCs w:val="22"/>
        </w:rPr>
        <w:t xml:space="preserve">convierte una serie de coincidencias futboleras en una acción creativa con la que </w:t>
      </w:r>
      <w:r w:rsidRPr="0810FB67">
        <w:rPr>
          <w:rFonts w:ascii="Arial" w:hAnsi="Arial" w:cs="Arial"/>
          <w:b/>
          <w:bCs/>
          <w:color w:val="000000" w:themeColor="text1"/>
          <w:sz w:val="22"/>
          <w:szCs w:val="22"/>
        </w:rPr>
        <w:t xml:space="preserve">refuerza su posicionamiento como </w:t>
      </w:r>
      <w:r w:rsidR="34A39F32" w:rsidRPr="0810FB67">
        <w:rPr>
          <w:rFonts w:ascii="Arial" w:hAnsi="Arial" w:cs="Arial"/>
          <w:b/>
          <w:bCs/>
          <w:color w:val="000000" w:themeColor="text1"/>
          <w:sz w:val="22"/>
          <w:szCs w:val="22"/>
        </w:rPr>
        <w:t>retailer</w:t>
      </w:r>
      <w:r w:rsidRPr="0810FB67">
        <w:rPr>
          <w:rFonts w:ascii="Arial" w:hAnsi="Arial" w:cs="Arial"/>
          <w:b/>
          <w:bCs/>
          <w:color w:val="000000" w:themeColor="text1"/>
          <w:sz w:val="22"/>
          <w:szCs w:val="22"/>
        </w:rPr>
        <w:t xml:space="preserve"> de referencia para los aficionados al fútbol que quieren vivir cada partido con la mejor tecnología</w:t>
      </w:r>
      <w:r w:rsidRPr="0810FB67">
        <w:rPr>
          <w:rFonts w:ascii="Arial" w:hAnsi="Arial" w:cs="Arial"/>
          <w:color w:val="000000" w:themeColor="text1"/>
          <w:sz w:val="22"/>
          <w:szCs w:val="22"/>
        </w:rPr>
        <w:t xml:space="preserve">. La compañía acompaña cada gran evento deportivo con propuestas que van más allá de la oferta de producto, </w:t>
      </w:r>
      <w:r w:rsidR="5069F0F9" w:rsidRPr="0810FB67">
        <w:rPr>
          <w:rFonts w:ascii="Arial" w:hAnsi="Arial" w:cs="Arial"/>
          <w:color w:val="000000" w:themeColor="text1"/>
          <w:sz w:val="22"/>
          <w:szCs w:val="22"/>
        </w:rPr>
        <w:t>construyendo experiencias relevantes, conectadas y memorables.</w:t>
      </w:r>
    </w:p>
    <w:p w14:paraId="3DB65AFD" w14:textId="77777777" w:rsidR="00976D95" w:rsidRPr="00394857" w:rsidRDefault="00976D95" w:rsidP="00976D95">
      <w:pPr>
        <w:pBdr>
          <w:top w:val="nil"/>
          <w:left w:val="nil"/>
          <w:bottom w:val="nil"/>
          <w:right w:val="nil"/>
          <w:between w:val="nil"/>
        </w:pBdr>
        <w:spacing w:line="240" w:lineRule="auto"/>
        <w:rPr>
          <w:rFonts w:eastAsia="Times New Roman"/>
          <w:b/>
          <w:bCs/>
          <w:color w:val="000000"/>
        </w:rPr>
      </w:pPr>
      <w:r w:rsidRPr="00394857">
        <w:rPr>
          <w:rFonts w:eastAsia="Times New Roman"/>
          <w:b/>
          <w:bCs/>
          <w:color w:val="000000"/>
        </w:rPr>
        <w:t>-----</w:t>
      </w:r>
    </w:p>
    <w:p w14:paraId="17CD6F62" w14:textId="77777777" w:rsidR="00976D95" w:rsidRPr="00394857" w:rsidRDefault="00976D95" w:rsidP="00976D95">
      <w:pPr>
        <w:pBdr>
          <w:top w:val="nil"/>
          <w:left w:val="nil"/>
          <w:bottom w:val="nil"/>
          <w:right w:val="nil"/>
          <w:between w:val="nil"/>
        </w:pBdr>
        <w:spacing w:line="240" w:lineRule="auto"/>
        <w:rPr>
          <w:color w:val="000000"/>
        </w:rPr>
      </w:pPr>
      <w:r w:rsidRPr="00394857">
        <w:rPr>
          <w:b/>
          <w:bCs/>
          <w:color w:val="000000"/>
        </w:rPr>
        <w:t>FICHA TÉCNICA</w:t>
      </w:r>
    </w:p>
    <w:p w14:paraId="2DC48E7D" w14:textId="77777777" w:rsidR="00976D95" w:rsidRPr="00394857" w:rsidRDefault="00976D95" w:rsidP="00976D95">
      <w:pPr>
        <w:pBdr>
          <w:top w:val="nil"/>
          <w:left w:val="nil"/>
          <w:bottom w:val="nil"/>
          <w:right w:val="nil"/>
          <w:between w:val="nil"/>
        </w:pBdr>
        <w:spacing w:line="240" w:lineRule="auto"/>
        <w:rPr>
          <w:color w:val="000000" w:themeColor="text1"/>
          <w:lang w:val="es-ES"/>
        </w:rPr>
      </w:pPr>
      <w:r w:rsidRPr="00394857">
        <w:rPr>
          <w:color w:val="000000" w:themeColor="text1"/>
          <w:lang w:val="es-ES"/>
        </w:rPr>
        <w:t>Agencia: After</w:t>
      </w:r>
      <w:r w:rsidRPr="00394857">
        <w:br/>
      </w:r>
      <w:r w:rsidRPr="00394857">
        <w:rPr>
          <w:color w:val="000000" w:themeColor="text1"/>
          <w:lang w:val="es-ES"/>
        </w:rPr>
        <w:t xml:space="preserve">Anunciante: </w:t>
      </w:r>
      <w:proofErr w:type="spellStart"/>
      <w:r w:rsidRPr="00394857">
        <w:rPr>
          <w:color w:val="000000" w:themeColor="text1"/>
          <w:lang w:val="es-ES"/>
        </w:rPr>
        <w:t>MediaMarkt</w:t>
      </w:r>
      <w:proofErr w:type="spellEnd"/>
      <w:r w:rsidRPr="00394857">
        <w:br/>
      </w:r>
      <w:r w:rsidRPr="00394857">
        <w:rPr>
          <w:color w:val="000000" w:themeColor="text1"/>
          <w:lang w:val="es-ES"/>
        </w:rPr>
        <w:t xml:space="preserve">Marca: </w:t>
      </w:r>
      <w:proofErr w:type="spellStart"/>
      <w:r w:rsidRPr="00394857">
        <w:rPr>
          <w:color w:val="000000" w:themeColor="text1"/>
          <w:lang w:val="es-ES"/>
        </w:rPr>
        <w:t>MediaMarkt</w:t>
      </w:r>
      <w:proofErr w:type="spellEnd"/>
      <w:r w:rsidRPr="00394857">
        <w:br/>
      </w:r>
      <w:r w:rsidRPr="00394857">
        <w:rPr>
          <w:color w:val="000000" w:themeColor="text1"/>
          <w:lang w:val="es-ES"/>
        </w:rPr>
        <w:t>Sector: Electrónica de consumo</w:t>
      </w:r>
      <w:r w:rsidRPr="00394857">
        <w:br/>
      </w:r>
      <w:r w:rsidRPr="00394857">
        <w:rPr>
          <w:color w:val="000000" w:themeColor="text1"/>
          <w:lang w:val="es-ES"/>
        </w:rPr>
        <w:t>Producto: Televisiones</w:t>
      </w:r>
      <w:r w:rsidRPr="00394857">
        <w:br/>
      </w:r>
      <w:r w:rsidRPr="00394857">
        <w:rPr>
          <w:color w:val="000000" w:themeColor="text1"/>
          <w:lang w:val="es-ES"/>
        </w:rPr>
        <w:t>Contacto del cliente: Marta Domínguez, Marta Vilalta y Cristina Camón</w:t>
      </w:r>
      <w:r w:rsidRPr="00394857">
        <w:br/>
      </w:r>
      <w:r w:rsidRPr="00394857">
        <w:rPr>
          <w:color w:val="000000" w:themeColor="text1"/>
          <w:lang w:val="es-ES"/>
        </w:rPr>
        <w:t>Equipo creativo: Toni Tugores, Miguel Puime, Javi García, David Arés, Alfonso Palomo.</w:t>
      </w:r>
      <w:r w:rsidRPr="00394857">
        <w:br/>
      </w:r>
      <w:r w:rsidRPr="00394857">
        <w:rPr>
          <w:color w:val="000000" w:themeColor="text1"/>
          <w:lang w:val="es-ES"/>
        </w:rPr>
        <w:t>Dirección de cuentas: Eli Masides</w:t>
      </w:r>
    </w:p>
    <w:p w14:paraId="7F1FF3BD" w14:textId="0FF7CE8F" w:rsidR="00976D95" w:rsidRPr="00976D95" w:rsidRDefault="5069F0F9" w:rsidP="0810FB67">
      <w:pPr>
        <w:pBdr>
          <w:top w:val="nil"/>
          <w:left w:val="nil"/>
          <w:bottom w:val="nil"/>
          <w:right w:val="nil"/>
          <w:between w:val="nil"/>
        </w:pBdr>
        <w:spacing w:line="240" w:lineRule="auto"/>
        <w:rPr>
          <w:color w:val="000000" w:themeColor="text1"/>
          <w:lang w:val="es-ES"/>
        </w:rPr>
      </w:pPr>
      <w:r w:rsidRPr="0810FB67">
        <w:rPr>
          <w:color w:val="000000" w:themeColor="text1"/>
          <w:lang w:val="es-ES"/>
        </w:rPr>
        <w:t>Project Manager: Laura Felip</w:t>
      </w:r>
      <w:r w:rsidR="00976D95">
        <w:br/>
      </w:r>
      <w:r w:rsidRPr="0810FB67">
        <w:rPr>
          <w:color w:val="000000" w:themeColor="text1"/>
          <w:lang w:val="es-ES"/>
        </w:rPr>
        <w:t>Agencia de medios: Publicis AMP by Starcom</w:t>
      </w:r>
    </w:p>
    <w:p w14:paraId="5C42BFC9" w14:textId="5361B697" w:rsidR="00976D95" w:rsidRPr="00976D95" w:rsidRDefault="7559D73B" w:rsidP="0810FB67">
      <w:pPr>
        <w:pBdr>
          <w:top w:val="nil"/>
          <w:left w:val="nil"/>
          <w:bottom w:val="nil"/>
          <w:right w:val="nil"/>
          <w:between w:val="nil"/>
        </w:pBdr>
        <w:spacing w:line="240" w:lineRule="auto"/>
        <w:rPr>
          <w:color w:val="000000"/>
          <w:lang w:val="es-ES"/>
        </w:rPr>
      </w:pPr>
      <w:r>
        <w:t>Productora</w:t>
      </w:r>
      <w:r w:rsidR="211C5AAC">
        <w:t>:</w:t>
      </w:r>
      <w:r>
        <w:t xml:space="preserve"> After</w:t>
      </w:r>
      <w:r w:rsidR="00976D95">
        <w:br/>
      </w:r>
      <w:r w:rsidR="5069F0F9" w:rsidRPr="0810FB67">
        <w:rPr>
          <w:color w:val="000000" w:themeColor="text1"/>
          <w:lang w:val="es-ES"/>
        </w:rPr>
        <w:t>Locución: Jordi Brau</w:t>
      </w:r>
      <w:r w:rsidR="00976D95">
        <w:br/>
      </w:r>
      <w:r w:rsidR="5069F0F9" w:rsidRPr="0810FB67">
        <w:rPr>
          <w:color w:val="000000" w:themeColor="text1"/>
          <w:lang w:val="es-ES"/>
        </w:rPr>
        <w:t>Estudio de sonido: BSO</w:t>
      </w:r>
      <w:r w:rsidR="00976D95">
        <w:br/>
      </w:r>
      <w:r w:rsidR="5069F0F9" w:rsidRPr="0810FB67">
        <w:rPr>
          <w:color w:val="000000" w:themeColor="text1"/>
          <w:lang w:val="es-ES"/>
        </w:rPr>
        <w:t>Pieza: 1x116" CAST &amp; 1x30 CAST</w:t>
      </w:r>
      <w:r w:rsidR="00976D95">
        <w:br/>
      </w:r>
      <w:r w:rsidR="5069F0F9" w:rsidRPr="0810FB67">
        <w:rPr>
          <w:color w:val="000000" w:themeColor="text1"/>
          <w:lang w:val="es-ES"/>
        </w:rPr>
        <w:t>Título: ‘La Teoría 116’</w:t>
      </w:r>
    </w:p>
    <w:p w14:paraId="5807D3C3" w14:textId="77777777" w:rsidR="000E374C" w:rsidRPr="009F1D95" w:rsidRDefault="000E374C" w:rsidP="00D42C2E">
      <w:pPr>
        <w:pStyle w:val="paragraph"/>
        <w:spacing w:before="0" w:beforeAutospacing="0" w:after="0" w:afterAutospacing="0"/>
        <w:jc w:val="both"/>
        <w:textAlignment w:val="baseline"/>
        <w:rPr>
          <w:rStyle w:val="normaltextrun"/>
          <w:rFonts w:ascii="Arial" w:hAnsi="Arial" w:cs="Arial"/>
          <w:iCs/>
          <w:color w:val="000000" w:themeColor="text1"/>
          <w:sz w:val="20"/>
        </w:rPr>
      </w:pPr>
    </w:p>
    <w:p w14:paraId="68C74597" w14:textId="77777777" w:rsidR="00D42C2E" w:rsidRPr="004E05DC" w:rsidRDefault="00D42C2E" w:rsidP="00D42C2E">
      <w:pPr>
        <w:pStyle w:val="paragraph"/>
        <w:spacing w:before="0" w:beforeAutospacing="0" w:after="0" w:afterAutospacing="0"/>
        <w:jc w:val="both"/>
        <w:textAlignment w:val="baseline"/>
        <w:rPr>
          <w:rStyle w:val="eop"/>
          <w:rFonts w:ascii="Arial" w:hAnsi="Arial" w:cs="Arial"/>
          <w:sz w:val="16"/>
          <w:szCs w:val="16"/>
        </w:rPr>
      </w:pPr>
      <w:r w:rsidRPr="004E05DC">
        <w:rPr>
          <w:rStyle w:val="normaltextrun"/>
          <w:rFonts w:ascii="Arial" w:hAnsi="Arial" w:cs="Arial"/>
          <w:b/>
          <w:bCs/>
          <w:sz w:val="16"/>
          <w:szCs w:val="16"/>
          <w:u w:val="single"/>
        </w:rPr>
        <w:t>MEDIAMARKT</w:t>
      </w:r>
      <w:r w:rsidRPr="004E05DC">
        <w:rPr>
          <w:rStyle w:val="apple-converted-space"/>
          <w:rFonts w:ascii="Arial" w:hAnsi="Arial" w:cs="Arial"/>
          <w:b/>
          <w:bCs/>
          <w:sz w:val="16"/>
          <w:szCs w:val="16"/>
          <w:u w:val="single"/>
        </w:rPr>
        <w:t> </w:t>
      </w:r>
      <w:r w:rsidRPr="004E05DC">
        <w:rPr>
          <w:rStyle w:val="normaltextrun"/>
          <w:rFonts w:ascii="Arial" w:hAnsi="Arial" w:cs="Arial"/>
          <w:b/>
          <w:bCs/>
          <w:sz w:val="16"/>
          <w:szCs w:val="16"/>
          <w:u w:val="single"/>
        </w:rPr>
        <w:t>ESPAÑA</w:t>
      </w:r>
      <w:r w:rsidRPr="004E05DC">
        <w:rPr>
          <w:rStyle w:val="apple-converted-space"/>
          <w:rFonts w:ascii="Arial" w:hAnsi="Arial" w:cs="Arial"/>
          <w:b/>
          <w:bCs/>
          <w:sz w:val="16"/>
          <w:szCs w:val="16"/>
          <w:u w:val="single"/>
        </w:rPr>
        <w:t> </w:t>
      </w:r>
      <w:r w:rsidRPr="004E05DC">
        <w:rPr>
          <w:rStyle w:val="normaltextrun"/>
          <w:rFonts w:ascii="Arial" w:hAnsi="Arial" w:cs="Arial"/>
          <w:b/>
          <w:bCs/>
          <w:sz w:val="16"/>
          <w:szCs w:val="16"/>
          <w:u w:val="single"/>
        </w:rPr>
        <w:t>(MediaMarktSaturn,</w:t>
      </w:r>
      <w:r w:rsidRPr="004E05DC">
        <w:rPr>
          <w:rStyle w:val="apple-converted-space"/>
          <w:rFonts w:ascii="Arial" w:hAnsi="Arial" w:cs="Arial"/>
          <w:b/>
          <w:bCs/>
          <w:sz w:val="16"/>
          <w:szCs w:val="16"/>
          <w:u w:val="single"/>
        </w:rPr>
        <w:t> </w:t>
      </w:r>
      <w:r w:rsidRPr="004E05DC">
        <w:rPr>
          <w:rStyle w:val="normaltextrun"/>
          <w:rFonts w:ascii="Arial" w:hAnsi="Arial" w:cs="Arial"/>
          <w:b/>
          <w:bCs/>
          <w:sz w:val="16"/>
          <w:szCs w:val="16"/>
          <w:u w:val="single"/>
        </w:rPr>
        <w:t>S.A.U.)</w:t>
      </w:r>
      <w:r w:rsidRPr="004E05DC">
        <w:rPr>
          <w:rStyle w:val="eop"/>
          <w:rFonts w:ascii="Arial" w:hAnsi="Arial" w:cs="Arial"/>
          <w:sz w:val="16"/>
          <w:szCs w:val="16"/>
        </w:rPr>
        <w:t> </w:t>
      </w:r>
    </w:p>
    <w:p w14:paraId="3FC5A911" w14:textId="61BF290B" w:rsidR="00D42C2E" w:rsidRDefault="00D42C2E" w:rsidP="00D42C2E">
      <w:pPr>
        <w:spacing w:before="159" w:after="160" w:line="240" w:lineRule="auto"/>
        <w:jc w:val="both"/>
        <w:rPr>
          <w:rStyle w:val="normaltextrun"/>
          <w:rFonts w:eastAsia="Times New Roman"/>
          <w:sz w:val="16"/>
          <w:szCs w:val="16"/>
          <w:lang w:val="es-ES" w:eastAsia="es-ES_tradnl"/>
        </w:rPr>
      </w:pPr>
      <w:proofErr w:type="spellStart"/>
      <w:r w:rsidRPr="00D42C2E">
        <w:rPr>
          <w:rStyle w:val="normaltextrun"/>
          <w:rFonts w:eastAsia="Times New Roman"/>
          <w:sz w:val="16"/>
          <w:szCs w:val="16"/>
          <w:lang w:val="es-ES" w:eastAsia="es-ES_tradnl"/>
        </w:rPr>
        <w:t>MediaMarkt</w:t>
      </w:r>
      <w:proofErr w:type="spellEnd"/>
      <w:r w:rsidRPr="00D42C2E">
        <w:rPr>
          <w:rStyle w:val="normaltextrun"/>
          <w:rFonts w:eastAsia="Times New Roman"/>
          <w:sz w:val="16"/>
          <w:szCs w:val="16"/>
          <w:lang w:val="es-ES" w:eastAsia="es-ES_tradnl"/>
        </w:rPr>
        <w:t xml:space="preserve"> es líder en España y Europa en el sector de la distribución de electrónica de consumo y servicios. Integrada en MediaMarktSaturn </w:t>
      </w:r>
      <w:proofErr w:type="spellStart"/>
      <w:r w:rsidRPr="00D42C2E">
        <w:rPr>
          <w:rStyle w:val="normaltextrun"/>
          <w:rFonts w:eastAsia="Times New Roman"/>
          <w:sz w:val="16"/>
          <w:szCs w:val="16"/>
          <w:lang w:val="es-ES" w:eastAsia="es-ES_tradnl"/>
        </w:rPr>
        <w:t>Retail</w:t>
      </w:r>
      <w:proofErr w:type="spellEnd"/>
      <w:r w:rsidRPr="00D42C2E">
        <w:rPr>
          <w:rStyle w:val="normaltextrun"/>
          <w:rFonts w:eastAsia="Times New Roman"/>
          <w:sz w:val="16"/>
          <w:szCs w:val="16"/>
          <w:lang w:val="es-ES" w:eastAsia="es-ES_tradnl"/>
        </w:rPr>
        <w:t xml:space="preserve"> Group, cuenta con alrededor de 7.000 expertos en tecnología en España y está presente en todas las Comunidades Autónomas con 11</w:t>
      </w:r>
      <w:r w:rsidR="00296EB8">
        <w:rPr>
          <w:rStyle w:val="normaltextrun"/>
          <w:rFonts w:eastAsia="Times New Roman"/>
          <w:sz w:val="16"/>
          <w:szCs w:val="16"/>
          <w:lang w:val="es-ES" w:eastAsia="es-ES_tradnl"/>
        </w:rPr>
        <w:t>1</w:t>
      </w:r>
      <w:r w:rsidR="00006A26">
        <w:rPr>
          <w:rStyle w:val="normaltextrun"/>
          <w:rFonts w:eastAsia="Times New Roman"/>
          <w:sz w:val="16"/>
          <w:szCs w:val="16"/>
          <w:lang w:val="es-ES" w:eastAsia="es-ES_tradnl"/>
        </w:rPr>
        <w:t xml:space="preserve"> </w:t>
      </w:r>
      <w:r w:rsidRPr="00D42C2E">
        <w:rPr>
          <w:rStyle w:val="normaltextrun"/>
          <w:rFonts w:eastAsia="Times New Roman"/>
          <w:sz w:val="16"/>
          <w:szCs w:val="16"/>
          <w:lang w:val="es-ES" w:eastAsia="es-ES_tradnl"/>
        </w:rPr>
        <w:t xml:space="preserve">establecimientos, además de la tienda online y la APP. En el ámbito europeo, la compañía dispone de más de 1.000 puntos de venta ubicados en 11 países y una plantilla de 50.000 personas. </w:t>
      </w:r>
    </w:p>
    <w:p w14:paraId="1CF3CAA5" w14:textId="77777777" w:rsidR="00D42C2E" w:rsidRDefault="00D42C2E" w:rsidP="00D42C2E">
      <w:pPr>
        <w:spacing w:before="159" w:after="160" w:line="240" w:lineRule="auto"/>
        <w:jc w:val="both"/>
        <w:rPr>
          <w:rStyle w:val="normaltextrun"/>
          <w:rFonts w:eastAsia="Times New Roman"/>
          <w:sz w:val="16"/>
          <w:szCs w:val="16"/>
          <w:lang w:val="es-ES" w:eastAsia="es-ES_tradnl"/>
        </w:rPr>
      </w:pPr>
      <w:r w:rsidRPr="00D42C2E">
        <w:rPr>
          <w:rStyle w:val="normaltextrun"/>
          <w:rFonts w:eastAsia="Times New Roman"/>
          <w:sz w:val="16"/>
          <w:szCs w:val="16"/>
          <w:lang w:val="es-ES" w:eastAsia="es-ES_tradnl"/>
        </w:rPr>
        <w:lastRenderedPageBreak/>
        <w:t xml:space="preserve">Tras 27 años operando en España, el éxito de </w:t>
      </w:r>
      <w:proofErr w:type="spellStart"/>
      <w:r w:rsidRPr="00D42C2E">
        <w:rPr>
          <w:rStyle w:val="normaltextrun"/>
          <w:rFonts w:eastAsia="Times New Roman"/>
          <w:sz w:val="16"/>
          <w:szCs w:val="16"/>
          <w:lang w:val="es-ES" w:eastAsia="es-ES_tradnl"/>
        </w:rPr>
        <w:t>MediaMarkt</w:t>
      </w:r>
      <w:proofErr w:type="spellEnd"/>
      <w:r w:rsidRPr="00D42C2E">
        <w:rPr>
          <w:rStyle w:val="normaltextrun"/>
          <w:rFonts w:eastAsia="Times New Roman"/>
          <w:sz w:val="16"/>
          <w:szCs w:val="16"/>
          <w:lang w:val="es-ES" w:eastAsia="es-ES_tradnl"/>
        </w:rPr>
        <w:t xml:space="preserve"> se basa en su adaptación constante a las nuevas tendencias de consumo, la gran variedad de servicios para el cliente, la experiencia de compra única y personalizada, así como el amplio surtido de productos de las mejores marcas a precios</w:t>
      </w:r>
      <w:r w:rsidR="00F17D2B">
        <w:rPr>
          <w:rStyle w:val="normaltextrun"/>
          <w:rFonts w:eastAsia="Times New Roman"/>
          <w:sz w:val="16"/>
          <w:szCs w:val="16"/>
          <w:lang w:val="es-ES" w:eastAsia="es-ES_tradnl"/>
        </w:rPr>
        <w:t xml:space="preserve"> </w:t>
      </w:r>
      <w:r w:rsidRPr="00D42C2E">
        <w:rPr>
          <w:rStyle w:val="normaltextrun"/>
          <w:rFonts w:eastAsia="Times New Roman"/>
          <w:sz w:val="16"/>
          <w:szCs w:val="16"/>
          <w:lang w:val="es-ES" w:eastAsia="es-ES_tradnl"/>
        </w:rPr>
        <w:t xml:space="preserve">competitivos. Todo ello, unido al equipo de profesionales orientados a la búsqueda de soluciones para los clientes y a un estilo de comunicación inconfundible. </w:t>
      </w:r>
    </w:p>
    <w:p w14:paraId="4FB1CAC5" w14:textId="77777777" w:rsidR="00F17D2B" w:rsidRDefault="00D42C2E" w:rsidP="00F17D2B">
      <w:pPr>
        <w:spacing w:before="159" w:after="160" w:line="240" w:lineRule="auto"/>
        <w:jc w:val="both"/>
        <w:rPr>
          <w:rFonts w:eastAsia="Times New Roman"/>
          <w:sz w:val="16"/>
          <w:szCs w:val="16"/>
          <w:lang w:val="es-ES" w:eastAsia="es-ES_tradnl"/>
        </w:rPr>
      </w:pPr>
      <w:r w:rsidRPr="00D42C2E">
        <w:rPr>
          <w:rStyle w:val="normaltextrun"/>
          <w:rFonts w:eastAsia="Times New Roman"/>
          <w:sz w:val="16"/>
          <w:szCs w:val="16"/>
          <w:lang w:val="es-ES" w:eastAsia="es-ES_tradnl"/>
        </w:rPr>
        <w:t xml:space="preserve">La compañía se establece también como fuente de talento internacional y </w:t>
      </w:r>
      <w:proofErr w:type="spellStart"/>
      <w:r w:rsidRPr="00F17D2B">
        <w:rPr>
          <w:rStyle w:val="normaltextrun"/>
          <w:rFonts w:eastAsia="Times New Roman"/>
          <w:i/>
          <w:sz w:val="16"/>
          <w:szCs w:val="16"/>
          <w:lang w:val="es-ES" w:eastAsia="es-ES_tradnl"/>
        </w:rPr>
        <w:t>expertise</w:t>
      </w:r>
      <w:proofErr w:type="spellEnd"/>
      <w:r w:rsidRPr="00D42C2E">
        <w:rPr>
          <w:rStyle w:val="normaltextrun"/>
          <w:rFonts w:eastAsia="Times New Roman"/>
          <w:sz w:val="16"/>
          <w:szCs w:val="16"/>
          <w:lang w:val="es-ES" w:eastAsia="es-ES_tradnl"/>
        </w:rPr>
        <w:t xml:space="preserve"> para todo el grupo de la mano de su </w:t>
      </w:r>
      <w:proofErr w:type="spellStart"/>
      <w:proofErr w:type="gramStart"/>
      <w:r w:rsidRPr="00F17D2B">
        <w:rPr>
          <w:rStyle w:val="normaltextrun"/>
          <w:rFonts w:eastAsia="Times New Roman"/>
          <w:i/>
          <w:sz w:val="16"/>
          <w:szCs w:val="16"/>
          <w:lang w:val="es-ES" w:eastAsia="es-ES_tradnl"/>
        </w:rPr>
        <w:t>hub</w:t>
      </w:r>
      <w:proofErr w:type="spellEnd"/>
      <w:proofErr w:type="gramEnd"/>
      <w:r w:rsidRPr="00F17D2B">
        <w:rPr>
          <w:rStyle w:val="normaltextrun"/>
          <w:rFonts w:eastAsia="Times New Roman"/>
          <w:i/>
          <w:sz w:val="16"/>
          <w:szCs w:val="16"/>
          <w:lang w:val="es-ES" w:eastAsia="es-ES_tradnl"/>
        </w:rPr>
        <w:t xml:space="preserve"> </w:t>
      </w:r>
      <w:r w:rsidRPr="00D42C2E">
        <w:rPr>
          <w:rStyle w:val="normaltextrun"/>
          <w:rFonts w:eastAsia="Times New Roman"/>
          <w:sz w:val="16"/>
          <w:szCs w:val="16"/>
          <w:lang w:val="es-ES" w:eastAsia="es-ES_tradnl"/>
        </w:rPr>
        <w:t xml:space="preserve">de tecnología digital y del área de </w:t>
      </w:r>
      <w:r w:rsidRPr="00F17D2B">
        <w:rPr>
          <w:rStyle w:val="normaltextrun"/>
          <w:rFonts w:eastAsia="Times New Roman"/>
          <w:i/>
          <w:sz w:val="16"/>
          <w:szCs w:val="16"/>
          <w:lang w:val="es-ES" w:eastAsia="es-ES_tradnl"/>
        </w:rPr>
        <w:t xml:space="preserve">Global Business </w:t>
      </w:r>
      <w:proofErr w:type="spellStart"/>
      <w:r w:rsidRPr="00F17D2B">
        <w:rPr>
          <w:rStyle w:val="normaltextrun"/>
          <w:rFonts w:eastAsia="Times New Roman"/>
          <w:i/>
          <w:sz w:val="16"/>
          <w:szCs w:val="16"/>
          <w:lang w:val="es-ES" w:eastAsia="es-ES_tradnl"/>
        </w:rPr>
        <w:t>Services</w:t>
      </w:r>
      <w:proofErr w:type="spellEnd"/>
      <w:r w:rsidRPr="00D42C2E">
        <w:rPr>
          <w:rStyle w:val="normaltextrun"/>
          <w:rFonts w:eastAsia="Times New Roman"/>
          <w:sz w:val="16"/>
          <w:szCs w:val="16"/>
          <w:lang w:val="es-ES" w:eastAsia="es-ES_tradnl"/>
        </w:rPr>
        <w:t xml:space="preserve">, que dan servicio a toda la organización. Además, impulsa su firme compromiso social y sostenible a través de su estrategia </w:t>
      </w:r>
      <w:proofErr w:type="spellStart"/>
      <w:r w:rsidRPr="00F17D2B">
        <w:rPr>
          <w:rStyle w:val="normaltextrun"/>
          <w:rFonts w:eastAsia="Times New Roman"/>
          <w:i/>
          <w:sz w:val="16"/>
          <w:szCs w:val="16"/>
          <w:lang w:val="es-ES" w:eastAsia="es-ES_tradnl"/>
        </w:rPr>
        <w:t>BetterWay</w:t>
      </w:r>
      <w:proofErr w:type="spellEnd"/>
      <w:r w:rsidRPr="00D42C2E">
        <w:rPr>
          <w:rStyle w:val="normaltextrun"/>
          <w:rFonts w:eastAsia="Times New Roman"/>
          <w:sz w:val="16"/>
          <w:szCs w:val="16"/>
          <w:lang w:val="es-ES" w:eastAsia="es-ES_tradnl"/>
        </w:rPr>
        <w:t>.</w:t>
      </w:r>
    </w:p>
    <w:p w14:paraId="395DE48C" w14:textId="77777777" w:rsidR="007B5E41" w:rsidRPr="00387CED" w:rsidRDefault="007B5E41" w:rsidP="007B5E41">
      <w:pPr>
        <w:jc w:val="both"/>
        <w:rPr>
          <w:rFonts w:eastAsia="Times New Roman"/>
          <w:b/>
          <w:sz w:val="18"/>
          <w:szCs w:val="18"/>
          <w:lang w:eastAsia="es-ES_tradnl"/>
        </w:rPr>
      </w:pPr>
      <w:r w:rsidRPr="00387CED">
        <w:rPr>
          <w:rFonts w:eastAsia="Times New Roman"/>
          <w:b/>
          <w:sz w:val="18"/>
          <w:szCs w:val="18"/>
          <w:lang w:eastAsia="es-ES_tradnl"/>
        </w:rPr>
        <w:t>Contactos de prensa</w:t>
      </w:r>
    </w:p>
    <w:p w14:paraId="62159F08" w14:textId="77777777" w:rsidR="007B5E41" w:rsidRPr="00387CED" w:rsidRDefault="007B5E41" w:rsidP="007B5E41">
      <w:pPr>
        <w:rPr>
          <w:rFonts w:eastAsia="Times New Roman"/>
          <w:b/>
          <w:sz w:val="18"/>
          <w:szCs w:val="18"/>
          <w:lang w:eastAsia="es-ES_tradnl"/>
        </w:rPr>
      </w:pPr>
    </w:p>
    <w:p w14:paraId="7282DD61" w14:textId="77777777" w:rsidR="007B5E41" w:rsidRPr="00387CED" w:rsidRDefault="007B5E41" w:rsidP="007B5E41">
      <w:pPr>
        <w:spacing w:line="312" w:lineRule="auto"/>
        <w:rPr>
          <w:rFonts w:eastAsia="Times New Roman"/>
          <w:b/>
          <w:sz w:val="18"/>
          <w:szCs w:val="18"/>
          <w:lang w:eastAsia="es-ES_tradnl"/>
        </w:rPr>
      </w:pPr>
      <w:r w:rsidRPr="00387CED">
        <w:rPr>
          <w:rFonts w:eastAsia="Times New Roman"/>
          <w:b/>
          <w:sz w:val="18"/>
          <w:szCs w:val="18"/>
          <w:lang w:eastAsia="es-ES_tradnl"/>
        </w:rPr>
        <w:t xml:space="preserve">APPLE TREE </w:t>
      </w:r>
      <w:r w:rsidRPr="00387CED">
        <w:rPr>
          <w:rFonts w:eastAsia="Times New Roman"/>
          <w:bCs/>
          <w:sz w:val="18"/>
          <w:szCs w:val="18"/>
          <w:lang w:eastAsia="es-ES_tradnl"/>
        </w:rPr>
        <w:t>–</w:t>
      </w:r>
      <w:r w:rsidRPr="00387CED">
        <w:rPr>
          <w:rFonts w:eastAsia="Times New Roman"/>
          <w:b/>
          <w:sz w:val="18"/>
          <w:szCs w:val="18"/>
          <w:lang w:eastAsia="es-ES_tradnl"/>
        </w:rPr>
        <w:t xml:space="preserve"> </w:t>
      </w:r>
      <w:hyperlink r:id="rId14" w:history="1">
        <w:r w:rsidRPr="00387CED">
          <w:rPr>
            <w:rFonts w:eastAsia="Times New Roman"/>
            <w:bCs/>
            <w:color w:val="0000FF"/>
            <w:sz w:val="18"/>
            <w:szCs w:val="18"/>
            <w:u w:val="single"/>
            <w:lang w:eastAsia="es-ES_tradnl"/>
          </w:rPr>
          <w:t>mediamarkt@appletree.agency</w:t>
        </w:r>
      </w:hyperlink>
      <w:r w:rsidRPr="00387CED">
        <w:rPr>
          <w:rFonts w:eastAsia="Times New Roman"/>
          <w:bCs/>
          <w:sz w:val="18"/>
          <w:szCs w:val="18"/>
          <w:lang w:eastAsia="es-ES_tradnl"/>
        </w:rPr>
        <w:t xml:space="preserve"> – 933 184 669</w:t>
      </w:r>
    </w:p>
    <w:p w14:paraId="460E0452" w14:textId="029C221D" w:rsidR="002E7C14" w:rsidRPr="002E7C14" w:rsidRDefault="002E7C14" w:rsidP="007B5E41">
      <w:pPr>
        <w:rPr>
          <w:color w:val="000000"/>
          <w:sz w:val="18"/>
          <w:szCs w:val="18"/>
          <w:lang w:val="it-IT" w:eastAsia="es-ES_tradnl"/>
        </w:rPr>
      </w:pPr>
      <w:r>
        <w:rPr>
          <w:color w:val="000000"/>
          <w:sz w:val="18"/>
          <w:szCs w:val="18"/>
          <w:lang w:val="it-IT" w:eastAsia="es-ES_tradnl"/>
        </w:rPr>
        <w:t>Anaïs</w:t>
      </w:r>
      <w:r w:rsidRPr="00387CED">
        <w:rPr>
          <w:color w:val="000000"/>
          <w:sz w:val="18"/>
          <w:szCs w:val="18"/>
          <w:lang w:val="it-IT" w:eastAsia="es-ES_tradnl"/>
        </w:rPr>
        <w:t xml:space="preserve"> </w:t>
      </w:r>
      <w:r>
        <w:rPr>
          <w:color w:val="000000"/>
          <w:sz w:val="18"/>
          <w:szCs w:val="18"/>
          <w:lang w:val="it-IT" w:eastAsia="es-ES_tradnl"/>
        </w:rPr>
        <w:t>Prieg</w:t>
      </w:r>
      <w:r w:rsidRPr="00387CED">
        <w:rPr>
          <w:color w:val="000000"/>
          <w:sz w:val="18"/>
          <w:szCs w:val="18"/>
          <w:lang w:val="it-IT" w:eastAsia="es-ES_tradnl"/>
        </w:rPr>
        <w:t xml:space="preserve">o – </w:t>
      </w:r>
      <w:hyperlink r:id="rId15" w:history="1">
        <w:r w:rsidRPr="00D74145">
          <w:rPr>
            <w:rStyle w:val="Hipervnculo"/>
            <w:sz w:val="18"/>
            <w:szCs w:val="18"/>
            <w:lang w:val="it-IT" w:eastAsia="es-ES_tradnl"/>
          </w:rPr>
          <w:t>ap@appletree.agency</w:t>
        </w:r>
      </w:hyperlink>
      <w:r w:rsidRPr="00387CED">
        <w:rPr>
          <w:color w:val="000000"/>
          <w:sz w:val="18"/>
          <w:szCs w:val="18"/>
          <w:lang w:val="it-IT" w:eastAsia="es-ES_tradnl"/>
        </w:rPr>
        <w:t>  </w:t>
      </w:r>
    </w:p>
    <w:p w14:paraId="2173CC86" w14:textId="1935F53E" w:rsidR="007B5E41" w:rsidRPr="008B7F1A" w:rsidRDefault="007B5E41" w:rsidP="007B5E41">
      <w:pPr>
        <w:rPr>
          <w:rFonts w:eastAsia="Calibri"/>
          <w:color w:val="0000FF"/>
          <w:lang w:eastAsia="es-ES_tradnl"/>
        </w:rPr>
      </w:pPr>
      <w:r w:rsidRPr="00387CED">
        <w:rPr>
          <w:color w:val="000000"/>
          <w:sz w:val="18"/>
          <w:szCs w:val="18"/>
          <w:lang w:eastAsia="es-ES_tradnl"/>
        </w:rPr>
        <w:t xml:space="preserve">Àngels Garriga – </w:t>
      </w:r>
      <w:hyperlink r:id="rId16">
        <w:r w:rsidRPr="00387CED">
          <w:rPr>
            <w:color w:val="0000FF"/>
            <w:sz w:val="18"/>
            <w:szCs w:val="18"/>
            <w:u w:val="single"/>
            <w:lang w:eastAsia="es-ES_tradnl"/>
          </w:rPr>
          <w:t>ang@appletree.agency</w:t>
        </w:r>
      </w:hyperlink>
    </w:p>
    <w:p w14:paraId="7279F4F0" w14:textId="77777777" w:rsidR="007B5E41" w:rsidRPr="00387CED" w:rsidRDefault="007B5E41" w:rsidP="007B5E41">
      <w:pPr>
        <w:jc w:val="both"/>
        <w:rPr>
          <w:sz w:val="18"/>
          <w:szCs w:val="18"/>
          <w:lang w:eastAsia="es-ES_tradnl"/>
        </w:rPr>
      </w:pPr>
      <w:r w:rsidRPr="00387CED">
        <w:rPr>
          <w:sz w:val="18"/>
          <w:szCs w:val="18"/>
          <w:lang w:eastAsia="es-ES_tradnl"/>
        </w:rPr>
        <w:t xml:space="preserve">Esteve Solà - </w:t>
      </w:r>
      <w:hyperlink r:id="rId17">
        <w:r w:rsidRPr="00387CED">
          <w:rPr>
            <w:color w:val="0000FF"/>
            <w:sz w:val="18"/>
            <w:szCs w:val="18"/>
            <w:u w:val="single"/>
            <w:lang w:eastAsia="es-ES_tradnl"/>
          </w:rPr>
          <w:t>es@appletree.agency</w:t>
        </w:r>
      </w:hyperlink>
    </w:p>
    <w:p w14:paraId="346EDFCA" w14:textId="77777777" w:rsidR="007B5E41" w:rsidRPr="004C63A9" w:rsidRDefault="007B5E41" w:rsidP="007B5E41">
      <w:pPr>
        <w:jc w:val="both"/>
        <w:rPr>
          <w:sz w:val="18"/>
          <w:szCs w:val="18"/>
          <w:lang w:val="it-IT" w:eastAsia="es-ES_tradnl"/>
        </w:rPr>
      </w:pPr>
      <w:r w:rsidRPr="00387CED">
        <w:rPr>
          <w:sz w:val="18"/>
          <w:szCs w:val="18"/>
          <w:lang w:val="it-IT" w:eastAsia="es-ES_tradnl"/>
        </w:rPr>
        <w:t xml:space="preserve">Carla Solanellas – </w:t>
      </w:r>
      <w:hyperlink r:id="rId18">
        <w:r w:rsidRPr="00387CED">
          <w:rPr>
            <w:color w:val="0000FF"/>
            <w:sz w:val="18"/>
            <w:szCs w:val="18"/>
            <w:u w:val="single"/>
            <w:lang w:val="it-IT" w:eastAsia="es-ES_tradnl"/>
          </w:rPr>
          <w:t>car@appletree.agency</w:t>
        </w:r>
      </w:hyperlink>
      <w:r w:rsidRPr="00387CED">
        <w:rPr>
          <w:sz w:val="18"/>
          <w:szCs w:val="18"/>
          <w:lang w:val="it-IT" w:eastAsia="es-ES_tradnl"/>
        </w:rPr>
        <w:t xml:space="preserve"> </w:t>
      </w:r>
    </w:p>
    <w:p w14:paraId="6E047E33" w14:textId="5BCAA890" w:rsidR="00D5479A" w:rsidRPr="00F17D2B" w:rsidRDefault="00D5479A" w:rsidP="007B5E41">
      <w:pPr>
        <w:spacing w:line="240" w:lineRule="auto"/>
        <w:ind w:right="141"/>
        <w:jc w:val="center"/>
        <w:rPr>
          <w:sz w:val="20"/>
          <w:szCs w:val="20"/>
        </w:rPr>
      </w:pPr>
      <w:bookmarkStart w:id="0" w:name="_heading=h.x5e4m5yxqwiw" w:colFirst="0" w:colLast="0"/>
      <w:bookmarkEnd w:id="0"/>
    </w:p>
    <w:sectPr w:rsidR="00D5479A" w:rsidRPr="00F17D2B">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ECD67" w14:textId="77777777" w:rsidR="001F13E9" w:rsidRDefault="001F13E9">
      <w:pPr>
        <w:spacing w:line="240" w:lineRule="auto"/>
      </w:pPr>
      <w:r>
        <w:separator/>
      </w:r>
    </w:p>
  </w:endnote>
  <w:endnote w:type="continuationSeparator" w:id="0">
    <w:p w14:paraId="539E4B95" w14:textId="77777777" w:rsidR="001F13E9" w:rsidRDefault="001F13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D9962F9-0969-FF4A-A524-A68097D216B7}"/>
  </w:font>
  <w:font w:name="Arial">
    <w:panose1 w:val="020B0604020202020204"/>
    <w:charset w:val="00"/>
    <w:family w:val="swiss"/>
    <w:pitch w:val="variable"/>
    <w:sig w:usb0="E0002AFF" w:usb1="C0007843" w:usb2="00000009" w:usb3="00000000" w:csb0="000001FF" w:csb1="00000000"/>
    <w:embedRegular r:id="rId3" w:fontKey="{6A1925EB-A826-7848-862E-D970F0F02B63}"/>
    <w:embedBold r:id="rId4" w:fontKey="{3B4430A4-E25D-5949-A94B-7CC59A4C1C64}"/>
    <w:embedItalic r:id="rId5" w:fontKey="{5404AE42-7061-864D-B2F5-55A9185E8D76}"/>
    <w:embedBoldItalic r:id="rId6" w:fontKey="{B95B8892-EE57-1C41-9D8A-92A5A4C09577}"/>
  </w:font>
  <w:font w:name="Times New Roman">
    <w:panose1 w:val="02020603050405020304"/>
    <w:charset w:val="00"/>
    <w:family w:val="roman"/>
    <w:pitch w:val="variable"/>
    <w:sig w:usb0="E0002EFF" w:usb1="C000785B" w:usb2="00000009" w:usb3="00000000" w:csb0="000001FF" w:csb1="00000000"/>
    <w:embedRegular r:id="rId7" w:fontKey="{3D039ADD-9773-EE45-BC25-2A187B1E3F62}"/>
    <w:embedBold r:id="rId8" w:fontKey="{99CA3200-2507-8847-874C-8D8FA0DB140E}"/>
    <w:embedItalic r:id="rId9" w:fontKey="{086ADDF0-A82E-2C43-957C-36BF74C2AD85}"/>
  </w:font>
  <w:font w:name="Calibri">
    <w:panose1 w:val="020F0502020204030204"/>
    <w:charset w:val="00"/>
    <w:family w:val="swiss"/>
    <w:pitch w:val="variable"/>
    <w:sig w:usb0="E4002EFF" w:usb1="C000247B" w:usb2="00000009" w:usb3="00000000" w:csb0="000001FF" w:csb1="00000000"/>
    <w:embedRegular r:id="rId10" w:fontKey="{E49CDC85-1B36-704D-8234-3E0F9CB42E81}"/>
  </w:font>
  <w:font w:name="Cambria">
    <w:panose1 w:val="02040503050406030204"/>
    <w:charset w:val="00"/>
    <w:family w:val="roman"/>
    <w:pitch w:val="variable"/>
    <w:sig w:usb0="E00006FF" w:usb1="420024FF" w:usb2="02000000" w:usb3="00000000" w:csb0="0000019F" w:csb1="00000000"/>
    <w:embedRegular r:id="rId11" w:fontKey="{26DD3839-E416-F94D-B166-09ECDE20F9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810A" w14:textId="77777777" w:rsidR="001F13E9" w:rsidRDefault="001F13E9">
      <w:pPr>
        <w:spacing w:line="240" w:lineRule="auto"/>
      </w:pPr>
      <w:r>
        <w:separator/>
      </w:r>
    </w:p>
  </w:footnote>
  <w:footnote w:type="continuationSeparator" w:id="0">
    <w:p w14:paraId="04E23EA3" w14:textId="77777777" w:rsidR="001F13E9" w:rsidRDefault="001F13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784C" w14:textId="77777777" w:rsidR="00991B28" w:rsidRDefault="00991B28" w:rsidP="00991B28">
    <w:pPr>
      <w:tabs>
        <w:tab w:val="left" w:pos="5985"/>
      </w:tabs>
      <w:jc w:val="both"/>
      <w:rPr>
        <w:b/>
        <w:color w:val="D9D9D9"/>
      </w:rPr>
    </w:pPr>
    <w:r>
      <w:rPr>
        <w:b/>
        <w:noProof/>
        <w:color w:val="D9D9D9"/>
        <w:lang w:val="es-ES"/>
      </w:rPr>
      <w:drawing>
        <wp:anchor distT="0" distB="0" distL="114300" distR="114300" simplePos="0" relativeHeight="251658240" behindDoc="1" locked="0" layoutInCell="1" allowOverlap="1" wp14:anchorId="17F43EC1" wp14:editId="6A891CDB">
          <wp:simplePos x="0" y="0"/>
          <wp:positionH relativeFrom="page">
            <wp:posOffset>4935073</wp:posOffset>
          </wp:positionH>
          <wp:positionV relativeFrom="paragraph">
            <wp:posOffset>-199341</wp:posOffset>
          </wp:positionV>
          <wp:extent cx="1922145" cy="643255"/>
          <wp:effectExtent l="0" t="0" r="0" b="0"/>
          <wp:wrapTight wrapText="bothSides">
            <wp:wrapPolygon edited="0">
              <wp:start x="3996" y="6397"/>
              <wp:lineTo x="2141" y="14073"/>
              <wp:lineTo x="2141" y="14926"/>
              <wp:lineTo x="18696" y="14926"/>
              <wp:lineTo x="18696" y="14073"/>
              <wp:lineTo x="19552" y="9808"/>
              <wp:lineTo x="18838" y="8103"/>
              <wp:lineTo x="15556" y="6397"/>
              <wp:lineTo x="3996" y="6397"/>
            </wp:wrapPolygon>
          </wp:wrapTight>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cstate="email">
                    <a:extLst>
                      <a:ext uri="{28A0092B-C50C-407E-A947-70E740481C1C}">
                        <a14:useLocalDpi xmlns:a14="http://schemas.microsoft.com/office/drawing/2010/main"/>
                      </a:ext>
                    </a:extLst>
                  </a:blip>
                  <a:stretch>
                    <a:fillRect/>
                  </a:stretch>
                </pic:blipFill>
                <pic:spPr>
                  <a:xfrm>
                    <a:off x="0" y="0"/>
                    <a:ext cx="1922145" cy="643255"/>
                  </a:xfrm>
                  <a:prstGeom prst="rect">
                    <a:avLst/>
                  </a:prstGeom>
                </pic:spPr>
              </pic:pic>
            </a:graphicData>
          </a:graphic>
          <wp14:sizeRelH relativeFrom="page">
            <wp14:pctWidth>0</wp14:pctWidth>
          </wp14:sizeRelH>
          <wp14:sizeRelV relativeFrom="page">
            <wp14:pctHeight>0</wp14:pctHeight>
          </wp14:sizeRelV>
        </wp:anchor>
      </w:drawing>
    </w:r>
    <w:r>
      <w:rPr>
        <w:b/>
        <w:color w:val="D9D9D9"/>
      </w:rPr>
      <w:t>NOTA DE PRENSA</w:t>
    </w:r>
  </w:p>
  <w:p w14:paraId="0D88C9EA" w14:textId="77777777" w:rsidR="00D5479A" w:rsidRDefault="00D5479A">
    <w:pPr>
      <w:rPr>
        <w:rFonts w:ascii="Calibri" w:eastAsia="Calibri" w:hAnsi="Calibri" w:cs="Calibri"/>
      </w:rPr>
    </w:pPr>
  </w:p>
  <w:p w14:paraId="53B6C25D" w14:textId="77777777" w:rsidR="00D5479A" w:rsidRDefault="00D547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6443B"/>
    <w:multiLevelType w:val="multilevel"/>
    <w:tmpl w:val="BBF2AB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16cid:durableId="396246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9A"/>
    <w:rsid w:val="00006A26"/>
    <w:rsid w:val="00072080"/>
    <w:rsid w:val="000738F8"/>
    <w:rsid w:val="0008506E"/>
    <w:rsid w:val="00091571"/>
    <w:rsid w:val="000945FC"/>
    <w:rsid w:val="000A4AEA"/>
    <w:rsid w:val="000B1642"/>
    <w:rsid w:val="000C39B8"/>
    <w:rsid w:val="000D3AEA"/>
    <w:rsid w:val="000D651C"/>
    <w:rsid w:val="000D6B39"/>
    <w:rsid w:val="000D72EF"/>
    <w:rsid w:val="000E374C"/>
    <w:rsid w:val="000E5969"/>
    <w:rsid w:val="000E6CED"/>
    <w:rsid w:val="00125EFF"/>
    <w:rsid w:val="001277F6"/>
    <w:rsid w:val="001509ED"/>
    <w:rsid w:val="001C45E6"/>
    <w:rsid w:val="001E0481"/>
    <w:rsid w:val="001F1216"/>
    <w:rsid w:val="001F13E9"/>
    <w:rsid w:val="00232BBA"/>
    <w:rsid w:val="00250E3B"/>
    <w:rsid w:val="00251DCF"/>
    <w:rsid w:val="0025761D"/>
    <w:rsid w:val="00270D9A"/>
    <w:rsid w:val="00272175"/>
    <w:rsid w:val="00296EB8"/>
    <w:rsid w:val="002A3332"/>
    <w:rsid w:val="002B4976"/>
    <w:rsid w:val="002C1FEC"/>
    <w:rsid w:val="002D04BC"/>
    <w:rsid w:val="002D74E4"/>
    <w:rsid w:val="002E3CB5"/>
    <w:rsid w:val="002E46B2"/>
    <w:rsid w:val="002E5267"/>
    <w:rsid w:val="002E7C14"/>
    <w:rsid w:val="00317045"/>
    <w:rsid w:val="0034607B"/>
    <w:rsid w:val="00347197"/>
    <w:rsid w:val="00394857"/>
    <w:rsid w:val="003E2645"/>
    <w:rsid w:val="003E7F1D"/>
    <w:rsid w:val="0041079F"/>
    <w:rsid w:val="00417437"/>
    <w:rsid w:val="00471C66"/>
    <w:rsid w:val="004731B1"/>
    <w:rsid w:val="004B2891"/>
    <w:rsid w:val="004F7D10"/>
    <w:rsid w:val="00507E33"/>
    <w:rsid w:val="005172E8"/>
    <w:rsid w:val="00524716"/>
    <w:rsid w:val="00572D84"/>
    <w:rsid w:val="005959D7"/>
    <w:rsid w:val="005D3868"/>
    <w:rsid w:val="00600C5E"/>
    <w:rsid w:val="00622C11"/>
    <w:rsid w:val="00694D73"/>
    <w:rsid w:val="006A26E5"/>
    <w:rsid w:val="006D1158"/>
    <w:rsid w:val="006F0DA5"/>
    <w:rsid w:val="006F1C04"/>
    <w:rsid w:val="006F7A5A"/>
    <w:rsid w:val="007414DD"/>
    <w:rsid w:val="007A03AB"/>
    <w:rsid w:val="007B5E41"/>
    <w:rsid w:val="007F0968"/>
    <w:rsid w:val="00815964"/>
    <w:rsid w:val="008677FB"/>
    <w:rsid w:val="008A552E"/>
    <w:rsid w:val="008B201B"/>
    <w:rsid w:val="008B3DB7"/>
    <w:rsid w:val="008D676C"/>
    <w:rsid w:val="008E2051"/>
    <w:rsid w:val="008F4B4A"/>
    <w:rsid w:val="00914873"/>
    <w:rsid w:val="00922483"/>
    <w:rsid w:val="00935C50"/>
    <w:rsid w:val="00976D95"/>
    <w:rsid w:val="00991B28"/>
    <w:rsid w:val="009A0300"/>
    <w:rsid w:val="009A0491"/>
    <w:rsid w:val="009A7C19"/>
    <w:rsid w:val="009B181F"/>
    <w:rsid w:val="009B209A"/>
    <w:rsid w:val="009C288A"/>
    <w:rsid w:val="009D7AC3"/>
    <w:rsid w:val="009F1D95"/>
    <w:rsid w:val="009F26A2"/>
    <w:rsid w:val="00A17CAB"/>
    <w:rsid w:val="00A245CA"/>
    <w:rsid w:val="00A619CC"/>
    <w:rsid w:val="00A81310"/>
    <w:rsid w:val="00A91DD4"/>
    <w:rsid w:val="00A92EDF"/>
    <w:rsid w:val="00AB5813"/>
    <w:rsid w:val="00AB7898"/>
    <w:rsid w:val="00AC5F95"/>
    <w:rsid w:val="00AE09DB"/>
    <w:rsid w:val="00B07766"/>
    <w:rsid w:val="00B21504"/>
    <w:rsid w:val="00BA332C"/>
    <w:rsid w:val="00BB173E"/>
    <w:rsid w:val="00BD0AA1"/>
    <w:rsid w:val="00BD6B98"/>
    <w:rsid w:val="00CD64BA"/>
    <w:rsid w:val="00D04E6F"/>
    <w:rsid w:val="00D42C2E"/>
    <w:rsid w:val="00D45799"/>
    <w:rsid w:val="00D5479A"/>
    <w:rsid w:val="00DA3AEA"/>
    <w:rsid w:val="00DB0326"/>
    <w:rsid w:val="00DD2330"/>
    <w:rsid w:val="00DE3A14"/>
    <w:rsid w:val="00DF00AF"/>
    <w:rsid w:val="00DF57E3"/>
    <w:rsid w:val="00E0696E"/>
    <w:rsid w:val="00E34AF3"/>
    <w:rsid w:val="00E512A6"/>
    <w:rsid w:val="00E60FFC"/>
    <w:rsid w:val="00E627F2"/>
    <w:rsid w:val="00E70F6A"/>
    <w:rsid w:val="00EA4088"/>
    <w:rsid w:val="00EB1798"/>
    <w:rsid w:val="00EC2900"/>
    <w:rsid w:val="00ED2328"/>
    <w:rsid w:val="00EE36C7"/>
    <w:rsid w:val="00EF2D67"/>
    <w:rsid w:val="00F023C6"/>
    <w:rsid w:val="00F17D2B"/>
    <w:rsid w:val="00F300C2"/>
    <w:rsid w:val="00F55DD1"/>
    <w:rsid w:val="00FD2367"/>
    <w:rsid w:val="00FD4FB5"/>
    <w:rsid w:val="00FE675E"/>
    <w:rsid w:val="00FF75A6"/>
    <w:rsid w:val="05E405C0"/>
    <w:rsid w:val="0810FB67"/>
    <w:rsid w:val="0BC59EA6"/>
    <w:rsid w:val="0D10331C"/>
    <w:rsid w:val="10AC9955"/>
    <w:rsid w:val="12482C5A"/>
    <w:rsid w:val="149255C0"/>
    <w:rsid w:val="14D8EE9C"/>
    <w:rsid w:val="171B7488"/>
    <w:rsid w:val="17487C3B"/>
    <w:rsid w:val="1BCCC42F"/>
    <w:rsid w:val="1C7154F4"/>
    <w:rsid w:val="1DFB8362"/>
    <w:rsid w:val="1E93CEC7"/>
    <w:rsid w:val="2072F93D"/>
    <w:rsid w:val="211C5AAC"/>
    <w:rsid w:val="232370C4"/>
    <w:rsid w:val="244C62DC"/>
    <w:rsid w:val="2B0973EE"/>
    <w:rsid w:val="2B32B26F"/>
    <w:rsid w:val="2E9A0B11"/>
    <w:rsid w:val="2EA62633"/>
    <w:rsid w:val="2EBEC536"/>
    <w:rsid w:val="317D01AE"/>
    <w:rsid w:val="33B83F3D"/>
    <w:rsid w:val="34A39F32"/>
    <w:rsid w:val="374077F3"/>
    <w:rsid w:val="3CE68BDD"/>
    <w:rsid w:val="3D21FCDA"/>
    <w:rsid w:val="4138A210"/>
    <w:rsid w:val="4178C786"/>
    <w:rsid w:val="42A12060"/>
    <w:rsid w:val="4CEF19EB"/>
    <w:rsid w:val="5069F0F9"/>
    <w:rsid w:val="51F6814A"/>
    <w:rsid w:val="5255F418"/>
    <w:rsid w:val="52E188DC"/>
    <w:rsid w:val="530DFF61"/>
    <w:rsid w:val="55035E19"/>
    <w:rsid w:val="565F9C91"/>
    <w:rsid w:val="5A20A676"/>
    <w:rsid w:val="5F97D074"/>
    <w:rsid w:val="65775588"/>
    <w:rsid w:val="66DF1128"/>
    <w:rsid w:val="6EE4560B"/>
    <w:rsid w:val="6EF52EEC"/>
    <w:rsid w:val="70538607"/>
    <w:rsid w:val="7559D73B"/>
    <w:rsid w:val="77AB422E"/>
    <w:rsid w:val="78D81D2D"/>
    <w:rsid w:val="79FA1D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C4E1"/>
  <w15:docId w15:val="{D8CA3F64-8A7D-4739-9036-ACEA5457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0945FC"/>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nfasis">
    <w:name w:val="Emphasis"/>
    <w:basedOn w:val="Fuentedeprrafopredeter"/>
    <w:uiPriority w:val="20"/>
    <w:qFormat/>
    <w:rsid w:val="000945FC"/>
    <w:rPr>
      <w:i/>
      <w:iCs/>
    </w:rPr>
  </w:style>
  <w:style w:type="character" w:styleId="Hipervnculo">
    <w:name w:val="Hyperlink"/>
    <w:basedOn w:val="Fuentedeprrafopredeter"/>
    <w:uiPriority w:val="99"/>
    <w:unhideWhenUsed/>
    <w:rsid w:val="000945FC"/>
    <w:rPr>
      <w:color w:val="0000FF" w:themeColor="hyperlink"/>
      <w:u w:val="single"/>
    </w:rPr>
  </w:style>
  <w:style w:type="paragraph" w:styleId="Encabezado">
    <w:name w:val="header"/>
    <w:basedOn w:val="Normal"/>
    <w:link w:val="EncabezadoCar"/>
    <w:uiPriority w:val="99"/>
    <w:unhideWhenUsed/>
    <w:rsid w:val="00991B2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91B28"/>
  </w:style>
  <w:style w:type="paragraph" w:styleId="Piedepgina">
    <w:name w:val="footer"/>
    <w:basedOn w:val="Normal"/>
    <w:link w:val="PiedepginaCar"/>
    <w:uiPriority w:val="99"/>
    <w:unhideWhenUsed/>
    <w:rsid w:val="00991B2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91B28"/>
  </w:style>
  <w:style w:type="paragraph" w:customStyle="1" w:styleId="paragraph">
    <w:name w:val="paragraph"/>
    <w:basedOn w:val="Normal"/>
    <w:rsid w:val="00D42C2E"/>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normaltextrun">
    <w:name w:val="normaltextrun"/>
    <w:basedOn w:val="Fuentedeprrafopredeter"/>
    <w:rsid w:val="00D42C2E"/>
  </w:style>
  <w:style w:type="character" w:customStyle="1" w:styleId="apple-converted-space">
    <w:name w:val="apple-converted-space"/>
    <w:basedOn w:val="Fuentedeprrafopredeter"/>
    <w:rsid w:val="00D42C2E"/>
  </w:style>
  <w:style w:type="character" w:customStyle="1" w:styleId="eop">
    <w:name w:val="eop"/>
    <w:basedOn w:val="Fuentedeprrafopredeter"/>
    <w:rsid w:val="00D42C2E"/>
  </w:style>
  <w:style w:type="paragraph" w:styleId="Revisin">
    <w:name w:val="Revision"/>
    <w:hidden/>
    <w:uiPriority w:val="99"/>
    <w:semiHidden/>
    <w:rsid w:val="004F7D10"/>
    <w:pPr>
      <w:spacing w:line="240" w:lineRule="auto"/>
    </w:pPr>
  </w:style>
  <w:style w:type="character" w:styleId="Refdecomentario">
    <w:name w:val="annotation reference"/>
    <w:basedOn w:val="Fuentedeprrafopredeter"/>
    <w:uiPriority w:val="99"/>
    <w:semiHidden/>
    <w:unhideWhenUsed/>
    <w:rsid w:val="00125EFF"/>
    <w:rPr>
      <w:sz w:val="16"/>
      <w:szCs w:val="16"/>
    </w:rPr>
  </w:style>
  <w:style w:type="paragraph" w:styleId="Textocomentario">
    <w:name w:val="annotation text"/>
    <w:basedOn w:val="Normal"/>
    <w:link w:val="TextocomentarioCar"/>
    <w:uiPriority w:val="99"/>
    <w:semiHidden/>
    <w:unhideWhenUsed/>
    <w:rsid w:val="00125EF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5EFF"/>
    <w:rPr>
      <w:sz w:val="20"/>
      <w:szCs w:val="20"/>
    </w:rPr>
  </w:style>
  <w:style w:type="paragraph" w:styleId="Asuntodelcomentario">
    <w:name w:val="annotation subject"/>
    <w:basedOn w:val="Textocomentario"/>
    <w:next w:val="Textocomentario"/>
    <w:link w:val="AsuntodelcomentarioCar"/>
    <w:uiPriority w:val="99"/>
    <w:semiHidden/>
    <w:unhideWhenUsed/>
    <w:rsid w:val="00125EFF"/>
    <w:rPr>
      <w:b/>
      <w:bCs/>
    </w:rPr>
  </w:style>
  <w:style w:type="character" w:customStyle="1" w:styleId="AsuntodelcomentarioCar">
    <w:name w:val="Asunto del comentario Car"/>
    <w:basedOn w:val="TextocomentarioCar"/>
    <w:link w:val="Asuntodelcomentario"/>
    <w:uiPriority w:val="99"/>
    <w:semiHidden/>
    <w:rsid w:val="00125EFF"/>
    <w:rPr>
      <w:b/>
      <w:bCs/>
      <w:sz w:val="20"/>
      <w:szCs w:val="20"/>
    </w:rPr>
  </w:style>
  <w:style w:type="character" w:styleId="Mencinsinresolver">
    <w:name w:val="Unresolved Mention"/>
    <w:basedOn w:val="Fuentedeprrafopredeter"/>
    <w:uiPriority w:val="99"/>
    <w:semiHidden/>
    <w:unhideWhenUsed/>
    <w:rsid w:val="002E7C14"/>
    <w:rPr>
      <w:color w:val="605E5C"/>
      <w:shd w:val="clear" w:color="auto" w:fill="E1DFDD"/>
    </w:rPr>
  </w:style>
  <w:style w:type="character" w:styleId="Hipervnculovisitado">
    <w:name w:val="FollowedHyperlink"/>
    <w:basedOn w:val="Fuentedeprrafopredeter"/>
    <w:uiPriority w:val="99"/>
    <w:semiHidden/>
    <w:unhideWhenUsed/>
    <w:rsid w:val="001F1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072225">
      <w:bodyDiv w:val="1"/>
      <w:marLeft w:val="0"/>
      <w:marRight w:val="0"/>
      <w:marTop w:val="0"/>
      <w:marBottom w:val="0"/>
      <w:divBdr>
        <w:top w:val="none" w:sz="0" w:space="0" w:color="auto"/>
        <w:left w:val="none" w:sz="0" w:space="0" w:color="auto"/>
        <w:bottom w:val="none" w:sz="0" w:space="0" w:color="auto"/>
        <w:right w:val="none" w:sz="0" w:space="0" w:color="auto"/>
      </w:divBdr>
      <w:divsChild>
        <w:div w:id="589317879">
          <w:marLeft w:val="0"/>
          <w:marRight w:val="0"/>
          <w:marTop w:val="0"/>
          <w:marBottom w:val="0"/>
          <w:divBdr>
            <w:top w:val="none" w:sz="0" w:space="0" w:color="auto"/>
            <w:left w:val="none" w:sz="0" w:space="0" w:color="auto"/>
            <w:bottom w:val="none" w:sz="0" w:space="0" w:color="auto"/>
            <w:right w:val="none" w:sz="0" w:space="0" w:color="auto"/>
          </w:divBdr>
          <w:divsChild>
            <w:div w:id="1342511450">
              <w:marLeft w:val="0"/>
              <w:marRight w:val="0"/>
              <w:marTop w:val="0"/>
              <w:marBottom w:val="0"/>
              <w:divBdr>
                <w:top w:val="none" w:sz="0" w:space="0" w:color="auto"/>
                <w:left w:val="none" w:sz="0" w:space="0" w:color="auto"/>
                <w:bottom w:val="none" w:sz="0" w:space="0" w:color="auto"/>
                <w:right w:val="none" w:sz="0" w:space="0" w:color="auto"/>
              </w:divBdr>
              <w:divsChild>
                <w:div w:id="1560432067">
                  <w:marLeft w:val="0"/>
                  <w:marRight w:val="0"/>
                  <w:marTop w:val="0"/>
                  <w:marBottom w:val="0"/>
                  <w:divBdr>
                    <w:top w:val="none" w:sz="0" w:space="0" w:color="auto"/>
                    <w:left w:val="none" w:sz="0" w:space="0" w:color="auto"/>
                    <w:bottom w:val="none" w:sz="0" w:space="0" w:color="auto"/>
                    <w:right w:val="none" w:sz="0" w:space="0" w:color="auto"/>
                  </w:divBdr>
                  <w:divsChild>
                    <w:div w:id="2005812878">
                      <w:marLeft w:val="0"/>
                      <w:marRight w:val="0"/>
                      <w:marTop w:val="0"/>
                      <w:marBottom w:val="0"/>
                      <w:divBdr>
                        <w:top w:val="none" w:sz="0" w:space="0" w:color="auto"/>
                        <w:left w:val="none" w:sz="0" w:space="0" w:color="auto"/>
                        <w:bottom w:val="none" w:sz="0" w:space="0" w:color="auto"/>
                        <w:right w:val="none" w:sz="0" w:space="0" w:color="auto"/>
                      </w:divBdr>
                      <w:divsChild>
                        <w:div w:id="1020666428">
                          <w:marLeft w:val="0"/>
                          <w:marRight w:val="0"/>
                          <w:marTop w:val="0"/>
                          <w:marBottom w:val="0"/>
                          <w:divBdr>
                            <w:top w:val="none" w:sz="0" w:space="0" w:color="auto"/>
                            <w:left w:val="none" w:sz="0" w:space="0" w:color="auto"/>
                            <w:bottom w:val="none" w:sz="0" w:space="0" w:color="auto"/>
                            <w:right w:val="none" w:sz="0" w:space="0" w:color="auto"/>
                          </w:divBdr>
                          <w:divsChild>
                            <w:div w:id="1476528360">
                              <w:marLeft w:val="0"/>
                              <w:marRight w:val="0"/>
                              <w:marTop w:val="0"/>
                              <w:marBottom w:val="0"/>
                              <w:divBdr>
                                <w:top w:val="none" w:sz="0" w:space="0" w:color="auto"/>
                                <w:left w:val="none" w:sz="0" w:space="0" w:color="auto"/>
                                <w:bottom w:val="none" w:sz="0" w:space="0" w:color="auto"/>
                                <w:right w:val="none" w:sz="0" w:space="0" w:color="auto"/>
                              </w:divBdr>
                              <w:divsChild>
                                <w:div w:id="19767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962551">
      <w:bodyDiv w:val="1"/>
      <w:marLeft w:val="0"/>
      <w:marRight w:val="0"/>
      <w:marTop w:val="0"/>
      <w:marBottom w:val="0"/>
      <w:divBdr>
        <w:top w:val="none" w:sz="0" w:space="0" w:color="auto"/>
        <w:left w:val="none" w:sz="0" w:space="0" w:color="auto"/>
        <w:bottom w:val="none" w:sz="0" w:space="0" w:color="auto"/>
        <w:right w:val="none" w:sz="0" w:space="0" w:color="auto"/>
      </w:divBdr>
      <w:divsChild>
        <w:div w:id="979771230">
          <w:marLeft w:val="0"/>
          <w:marRight w:val="0"/>
          <w:marTop w:val="0"/>
          <w:marBottom w:val="0"/>
          <w:divBdr>
            <w:top w:val="none" w:sz="0" w:space="0" w:color="auto"/>
            <w:left w:val="none" w:sz="0" w:space="0" w:color="auto"/>
            <w:bottom w:val="none" w:sz="0" w:space="0" w:color="auto"/>
            <w:right w:val="none" w:sz="0" w:space="0" w:color="auto"/>
          </w:divBdr>
          <w:divsChild>
            <w:div w:id="1879471220">
              <w:marLeft w:val="0"/>
              <w:marRight w:val="0"/>
              <w:marTop w:val="0"/>
              <w:marBottom w:val="0"/>
              <w:divBdr>
                <w:top w:val="none" w:sz="0" w:space="0" w:color="auto"/>
                <w:left w:val="none" w:sz="0" w:space="0" w:color="auto"/>
                <w:bottom w:val="none" w:sz="0" w:space="0" w:color="auto"/>
                <w:right w:val="none" w:sz="0" w:space="0" w:color="auto"/>
              </w:divBdr>
              <w:divsChild>
                <w:div w:id="608585332">
                  <w:marLeft w:val="0"/>
                  <w:marRight w:val="0"/>
                  <w:marTop w:val="0"/>
                  <w:marBottom w:val="0"/>
                  <w:divBdr>
                    <w:top w:val="none" w:sz="0" w:space="0" w:color="auto"/>
                    <w:left w:val="none" w:sz="0" w:space="0" w:color="auto"/>
                    <w:bottom w:val="none" w:sz="0" w:space="0" w:color="auto"/>
                    <w:right w:val="none" w:sz="0" w:space="0" w:color="auto"/>
                  </w:divBdr>
                  <w:divsChild>
                    <w:div w:id="1355766491">
                      <w:marLeft w:val="0"/>
                      <w:marRight w:val="0"/>
                      <w:marTop w:val="0"/>
                      <w:marBottom w:val="0"/>
                      <w:divBdr>
                        <w:top w:val="none" w:sz="0" w:space="0" w:color="auto"/>
                        <w:left w:val="none" w:sz="0" w:space="0" w:color="auto"/>
                        <w:bottom w:val="none" w:sz="0" w:space="0" w:color="auto"/>
                        <w:right w:val="none" w:sz="0" w:space="0" w:color="auto"/>
                      </w:divBdr>
                      <w:divsChild>
                        <w:div w:id="1409230542">
                          <w:marLeft w:val="0"/>
                          <w:marRight w:val="0"/>
                          <w:marTop w:val="0"/>
                          <w:marBottom w:val="0"/>
                          <w:divBdr>
                            <w:top w:val="none" w:sz="0" w:space="0" w:color="auto"/>
                            <w:left w:val="none" w:sz="0" w:space="0" w:color="auto"/>
                            <w:bottom w:val="none" w:sz="0" w:space="0" w:color="auto"/>
                            <w:right w:val="none" w:sz="0" w:space="0" w:color="auto"/>
                          </w:divBdr>
                          <w:divsChild>
                            <w:div w:id="1684018440">
                              <w:marLeft w:val="0"/>
                              <w:marRight w:val="0"/>
                              <w:marTop w:val="0"/>
                              <w:marBottom w:val="0"/>
                              <w:divBdr>
                                <w:top w:val="none" w:sz="0" w:space="0" w:color="auto"/>
                                <w:left w:val="none" w:sz="0" w:space="0" w:color="auto"/>
                                <w:bottom w:val="none" w:sz="0" w:space="0" w:color="auto"/>
                                <w:right w:val="none" w:sz="0" w:space="0" w:color="auto"/>
                              </w:divBdr>
                              <w:divsChild>
                                <w:div w:id="4185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iamarkt.es/es/" TargetMode="External"/><Relationship Id="rId18" Type="http://schemas.openxmlformats.org/officeDocument/2006/relationships/hyperlink" Target="mailto:car@appletree.agenc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e.tl/t-afPcuHXTfhKENtoi" TargetMode="External"/><Relationship Id="rId17" Type="http://schemas.openxmlformats.org/officeDocument/2006/relationships/hyperlink" Target="mailto:es@appletree.agency" TargetMode="External"/><Relationship Id="rId2" Type="http://schemas.openxmlformats.org/officeDocument/2006/relationships/customXml" Target="../customXml/item2.xml"/><Relationship Id="rId16" Type="http://schemas.openxmlformats.org/officeDocument/2006/relationships/hyperlink" Target="mailto:ang@appletree.agen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p@appletree.agenc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diamarkt@appletree.agen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59FD360D6F2D458A303D140643795C" ma:contentTypeVersion="18" ma:contentTypeDescription="Create a new document." ma:contentTypeScope="" ma:versionID="b8378f1b6bd097517bdef7631dcfbb64">
  <xsd:schema xmlns:xsd="http://www.w3.org/2001/XMLSchema" xmlns:xs="http://www.w3.org/2001/XMLSchema" xmlns:p="http://schemas.microsoft.com/office/2006/metadata/properties" xmlns:ns1="http://schemas.microsoft.com/sharepoint/v3" xmlns:ns2="22fcbd7e-c95d-4e4c-8227-55d6e7b0ada2" xmlns:ns3="be8ef529-65fd-4dee-b4f5-66570dfe4513" targetNamespace="http://schemas.microsoft.com/office/2006/metadata/properties" ma:root="true" ma:fieldsID="4698c98eb5ed39e27c836e58d89aa2f7" ns1:_="" ns2:_="" ns3:_="">
    <xsd:import namespace="http://schemas.microsoft.com/sharepoint/v3"/>
    <xsd:import namespace="22fcbd7e-c95d-4e4c-8227-55d6e7b0ada2"/>
    <xsd:import namespace="be8ef529-65fd-4dee-b4f5-66570dfe45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cbd7e-c95d-4e4c-8227-55d6e7b0a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1a2248-d13c-4ae3-bb6e-a4c4a7ee4ca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ef529-65fd-4dee-b4f5-66570dfe45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495bd2b-83af-4da6-aaf8-2f15ce8396f2}" ma:internalName="TaxCatchAll" ma:showField="CatchAllData" ma:web="be8ef529-65fd-4dee-b4f5-66570dfe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ADgtfLBJQ9El8tVpruaTYwQ8w==">CgMxLjAyDmgueDVlNG01eXhxd2l3OAByITFHTS0xeEFDTHpzMURxclRxWE1TNGd1TEVndC1HbzZiMw==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2fcbd7e-c95d-4e4c-8227-55d6e7b0ada2">
      <Terms xmlns="http://schemas.microsoft.com/office/infopath/2007/PartnerControls"/>
    </lcf76f155ced4ddcb4097134ff3c332f>
    <_ip_UnifiedCompliancePolicyProperties xmlns="http://schemas.microsoft.com/sharepoint/v3" xsi:nil="true"/>
    <TaxCatchAll xmlns="be8ef529-65fd-4dee-b4f5-66570dfe4513" xsi:nil="true"/>
  </documentManagement>
</p:properties>
</file>

<file path=customXml/itemProps1.xml><?xml version="1.0" encoding="utf-8"?>
<ds:datastoreItem xmlns:ds="http://schemas.openxmlformats.org/officeDocument/2006/customXml" ds:itemID="{FE8E00A8-B82E-465F-BB21-9E94D286690D}">
  <ds:schemaRefs>
    <ds:schemaRef ds:uri="http://schemas.microsoft.com/sharepoint/v3/contenttype/forms"/>
  </ds:schemaRefs>
</ds:datastoreItem>
</file>

<file path=customXml/itemProps2.xml><?xml version="1.0" encoding="utf-8"?>
<ds:datastoreItem xmlns:ds="http://schemas.openxmlformats.org/officeDocument/2006/customXml" ds:itemID="{FD223042-5EFA-4C82-A8DF-72007FE4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fcbd7e-c95d-4e4c-8227-55d6e7b0ada2"/>
    <ds:schemaRef ds:uri="be8ef529-65fd-4dee-b4f5-66570dfe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D517B8F-2660-4019-94DF-2A683383BE08}">
  <ds:schemaRefs>
    <ds:schemaRef ds:uri="http://schemas.microsoft.com/office/2006/metadata/properties"/>
    <ds:schemaRef ds:uri="http://schemas.microsoft.com/office/infopath/2007/PartnerControls"/>
    <ds:schemaRef ds:uri="http://schemas.microsoft.com/sharepoint/v3"/>
    <ds:schemaRef ds:uri="22fcbd7e-c95d-4e4c-8227-55d6e7b0ada2"/>
    <ds:schemaRef ds:uri="be8ef529-65fd-4dee-b4f5-66570dfe451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943</Words>
  <Characters>5191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Àngels Garriga</dc:creator>
  <cp:lastModifiedBy>Anaïs Priego</cp:lastModifiedBy>
  <cp:revision>9</cp:revision>
  <dcterms:created xsi:type="dcterms:W3CDTF">2026-05-18T09:28:00Z</dcterms:created>
  <dcterms:modified xsi:type="dcterms:W3CDTF">2026-05-19T10:05:00Z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0x010100FF59FD360D6F2D458A303D140643795C</vt:lpwstr>
  </property>
  <property fmtid="{D5CDD505-2E9C-101B-9397-08002B2CF9AE}" pid="3" name="MediaServiceImageTags">
    <vt:lpwstr/>
  </property>
</Properties>
</file>