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DCA87" w14:textId="77777777" w:rsidR="001619EA" w:rsidRDefault="00FF11FF">
      <w:pPr>
        <w:jc w:val="center"/>
        <w:rPr>
          <w:b/>
          <w:bCs/>
          <w:u w:val="single"/>
        </w:rPr>
      </w:pPr>
      <w:r>
        <w:rPr>
          <w:b/>
          <w:bCs/>
          <w:u w:val="single"/>
        </w:rPr>
        <w:t>A través del redondeo solidario</w:t>
      </w:r>
    </w:p>
    <w:p w14:paraId="335F6AAB" w14:textId="77777777" w:rsidR="001619EA" w:rsidRDefault="00FF11FF" w:rsidP="4AEE9982">
      <w:pPr>
        <w:jc w:val="center"/>
        <w:rPr>
          <w:b/>
          <w:bCs/>
          <w:sz w:val="36"/>
          <w:szCs w:val="36"/>
          <w:lang w:val="es-ES"/>
        </w:rPr>
      </w:pPr>
      <w:proofErr w:type="spellStart"/>
      <w:r w:rsidRPr="4AEE9982">
        <w:rPr>
          <w:b/>
          <w:bCs/>
          <w:sz w:val="36"/>
          <w:szCs w:val="36"/>
          <w:lang w:val="es-ES"/>
        </w:rPr>
        <w:t>MediaMarkt</w:t>
      </w:r>
      <w:proofErr w:type="spellEnd"/>
      <w:r w:rsidRPr="4AEE9982">
        <w:rPr>
          <w:b/>
          <w:bCs/>
          <w:sz w:val="36"/>
          <w:szCs w:val="36"/>
          <w:lang w:val="es-ES"/>
        </w:rPr>
        <w:t xml:space="preserve"> y </w:t>
      </w:r>
      <w:proofErr w:type="spellStart"/>
      <w:r w:rsidRPr="4AEE9982">
        <w:rPr>
          <w:b/>
          <w:bCs/>
          <w:sz w:val="36"/>
          <w:szCs w:val="36"/>
          <w:lang w:val="es-ES"/>
        </w:rPr>
        <w:t>Worldcoo</w:t>
      </w:r>
      <w:proofErr w:type="spellEnd"/>
      <w:r w:rsidRPr="4AEE9982">
        <w:rPr>
          <w:b/>
          <w:bCs/>
          <w:sz w:val="36"/>
          <w:szCs w:val="36"/>
          <w:lang w:val="es-ES"/>
        </w:rPr>
        <w:t xml:space="preserve"> entregan 60.000€ a Aldeas Infantiles SOS para luchar contra la brecha digital</w:t>
      </w:r>
    </w:p>
    <w:p w14:paraId="6E8C02DA" w14:textId="77777777" w:rsidR="001619EA" w:rsidRDefault="00FF11FF">
      <w:pPr>
        <w:jc w:val="center"/>
      </w:pPr>
      <w:r>
        <w:rPr>
          <w:rFonts w:ascii="Arial" w:eastAsia="Arial" w:hAnsi="Arial" w:cs="Arial"/>
          <w:sz w:val="32"/>
          <w:szCs w:val="32"/>
        </w:rPr>
        <w:t> </w:t>
      </w:r>
      <w:r>
        <w:rPr>
          <w:noProof/>
        </w:rPr>
        <w:drawing>
          <wp:inline distT="0" distB="0" distL="0" distR="0" wp14:anchorId="7E9853A7" wp14:editId="34CE3151">
            <wp:extent cx="5275866" cy="3542637"/>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l="7054" t="23529" r="7583"/>
                    <a:stretch>
                      <a:fillRect/>
                    </a:stretch>
                  </pic:blipFill>
                  <pic:spPr>
                    <a:xfrm>
                      <a:off x="0" y="0"/>
                      <a:ext cx="5275866" cy="3542637"/>
                    </a:xfrm>
                    <a:prstGeom prst="rect">
                      <a:avLst/>
                    </a:prstGeom>
                    <a:ln/>
                  </pic:spPr>
                </pic:pic>
              </a:graphicData>
            </a:graphic>
          </wp:inline>
        </w:drawing>
      </w:r>
    </w:p>
    <w:p w14:paraId="0C565225" w14:textId="77777777" w:rsidR="001619EA" w:rsidRDefault="001619EA">
      <w:pPr>
        <w:jc w:val="center"/>
        <w:rPr>
          <w:sz w:val="32"/>
          <w:szCs w:val="32"/>
        </w:rPr>
      </w:pPr>
      <w:hyperlink r:id="rId11">
        <w:r>
          <w:rPr>
            <w:rFonts w:ascii="Arial" w:eastAsia="Arial" w:hAnsi="Arial" w:cs="Arial"/>
            <w:i/>
            <w:iCs/>
            <w:color w:val="467886"/>
            <w:sz w:val="22"/>
            <w:szCs w:val="22"/>
            <w:u w:val="single"/>
          </w:rPr>
          <w:t>Haz clic aquí para desc</w:t>
        </w:r>
        <w:r>
          <w:rPr>
            <w:rFonts w:ascii="Arial" w:eastAsia="Arial" w:hAnsi="Arial" w:cs="Arial"/>
            <w:i/>
            <w:iCs/>
            <w:color w:val="467886"/>
            <w:sz w:val="22"/>
            <w:szCs w:val="22"/>
            <w:u w:val="single"/>
          </w:rPr>
          <w:t>a</w:t>
        </w:r>
        <w:r>
          <w:rPr>
            <w:rFonts w:ascii="Arial" w:eastAsia="Arial" w:hAnsi="Arial" w:cs="Arial"/>
            <w:i/>
            <w:iCs/>
            <w:color w:val="467886"/>
            <w:sz w:val="22"/>
            <w:szCs w:val="22"/>
            <w:u w:val="single"/>
          </w:rPr>
          <w:t>rgar la imagen</w:t>
        </w:r>
      </w:hyperlink>
    </w:p>
    <w:p w14:paraId="669A0D1C" w14:textId="77777777" w:rsidR="001619EA" w:rsidRDefault="001619EA">
      <w:pPr>
        <w:jc w:val="center"/>
        <w:rPr>
          <w:rFonts w:ascii="Arial" w:eastAsia="Arial" w:hAnsi="Arial" w:cs="Arial"/>
          <w:i/>
          <w:iCs/>
          <w:sz w:val="18"/>
          <w:szCs w:val="18"/>
        </w:rPr>
      </w:pPr>
    </w:p>
    <w:p w14:paraId="3EF5E9CD" w14:textId="07208508" w:rsidR="001619EA" w:rsidRDefault="00FF11FF">
      <w:pPr>
        <w:jc w:val="both"/>
      </w:pPr>
      <w:r w:rsidRPr="4AEE9982">
        <w:rPr>
          <w:b/>
          <w:bCs/>
          <w:lang w:val="es-ES"/>
        </w:rPr>
        <w:t>Barcelona,</w:t>
      </w:r>
      <w:r w:rsidR="00E55051">
        <w:rPr>
          <w:b/>
          <w:bCs/>
          <w:lang w:val="es-ES"/>
        </w:rPr>
        <w:t xml:space="preserve"> 7</w:t>
      </w:r>
      <w:r w:rsidR="0046777D">
        <w:rPr>
          <w:b/>
          <w:bCs/>
          <w:lang w:val="es-ES"/>
        </w:rPr>
        <w:t xml:space="preserve"> </w:t>
      </w:r>
      <w:r w:rsidRPr="4AEE9982">
        <w:rPr>
          <w:b/>
          <w:bCs/>
          <w:lang w:val="es-ES"/>
        </w:rPr>
        <w:t>de mayo de 2026</w:t>
      </w:r>
      <w:r w:rsidRPr="4AEE9982">
        <w:rPr>
          <w:lang w:val="es-ES"/>
        </w:rPr>
        <w:t xml:space="preserve">.- </w:t>
      </w:r>
      <w:proofErr w:type="spellStart"/>
      <w:r w:rsidRPr="4AEE9982">
        <w:rPr>
          <w:lang w:val="es-ES"/>
        </w:rPr>
        <w:t>MediaMarkt</w:t>
      </w:r>
      <w:proofErr w:type="spellEnd"/>
      <w:r w:rsidRPr="4AEE9982">
        <w:rPr>
          <w:lang w:val="es-ES"/>
        </w:rPr>
        <w:t xml:space="preserve">, compañía líder en distribución de electrónica de consumo y servicios, junto a </w:t>
      </w:r>
      <w:proofErr w:type="spellStart"/>
      <w:r w:rsidRPr="4AEE9982">
        <w:rPr>
          <w:lang w:val="es-ES"/>
        </w:rPr>
        <w:t>Worldcoo</w:t>
      </w:r>
      <w:proofErr w:type="spellEnd"/>
      <w:r w:rsidRPr="4AEE9982">
        <w:rPr>
          <w:lang w:val="es-ES"/>
        </w:rPr>
        <w:t xml:space="preserve">, la plataforma líder en </w:t>
      </w:r>
      <w:proofErr w:type="spellStart"/>
      <w:r w:rsidRPr="4AEE9982">
        <w:rPr>
          <w:lang w:val="es-ES"/>
        </w:rPr>
        <w:t>microdonaciones</w:t>
      </w:r>
      <w:proofErr w:type="spellEnd"/>
      <w:r w:rsidRPr="4AEE9982">
        <w:rPr>
          <w:lang w:val="es-ES"/>
        </w:rPr>
        <w:t xml:space="preserve"> solidarias, ha hecho entrega de 60.000€ a Aldeas Infantiles SOS, recaudados a través del Redondeo Solidario. Esta aportación se destinará a impulsar la lucha contra la brecha digital en España, beneficiando a cerca de 300 </w:t>
      </w:r>
      <w:proofErr w:type="gramStart"/>
      <w:r w:rsidRPr="4AEE9982">
        <w:rPr>
          <w:lang w:val="es-ES"/>
        </w:rPr>
        <w:t>niños y niñas</w:t>
      </w:r>
      <w:proofErr w:type="gramEnd"/>
      <w:r w:rsidRPr="4AEE9982">
        <w:rPr>
          <w:lang w:val="es-ES"/>
        </w:rPr>
        <w:t xml:space="preserve"> en situación de vulnerabilidad.</w:t>
      </w:r>
    </w:p>
    <w:p w14:paraId="7B173642" w14:textId="2F083660" w:rsidR="001619EA" w:rsidRDefault="00FF11FF">
      <w:pPr>
        <w:spacing w:before="240" w:after="240"/>
        <w:jc w:val="both"/>
      </w:pPr>
      <w:r w:rsidRPr="4AEE9982">
        <w:rPr>
          <w:lang w:val="es-ES"/>
        </w:rPr>
        <w:t xml:space="preserve">Esta iniciativa pone de manifiesto el firme compromiso de </w:t>
      </w:r>
      <w:proofErr w:type="spellStart"/>
      <w:r w:rsidRPr="4AEE9982">
        <w:rPr>
          <w:lang w:val="es-ES"/>
        </w:rPr>
        <w:t>MediaMarkt</w:t>
      </w:r>
      <w:proofErr w:type="spellEnd"/>
      <w:r w:rsidRPr="4AEE9982">
        <w:rPr>
          <w:lang w:val="es-ES"/>
        </w:rPr>
        <w:t xml:space="preserve"> con el impacto social y la implicación de todos sus equipos. El éxito de la campaña ha sido posible gracias a las cerca de 300.000 micro donaciones que han realizado los clientes </w:t>
      </w:r>
      <w:r w:rsidR="005E6ADA" w:rsidRPr="0046777D">
        <w:rPr>
          <w:lang w:val="es-ES"/>
        </w:rPr>
        <w:t>de</w:t>
      </w:r>
      <w:r w:rsidR="005E6ADA" w:rsidRPr="4AEE9982">
        <w:rPr>
          <w:lang w:val="es-ES"/>
        </w:rPr>
        <w:t xml:space="preserve"> </w:t>
      </w:r>
      <w:proofErr w:type="spellStart"/>
      <w:r w:rsidRPr="4AEE9982">
        <w:rPr>
          <w:lang w:val="es-ES"/>
        </w:rPr>
        <w:t>MediaMarkt</w:t>
      </w:r>
      <w:proofErr w:type="spellEnd"/>
      <w:r w:rsidRPr="4AEE9982">
        <w:rPr>
          <w:lang w:val="es-ES"/>
        </w:rPr>
        <w:t xml:space="preserve"> en el momento de pagar con </w:t>
      </w:r>
      <w:proofErr w:type="spellStart"/>
      <w:proofErr w:type="gramStart"/>
      <w:r w:rsidRPr="4AEE9982">
        <w:rPr>
          <w:lang w:val="es-ES"/>
        </w:rPr>
        <w:t>tarjeta</w:t>
      </w:r>
      <w:r w:rsidR="00D46065" w:rsidRPr="4AEE9982">
        <w:rPr>
          <w:lang w:val="es-ES"/>
        </w:rPr>
        <w:t>,</w:t>
      </w:r>
      <w:r w:rsidR="53AC7737" w:rsidRPr="4AEE9982">
        <w:rPr>
          <w:lang w:val="es-ES"/>
        </w:rPr>
        <w:t>E</w:t>
      </w:r>
      <w:r w:rsidRPr="4AEE9982">
        <w:rPr>
          <w:lang w:val="es-ES"/>
        </w:rPr>
        <w:t>l</w:t>
      </w:r>
      <w:proofErr w:type="spellEnd"/>
      <w:proofErr w:type="gramEnd"/>
      <w:r w:rsidRPr="4AEE9982">
        <w:rPr>
          <w:lang w:val="es-ES"/>
        </w:rPr>
        <w:t xml:space="preserve"> papel de los trabajadores en tienda ha sido </w:t>
      </w:r>
      <w:r w:rsidR="001F55CD" w:rsidRPr="4AEE9982">
        <w:rPr>
          <w:lang w:val="es-ES"/>
        </w:rPr>
        <w:t>fundamental</w:t>
      </w:r>
      <w:r w:rsidRPr="4AEE9982">
        <w:rPr>
          <w:lang w:val="es-ES"/>
        </w:rPr>
        <w:t xml:space="preserve">, </w:t>
      </w:r>
      <w:r w:rsidR="001F55CD" w:rsidRPr="4AEE9982">
        <w:rPr>
          <w:lang w:val="es-ES"/>
        </w:rPr>
        <w:t xml:space="preserve">con un reconocimiento </w:t>
      </w:r>
      <w:r w:rsidRPr="4AEE9982">
        <w:rPr>
          <w:lang w:val="es-ES"/>
        </w:rPr>
        <w:t>especia</w:t>
      </w:r>
      <w:r w:rsidR="001F55CD" w:rsidRPr="4AEE9982">
        <w:rPr>
          <w:lang w:val="es-ES"/>
        </w:rPr>
        <w:t>l al</w:t>
      </w:r>
      <w:r w:rsidRPr="4AEE9982">
        <w:rPr>
          <w:lang w:val="es-ES"/>
        </w:rPr>
        <w:t xml:space="preserve"> equipo de </w:t>
      </w:r>
      <w:proofErr w:type="spellStart"/>
      <w:r w:rsidRPr="4AEE9982">
        <w:rPr>
          <w:b/>
          <w:bCs/>
          <w:lang w:val="es-ES"/>
        </w:rPr>
        <w:t>MediaMarkt</w:t>
      </w:r>
      <w:proofErr w:type="spellEnd"/>
      <w:r w:rsidRPr="4AEE9982">
        <w:rPr>
          <w:b/>
          <w:bCs/>
          <w:lang w:val="es-ES"/>
        </w:rPr>
        <w:t xml:space="preserve"> Rivas Vaciamadrid</w:t>
      </w:r>
      <w:r w:rsidRPr="4AEE9982">
        <w:rPr>
          <w:lang w:val="es-ES"/>
        </w:rPr>
        <w:t>, que ha liderado la recaudación a nivel nacional.</w:t>
      </w:r>
    </w:p>
    <w:p w14:paraId="44898B8C" w14:textId="77777777" w:rsidR="001619EA" w:rsidRDefault="00FF11FF">
      <w:pPr>
        <w:jc w:val="both"/>
      </w:pPr>
      <w:r>
        <w:lastRenderedPageBreak/>
        <w:t>Los fondos entregados se destinarán a proporcionar acceso a dispositivos tecnológicos y acompañamiento educativo a niños, niñas y familias en situación de vulnerabilidad, contribuyendo a reducir una brecha digital que afecta a más del 30% de los hogares con menos recursos.</w:t>
      </w:r>
    </w:p>
    <w:p w14:paraId="6BBB4037" w14:textId="77777777" w:rsidR="001619EA" w:rsidRDefault="00FF11FF">
      <w:pPr>
        <w:spacing w:before="240" w:after="240"/>
        <w:jc w:val="both"/>
      </w:pPr>
      <w:r w:rsidRPr="4AEE9982">
        <w:rPr>
          <w:b/>
          <w:bCs/>
          <w:lang w:val="es-ES"/>
        </w:rPr>
        <w:t xml:space="preserve">José Manuel González, CFO de </w:t>
      </w:r>
      <w:proofErr w:type="spellStart"/>
      <w:r w:rsidRPr="4AEE9982">
        <w:rPr>
          <w:b/>
          <w:bCs/>
          <w:lang w:val="es-ES"/>
        </w:rPr>
        <w:t>MediaMarkt</w:t>
      </w:r>
      <w:proofErr w:type="spellEnd"/>
      <w:r w:rsidRPr="4AEE9982">
        <w:rPr>
          <w:lang w:val="es-ES"/>
        </w:rPr>
        <w:t xml:space="preserve">, ha destacado el carácter colectivo de la iniciativa: </w:t>
      </w:r>
      <w:r w:rsidRPr="4AEE9982">
        <w:rPr>
          <w:i/>
          <w:iCs/>
          <w:lang w:val="es-ES"/>
        </w:rPr>
        <w:t>“Nos llena de orgullo que sea un proyecto de todos: empieza en tienda, en el contacto con el cliente, y continúa con el compromiso de nuestros equipos”</w:t>
      </w:r>
      <w:r w:rsidRPr="4AEE9982">
        <w:rPr>
          <w:lang w:val="es-ES"/>
        </w:rPr>
        <w:t>. Además, ha puesto en valor las alianzas entre entidades:</w:t>
      </w:r>
      <w:r w:rsidRPr="4AEE9982">
        <w:rPr>
          <w:i/>
          <w:iCs/>
          <w:lang w:val="es-ES"/>
        </w:rPr>
        <w:t xml:space="preserve"> “Gracias a empresas como </w:t>
      </w:r>
      <w:proofErr w:type="spellStart"/>
      <w:r w:rsidRPr="4AEE9982">
        <w:rPr>
          <w:i/>
          <w:iCs/>
          <w:lang w:val="es-ES"/>
        </w:rPr>
        <w:t>Worldcoo</w:t>
      </w:r>
      <w:proofErr w:type="spellEnd"/>
      <w:r w:rsidRPr="4AEE9982">
        <w:rPr>
          <w:i/>
          <w:iCs/>
          <w:lang w:val="es-ES"/>
        </w:rPr>
        <w:t xml:space="preserve"> y a organizaciones como Aldeas Infantiles SOS podemos lograr que la tecnología sea una oportunidad y no una barrera”</w:t>
      </w:r>
      <w:r w:rsidRPr="4AEE9982">
        <w:rPr>
          <w:lang w:val="es-ES"/>
        </w:rPr>
        <w:t>.</w:t>
      </w:r>
    </w:p>
    <w:p w14:paraId="099B6D54" w14:textId="77777777" w:rsidR="001619EA" w:rsidRDefault="00FF11FF">
      <w:pPr>
        <w:spacing w:before="240" w:after="240"/>
        <w:jc w:val="both"/>
      </w:pPr>
      <w:r w:rsidRPr="4AEE9982">
        <w:rPr>
          <w:b/>
          <w:bCs/>
          <w:lang w:val="es-ES"/>
        </w:rPr>
        <w:t>Lucía Sánchez, directora de Alianzas Corporativas y ESG en Aldeas Infantiles SOS España</w:t>
      </w:r>
      <w:r w:rsidRPr="4AEE9982">
        <w:rPr>
          <w:lang w:val="es-ES"/>
        </w:rPr>
        <w:t>, ha subrayado el impacto de la colaboración</w:t>
      </w:r>
      <w:r w:rsidRPr="4AEE9982">
        <w:rPr>
          <w:i/>
          <w:iCs/>
          <w:lang w:val="es-ES"/>
        </w:rPr>
        <w:t xml:space="preserve">: “Llevamos muchos años colaborando con </w:t>
      </w:r>
      <w:proofErr w:type="spellStart"/>
      <w:r w:rsidRPr="4AEE9982">
        <w:rPr>
          <w:i/>
          <w:iCs/>
          <w:lang w:val="es-ES"/>
        </w:rPr>
        <w:t>MediaMarkt</w:t>
      </w:r>
      <w:proofErr w:type="spellEnd"/>
      <w:r w:rsidRPr="4AEE9982">
        <w:rPr>
          <w:i/>
          <w:iCs/>
          <w:lang w:val="es-ES"/>
        </w:rPr>
        <w:t xml:space="preserve"> y lo valoramos profundamente. Muchos de nuestros jóvenes deben emanciparse antes que el resto de las personas, por lo que necesitamos seguir contando con este compromiso, ya que sin el apoyo de las empresas no sería posible”.</w:t>
      </w:r>
    </w:p>
    <w:p w14:paraId="2ABDDFFF" w14:textId="77777777" w:rsidR="001619EA" w:rsidRDefault="00FF11FF" w:rsidP="4AEE9982">
      <w:pPr>
        <w:jc w:val="both"/>
        <w:rPr>
          <w:b/>
          <w:bCs/>
          <w:lang w:val="es-ES"/>
        </w:rPr>
      </w:pPr>
      <w:r w:rsidRPr="4AEE9982">
        <w:rPr>
          <w:b/>
          <w:bCs/>
          <w:lang w:val="es-ES"/>
        </w:rPr>
        <w:t xml:space="preserve">Sobre </w:t>
      </w:r>
      <w:proofErr w:type="spellStart"/>
      <w:r w:rsidRPr="4AEE9982">
        <w:rPr>
          <w:b/>
          <w:bCs/>
          <w:lang w:val="es-ES"/>
        </w:rPr>
        <w:t>Worldcoo</w:t>
      </w:r>
      <w:proofErr w:type="spellEnd"/>
      <w:r w:rsidRPr="4AEE9982">
        <w:rPr>
          <w:b/>
          <w:bCs/>
          <w:lang w:val="es-ES"/>
        </w:rPr>
        <w:t xml:space="preserve"> y el Redondeo Solidario</w:t>
      </w:r>
    </w:p>
    <w:p w14:paraId="5147011E" w14:textId="496B6F92" w:rsidR="001619EA" w:rsidRDefault="00FF11FF">
      <w:pPr>
        <w:jc w:val="both"/>
      </w:pPr>
      <w:r w:rsidRPr="4AEE9982">
        <w:rPr>
          <w:lang w:val="es-ES"/>
        </w:rPr>
        <w:t xml:space="preserve">Desde sus inicios, </w:t>
      </w:r>
      <w:proofErr w:type="spellStart"/>
      <w:r w:rsidRPr="4AEE9982">
        <w:rPr>
          <w:lang w:val="es-ES"/>
        </w:rPr>
        <w:t>Worldcoo</w:t>
      </w:r>
      <w:proofErr w:type="spellEnd"/>
      <w:r w:rsidRPr="4AEE9982">
        <w:rPr>
          <w:lang w:val="es-ES"/>
        </w:rPr>
        <w:t xml:space="preserve"> ha desarrollado soluciones innovadoras para facilitar la captación de fondos destinados a proyectos sociales y medioambientales. Entre ellas, destaca el Redondeo Solidario, una herramienta que </w:t>
      </w:r>
      <w:r w:rsidR="00270FB3" w:rsidRPr="4AEE9982">
        <w:rPr>
          <w:lang w:val="es-ES"/>
        </w:rPr>
        <w:t xml:space="preserve">invita </w:t>
      </w:r>
      <w:r w:rsidRPr="4AEE9982">
        <w:rPr>
          <w:lang w:val="es-ES"/>
        </w:rPr>
        <w:t>a los consumidores</w:t>
      </w:r>
      <w:r w:rsidR="00270FB3" w:rsidRPr="4AEE9982">
        <w:rPr>
          <w:lang w:val="es-ES"/>
        </w:rPr>
        <w:t xml:space="preserve"> a</w:t>
      </w:r>
      <w:r w:rsidRPr="4AEE9982">
        <w:rPr>
          <w:lang w:val="es-ES"/>
        </w:rPr>
        <w:t xml:space="preserve"> realizar </w:t>
      </w:r>
      <w:proofErr w:type="spellStart"/>
      <w:r w:rsidRPr="4AEE9982">
        <w:rPr>
          <w:lang w:val="es-ES"/>
        </w:rPr>
        <w:t>microdonaciones</w:t>
      </w:r>
      <w:proofErr w:type="spellEnd"/>
      <w:r w:rsidRPr="4AEE9982">
        <w:rPr>
          <w:lang w:val="es-ES"/>
        </w:rPr>
        <w:t xml:space="preserve"> </w:t>
      </w:r>
      <w:r w:rsidR="00270FB3" w:rsidRPr="4AEE9982">
        <w:rPr>
          <w:lang w:val="es-ES"/>
        </w:rPr>
        <w:t>mediante el</w:t>
      </w:r>
      <w:r w:rsidRPr="4AEE9982">
        <w:rPr>
          <w:lang w:val="es-ES"/>
        </w:rPr>
        <w:t xml:space="preserve"> redonde</w:t>
      </w:r>
      <w:r w:rsidR="00270FB3" w:rsidRPr="4AEE9982">
        <w:rPr>
          <w:lang w:val="es-ES"/>
        </w:rPr>
        <w:t>o</w:t>
      </w:r>
      <w:r w:rsidRPr="4AEE9982">
        <w:rPr>
          <w:lang w:val="es-ES"/>
        </w:rPr>
        <w:t xml:space="preserve"> </w:t>
      </w:r>
      <w:r w:rsidR="00270FB3" w:rsidRPr="4AEE9982">
        <w:rPr>
          <w:lang w:val="es-ES"/>
        </w:rPr>
        <w:t>d</w:t>
      </w:r>
      <w:r w:rsidRPr="4AEE9982">
        <w:rPr>
          <w:lang w:val="es-ES"/>
        </w:rPr>
        <w:t xml:space="preserve">el importe de compra </w:t>
      </w:r>
      <w:r w:rsidR="00F510E0" w:rsidRPr="4AEE9982">
        <w:rPr>
          <w:lang w:val="es-ES"/>
        </w:rPr>
        <w:t xml:space="preserve">en el </w:t>
      </w:r>
      <w:r w:rsidRPr="4AEE9982">
        <w:rPr>
          <w:lang w:val="es-ES"/>
        </w:rPr>
        <w:t>pag</w:t>
      </w:r>
      <w:r w:rsidR="00F510E0" w:rsidRPr="4AEE9982">
        <w:rPr>
          <w:lang w:val="es-ES"/>
        </w:rPr>
        <w:t>o</w:t>
      </w:r>
      <w:r w:rsidRPr="4AEE9982">
        <w:rPr>
          <w:lang w:val="es-ES"/>
        </w:rPr>
        <w:t xml:space="preserve"> con tarjeta en establecimientos físicos.</w:t>
      </w:r>
    </w:p>
    <w:p w14:paraId="2C02C0AE" w14:textId="77777777" w:rsidR="001619EA" w:rsidRDefault="00FF11FF" w:rsidP="4AEE9982">
      <w:pPr>
        <w:jc w:val="both"/>
        <w:rPr>
          <w:i/>
          <w:iCs/>
          <w:lang w:val="es-ES"/>
        </w:rPr>
      </w:pPr>
      <w:r w:rsidRPr="4AEE9982">
        <w:rPr>
          <w:b/>
          <w:bCs/>
          <w:lang w:val="es-ES"/>
        </w:rPr>
        <w:t xml:space="preserve">Pablo Tosto, </w:t>
      </w:r>
      <w:proofErr w:type="gramStart"/>
      <w:r w:rsidRPr="4AEE9982">
        <w:rPr>
          <w:b/>
          <w:bCs/>
          <w:lang w:val="es-ES"/>
        </w:rPr>
        <w:t>Responsable</w:t>
      </w:r>
      <w:proofErr w:type="gramEnd"/>
      <w:r w:rsidRPr="4AEE9982">
        <w:rPr>
          <w:b/>
          <w:bCs/>
          <w:lang w:val="es-ES"/>
        </w:rPr>
        <w:t xml:space="preserve"> de Alianzas de </w:t>
      </w:r>
      <w:proofErr w:type="spellStart"/>
      <w:r w:rsidRPr="4AEE9982">
        <w:rPr>
          <w:b/>
          <w:bCs/>
          <w:lang w:val="es-ES"/>
        </w:rPr>
        <w:t>Worldcoo</w:t>
      </w:r>
      <w:proofErr w:type="spellEnd"/>
      <w:r w:rsidRPr="4AEE9982">
        <w:rPr>
          <w:lang w:val="es-ES"/>
        </w:rPr>
        <w:t>, ha destacado el papel clave del equipo en tienda en el éxito de la iniciativa</w:t>
      </w:r>
      <w:r w:rsidRPr="4AEE9982">
        <w:rPr>
          <w:i/>
          <w:iCs/>
          <w:lang w:val="es-ES"/>
        </w:rPr>
        <w:t>: “Los principales motivos por los que una persona dona son conocer el proyecto y la recomendación en el punto de venta. En este sentido, la clave está en lo cualitativo: un equipo comprometido que asume como propia esta causa social”.</w:t>
      </w:r>
    </w:p>
    <w:p w14:paraId="00A69274" w14:textId="77777777" w:rsidR="001619EA" w:rsidRDefault="00FF11FF">
      <w:pPr>
        <w:jc w:val="both"/>
      </w:pPr>
      <w:r w:rsidRPr="4AEE9982">
        <w:rPr>
          <w:lang w:val="es-ES"/>
        </w:rPr>
        <w:t xml:space="preserve">Con esta campaña, </w:t>
      </w:r>
      <w:proofErr w:type="spellStart"/>
      <w:r w:rsidRPr="4AEE9982">
        <w:rPr>
          <w:lang w:val="es-ES"/>
        </w:rPr>
        <w:t>MediaMarkt</w:t>
      </w:r>
      <w:proofErr w:type="spellEnd"/>
      <w:r w:rsidRPr="4AEE9982">
        <w:rPr>
          <w:lang w:val="es-ES"/>
        </w:rPr>
        <w:t xml:space="preserve"> y </w:t>
      </w:r>
      <w:proofErr w:type="spellStart"/>
      <w:r w:rsidRPr="4AEE9982">
        <w:rPr>
          <w:lang w:val="es-ES"/>
        </w:rPr>
        <w:t>Worldcoo</w:t>
      </w:r>
      <w:proofErr w:type="spellEnd"/>
      <w:r w:rsidRPr="4AEE9982">
        <w:rPr>
          <w:lang w:val="es-ES"/>
        </w:rPr>
        <w:t xml:space="preserve"> reafirman su compromiso con la sociedad, facilitando que miles de personas contribuyan de forma sencilla y transparente a causas solidarias.</w:t>
      </w:r>
    </w:p>
    <w:p w14:paraId="114D2B4F" w14:textId="77777777" w:rsidR="001619EA" w:rsidRDefault="001619EA">
      <w:pPr>
        <w:jc w:val="both"/>
        <w:rPr>
          <w:b/>
          <w:bCs/>
          <w:sz w:val="20"/>
          <w:szCs w:val="20"/>
        </w:rPr>
      </w:pPr>
    </w:p>
    <w:p w14:paraId="58832DE5" w14:textId="77777777" w:rsidR="001619EA" w:rsidRDefault="001619EA">
      <w:pPr>
        <w:jc w:val="both"/>
        <w:rPr>
          <w:b/>
          <w:bCs/>
          <w:sz w:val="20"/>
          <w:szCs w:val="20"/>
        </w:rPr>
      </w:pPr>
    </w:p>
    <w:p w14:paraId="3B849860" w14:textId="77777777" w:rsidR="001619EA" w:rsidRDefault="001619EA">
      <w:pPr>
        <w:jc w:val="both"/>
        <w:rPr>
          <w:b/>
          <w:bCs/>
          <w:sz w:val="20"/>
          <w:szCs w:val="20"/>
        </w:rPr>
      </w:pPr>
    </w:p>
    <w:p w14:paraId="68D66580" w14:textId="77777777" w:rsidR="001619EA" w:rsidRDefault="001619EA">
      <w:pPr>
        <w:jc w:val="both"/>
        <w:rPr>
          <w:b/>
          <w:bCs/>
          <w:sz w:val="20"/>
          <w:szCs w:val="20"/>
        </w:rPr>
      </w:pPr>
    </w:p>
    <w:p w14:paraId="0400DC69" w14:textId="77777777" w:rsidR="001619EA" w:rsidRDefault="001619EA">
      <w:pPr>
        <w:jc w:val="both"/>
        <w:rPr>
          <w:b/>
          <w:bCs/>
          <w:sz w:val="20"/>
          <w:szCs w:val="20"/>
        </w:rPr>
      </w:pPr>
    </w:p>
    <w:p w14:paraId="301453C1" w14:textId="77777777" w:rsidR="001619EA" w:rsidRDefault="00FF11FF" w:rsidP="4AEE9982">
      <w:pPr>
        <w:jc w:val="both"/>
        <w:rPr>
          <w:sz w:val="18"/>
          <w:szCs w:val="18"/>
          <w:lang w:val="es-ES"/>
        </w:rPr>
      </w:pPr>
      <w:proofErr w:type="spellStart"/>
      <w:r w:rsidRPr="4AEE9982">
        <w:rPr>
          <w:b/>
          <w:bCs/>
          <w:sz w:val="18"/>
          <w:szCs w:val="18"/>
          <w:lang w:val="es-ES"/>
        </w:rPr>
        <w:t>Worldcoo</w:t>
      </w:r>
      <w:proofErr w:type="spellEnd"/>
      <w:r w:rsidRPr="4AEE9982">
        <w:rPr>
          <w:sz w:val="18"/>
          <w:szCs w:val="18"/>
          <w:lang w:val="es-ES"/>
        </w:rPr>
        <w:t> </w:t>
      </w:r>
    </w:p>
    <w:p w14:paraId="16DDE204" w14:textId="77777777" w:rsidR="001619EA" w:rsidRDefault="00FF11FF" w:rsidP="4AEE9982">
      <w:pPr>
        <w:jc w:val="both"/>
        <w:rPr>
          <w:sz w:val="18"/>
          <w:szCs w:val="18"/>
          <w:lang w:val="es-ES"/>
        </w:rPr>
      </w:pPr>
      <w:proofErr w:type="spellStart"/>
      <w:r w:rsidRPr="4AEE9982">
        <w:rPr>
          <w:sz w:val="18"/>
          <w:szCs w:val="18"/>
          <w:lang w:val="es-ES"/>
        </w:rPr>
        <w:t>Worldcoo</w:t>
      </w:r>
      <w:proofErr w:type="spellEnd"/>
      <w:r w:rsidRPr="4AEE9982">
        <w:rPr>
          <w:sz w:val="18"/>
          <w:szCs w:val="18"/>
          <w:lang w:val="es-ES"/>
        </w:rPr>
        <w:t xml:space="preserve"> desarrolla e implementa diferentes canales de recaudación para ayudar a las ONG a encontrar los recursos económicos necesarios para impulsar sus proyectos sociales y de cooperación en todo el mundo. La compañía apuesta por la innovación, el compromiso social y la total transparencia de todos los proyectos con los que colabora. Desde su creación, ha financiado más de 1.100 proyectos, gracias a las más de 100 millones de donaciones. </w:t>
      </w:r>
      <w:proofErr w:type="spellStart"/>
      <w:r w:rsidRPr="4AEE9982">
        <w:rPr>
          <w:sz w:val="18"/>
          <w:szCs w:val="18"/>
          <w:lang w:val="es-ES"/>
        </w:rPr>
        <w:t>Worldcoo</w:t>
      </w:r>
      <w:proofErr w:type="spellEnd"/>
      <w:r w:rsidRPr="4AEE9982">
        <w:rPr>
          <w:sz w:val="18"/>
          <w:szCs w:val="18"/>
          <w:lang w:val="es-ES"/>
        </w:rPr>
        <w:t xml:space="preserve"> cuenta con el Certificado B </w:t>
      </w:r>
      <w:proofErr w:type="spellStart"/>
      <w:r w:rsidRPr="4AEE9982">
        <w:rPr>
          <w:sz w:val="18"/>
          <w:szCs w:val="18"/>
          <w:lang w:val="es-ES"/>
        </w:rPr>
        <w:t>Corporation</w:t>
      </w:r>
      <w:proofErr w:type="spellEnd"/>
      <w:r w:rsidRPr="4AEE9982">
        <w:rPr>
          <w:sz w:val="18"/>
          <w:szCs w:val="18"/>
          <w:lang w:val="es-ES"/>
        </w:rPr>
        <w:t xml:space="preserve">. Para más información: </w:t>
      </w:r>
      <w:hyperlink r:id="rId12">
        <w:r w:rsidR="001619EA" w:rsidRPr="4AEE9982">
          <w:rPr>
            <w:color w:val="467886"/>
            <w:sz w:val="18"/>
            <w:szCs w:val="18"/>
            <w:u w:val="single"/>
            <w:lang w:val="es-ES"/>
          </w:rPr>
          <w:t>http://www.worldcoo.com/</w:t>
        </w:r>
      </w:hyperlink>
      <w:r w:rsidRPr="4AEE9982">
        <w:rPr>
          <w:sz w:val="18"/>
          <w:szCs w:val="18"/>
          <w:lang w:val="es-ES"/>
        </w:rPr>
        <w:t>. </w:t>
      </w:r>
    </w:p>
    <w:p w14:paraId="59347131" w14:textId="77777777" w:rsidR="001619EA" w:rsidRPr="005E6ADA" w:rsidRDefault="00FF11FF">
      <w:pPr>
        <w:spacing w:after="0"/>
        <w:rPr>
          <w:rFonts w:ascii="Arial" w:eastAsia="Arial" w:hAnsi="Arial" w:cs="Arial"/>
          <w:color w:val="000000"/>
          <w:sz w:val="18"/>
          <w:szCs w:val="18"/>
          <w:lang w:val="de-DE"/>
        </w:rPr>
      </w:pPr>
      <w:r w:rsidRPr="005E6ADA">
        <w:rPr>
          <w:rFonts w:ascii="Arial" w:eastAsia="Arial" w:hAnsi="Arial" w:cs="Arial"/>
          <w:b/>
          <w:bCs/>
          <w:color w:val="000000"/>
          <w:sz w:val="18"/>
          <w:szCs w:val="18"/>
          <w:lang w:val="de-DE"/>
        </w:rPr>
        <w:t>MEDIAMARKT ESPAÑA (MediaMarkt Saturn S.A.U.)</w:t>
      </w:r>
    </w:p>
    <w:p w14:paraId="4BE7586A" w14:textId="77777777" w:rsidR="001619EA" w:rsidRPr="005E6ADA" w:rsidRDefault="001619EA">
      <w:pPr>
        <w:spacing w:after="0"/>
        <w:jc w:val="both"/>
        <w:rPr>
          <w:rFonts w:ascii="Arial" w:eastAsia="Arial" w:hAnsi="Arial" w:cs="Arial"/>
          <w:color w:val="000000"/>
          <w:sz w:val="18"/>
          <w:szCs w:val="18"/>
          <w:lang w:val="de-DE"/>
        </w:rPr>
      </w:pPr>
    </w:p>
    <w:p w14:paraId="0537BEC4" w14:textId="77777777" w:rsidR="001619EA" w:rsidRDefault="00FF11FF" w:rsidP="4AEE9982">
      <w:pPr>
        <w:spacing w:after="120" w:line="240" w:lineRule="auto"/>
        <w:jc w:val="both"/>
        <w:rPr>
          <w:sz w:val="18"/>
          <w:szCs w:val="18"/>
          <w:lang w:val="es-ES"/>
        </w:rPr>
      </w:pPr>
      <w:proofErr w:type="spellStart"/>
      <w:r w:rsidRPr="4AEE9982">
        <w:rPr>
          <w:sz w:val="18"/>
          <w:szCs w:val="18"/>
          <w:lang w:val="es-ES"/>
        </w:rPr>
        <w:t>MediaMarkt</w:t>
      </w:r>
      <w:proofErr w:type="spellEnd"/>
      <w:r w:rsidRPr="4AEE9982">
        <w:rPr>
          <w:sz w:val="18"/>
          <w:szCs w:val="18"/>
          <w:lang w:val="es-ES"/>
        </w:rPr>
        <w:t xml:space="preserve"> es líder en España y Europa en el sector de la distribución de electrónica de consumo y servicios. Integrada en MediaMarktSaturn </w:t>
      </w:r>
      <w:proofErr w:type="spellStart"/>
      <w:r w:rsidRPr="4AEE9982">
        <w:rPr>
          <w:sz w:val="18"/>
          <w:szCs w:val="18"/>
          <w:lang w:val="es-ES"/>
        </w:rPr>
        <w:t>Retail</w:t>
      </w:r>
      <w:proofErr w:type="spellEnd"/>
      <w:r w:rsidRPr="4AEE9982">
        <w:rPr>
          <w:sz w:val="18"/>
          <w:szCs w:val="18"/>
          <w:lang w:val="es-ES"/>
        </w:rPr>
        <w:t xml:space="preserve"> Group, cuenta con alrededor de 7.000 expertos en tecnología en España y está presente en todas las Comunidades Autónomas con 111 establecimientos, además de la tienda online y la APP. En el ámbito europeo, la compañía dispone de más de 1.000 puntos de venta ubicados en 11 países y una plantilla de 50.000 personas.  </w:t>
      </w:r>
    </w:p>
    <w:p w14:paraId="469E1A07" w14:textId="77777777" w:rsidR="001619EA" w:rsidRDefault="00FF11FF" w:rsidP="4AEE9982">
      <w:pPr>
        <w:spacing w:after="120" w:line="240" w:lineRule="auto"/>
        <w:jc w:val="both"/>
        <w:rPr>
          <w:sz w:val="18"/>
          <w:szCs w:val="18"/>
          <w:lang w:val="es-ES"/>
        </w:rPr>
      </w:pPr>
      <w:r w:rsidRPr="4AEE9982">
        <w:rPr>
          <w:sz w:val="18"/>
          <w:szCs w:val="18"/>
          <w:lang w:val="es-ES"/>
        </w:rPr>
        <w:t xml:space="preserve">Tras 27 años operando en España, el éxito de </w:t>
      </w:r>
      <w:proofErr w:type="spellStart"/>
      <w:r w:rsidRPr="4AEE9982">
        <w:rPr>
          <w:sz w:val="18"/>
          <w:szCs w:val="18"/>
          <w:lang w:val="es-ES"/>
        </w:rPr>
        <w:t>MediaMarkt</w:t>
      </w:r>
      <w:proofErr w:type="spellEnd"/>
      <w:r w:rsidRPr="4AEE9982">
        <w:rPr>
          <w:sz w:val="18"/>
          <w:szCs w:val="18"/>
          <w:lang w:val="es-ES"/>
        </w:rPr>
        <w:t xml:space="preserve"> se basa en su adaptación constante a las nuevas tendencias de consumo, la gran variedad de servicios para el cliente, la experiencia de compra única y personalizada, así como el amplio surtido de productos de las mejores marcas a precios competitivos. Todo ello, unido al equipo de profesionales orientados a la búsqueda de soluciones para los clientes y a un estilo de comunicación inconfundible. </w:t>
      </w:r>
    </w:p>
    <w:p w14:paraId="3A595A8E" w14:textId="77777777" w:rsidR="001619EA" w:rsidRDefault="00FF11FF" w:rsidP="4AEE9982">
      <w:pPr>
        <w:spacing w:after="120" w:line="240" w:lineRule="auto"/>
        <w:jc w:val="both"/>
        <w:rPr>
          <w:sz w:val="18"/>
          <w:szCs w:val="18"/>
          <w:lang w:val="es-ES"/>
        </w:rPr>
      </w:pPr>
      <w:r w:rsidRPr="4AEE9982">
        <w:rPr>
          <w:sz w:val="18"/>
          <w:szCs w:val="18"/>
          <w:lang w:val="es-ES"/>
        </w:rPr>
        <w:t xml:space="preserve">La compañía se establece también como fuente de talento internacional y </w:t>
      </w:r>
      <w:proofErr w:type="spellStart"/>
      <w:r w:rsidRPr="4AEE9982">
        <w:rPr>
          <w:sz w:val="18"/>
          <w:szCs w:val="18"/>
          <w:lang w:val="es-ES"/>
        </w:rPr>
        <w:t>expertise</w:t>
      </w:r>
      <w:proofErr w:type="spellEnd"/>
      <w:r w:rsidRPr="4AEE9982">
        <w:rPr>
          <w:sz w:val="18"/>
          <w:szCs w:val="18"/>
          <w:lang w:val="es-ES"/>
        </w:rPr>
        <w:t xml:space="preserve"> para todo el grupo de la mano de su </w:t>
      </w:r>
      <w:proofErr w:type="spellStart"/>
      <w:proofErr w:type="gramStart"/>
      <w:r w:rsidRPr="4AEE9982">
        <w:rPr>
          <w:sz w:val="18"/>
          <w:szCs w:val="18"/>
          <w:lang w:val="es-ES"/>
        </w:rPr>
        <w:t>hub</w:t>
      </w:r>
      <w:proofErr w:type="spellEnd"/>
      <w:proofErr w:type="gramEnd"/>
      <w:r w:rsidRPr="4AEE9982">
        <w:rPr>
          <w:sz w:val="18"/>
          <w:szCs w:val="18"/>
          <w:lang w:val="es-ES"/>
        </w:rPr>
        <w:t xml:space="preserve"> de tecnología digital y del área de Global Business </w:t>
      </w:r>
      <w:proofErr w:type="spellStart"/>
      <w:r w:rsidRPr="4AEE9982">
        <w:rPr>
          <w:sz w:val="18"/>
          <w:szCs w:val="18"/>
          <w:lang w:val="es-ES"/>
        </w:rPr>
        <w:t>Services</w:t>
      </w:r>
      <w:proofErr w:type="spellEnd"/>
      <w:r w:rsidRPr="4AEE9982">
        <w:rPr>
          <w:sz w:val="18"/>
          <w:szCs w:val="18"/>
          <w:lang w:val="es-ES"/>
        </w:rPr>
        <w:t xml:space="preserve">, que dan servicio a toda la organización. Además, impulsa su firme compromiso social y sostenible a través de su estrategia </w:t>
      </w:r>
      <w:proofErr w:type="spellStart"/>
      <w:r w:rsidRPr="4AEE9982">
        <w:rPr>
          <w:sz w:val="18"/>
          <w:szCs w:val="18"/>
          <w:lang w:val="es-ES"/>
        </w:rPr>
        <w:t>BetterWay</w:t>
      </w:r>
      <w:proofErr w:type="spellEnd"/>
      <w:r w:rsidRPr="4AEE9982">
        <w:rPr>
          <w:sz w:val="18"/>
          <w:szCs w:val="18"/>
          <w:lang w:val="es-ES"/>
        </w:rPr>
        <w:t>. </w:t>
      </w:r>
    </w:p>
    <w:p w14:paraId="10F3D587" w14:textId="77777777" w:rsidR="001619EA" w:rsidRDefault="001619EA">
      <w:pPr>
        <w:jc w:val="both"/>
        <w:rPr>
          <w:sz w:val="18"/>
          <w:szCs w:val="18"/>
        </w:rPr>
      </w:pPr>
    </w:p>
    <w:p w14:paraId="75534AA5" w14:textId="77777777" w:rsidR="001619EA" w:rsidRDefault="00FF11FF">
      <w:pPr>
        <w:jc w:val="both"/>
        <w:rPr>
          <w:rFonts w:ascii="Arial" w:eastAsia="Arial" w:hAnsi="Arial" w:cs="Arial"/>
          <w:color w:val="000000"/>
          <w:sz w:val="18"/>
          <w:szCs w:val="18"/>
        </w:rPr>
      </w:pPr>
      <w:r>
        <w:rPr>
          <w:rFonts w:ascii="Arial" w:eastAsia="Arial" w:hAnsi="Arial" w:cs="Arial"/>
          <w:b/>
          <w:bCs/>
          <w:color w:val="000000"/>
          <w:sz w:val="18"/>
          <w:szCs w:val="18"/>
        </w:rPr>
        <w:t>Contactos de prensa</w:t>
      </w:r>
    </w:p>
    <w:p w14:paraId="17639B66" w14:textId="77777777" w:rsidR="001619EA" w:rsidRDefault="00FF11FF">
      <w:pPr>
        <w:spacing w:line="312" w:lineRule="auto"/>
        <w:rPr>
          <w:rFonts w:ascii="Arial" w:eastAsia="Arial" w:hAnsi="Arial" w:cs="Arial"/>
          <w:color w:val="000000"/>
          <w:sz w:val="18"/>
          <w:szCs w:val="18"/>
        </w:rPr>
      </w:pPr>
      <w:r>
        <w:rPr>
          <w:rFonts w:ascii="Arial" w:eastAsia="Arial" w:hAnsi="Arial" w:cs="Arial"/>
          <w:b/>
          <w:bCs/>
          <w:color w:val="000000"/>
          <w:sz w:val="18"/>
          <w:szCs w:val="18"/>
        </w:rPr>
        <w:t xml:space="preserve">APPLE TREE </w:t>
      </w:r>
      <w:r>
        <w:rPr>
          <w:rFonts w:ascii="Arial" w:eastAsia="Arial" w:hAnsi="Arial" w:cs="Arial"/>
          <w:color w:val="000000"/>
          <w:sz w:val="18"/>
          <w:szCs w:val="18"/>
        </w:rPr>
        <w:t>–</w:t>
      </w:r>
      <w:r>
        <w:rPr>
          <w:rFonts w:ascii="Arial" w:eastAsia="Arial" w:hAnsi="Arial" w:cs="Arial"/>
          <w:b/>
          <w:bCs/>
          <w:color w:val="000000"/>
          <w:sz w:val="18"/>
          <w:szCs w:val="18"/>
        </w:rPr>
        <w:t xml:space="preserve"> </w:t>
      </w:r>
      <w:hyperlink r:id="rId13">
        <w:r w:rsidR="001619EA">
          <w:rPr>
            <w:rFonts w:ascii="Arial" w:eastAsia="Arial" w:hAnsi="Arial" w:cs="Arial"/>
            <w:color w:val="0000FF"/>
            <w:sz w:val="18"/>
            <w:szCs w:val="18"/>
            <w:u w:val="single"/>
          </w:rPr>
          <w:t>mediamarkt@appletree.agency</w:t>
        </w:r>
      </w:hyperlink>
      <w:r>
        <w:rPr>
          <w:rFonts w:ascii="Arial" w:eastAsia="Arial" w:hAnsi="Arial" w:cs="Arial"/>
          <w:color w:val="000000"/>
          <w:sz w:val="18"/>
          <w:szCs w:val="18"/>
        </w:rPr>
        <w:t xml:space="preserve"> – 933 184 669</w:t>
      </w:r>
    </w:p>
    <w:p w14:paraId="634D4A7B" w14:textId="77777777" w:rsidR="001619EA" w:rsidRDefault="00FF11FF">
      <w:pPr>
        <w:rPr>
          <w:rFonts w:ascii="Arial" w:eastAsia="Arial" w:hAnsi="Arial" w:cs="Arial"/>
          <w:color w:val="0000FF"/>
          <w:sz w:val="22"/>
          <w:szCs w:val="22"/>
        </w:rPr>
      </w:pPr>
      <w:r>
        <w:rPr>
          <w:rFonts w:ascii="Arial" w:eastAsia="Arial" w:hAnsi="Arial" w:cs="Arial"/>
          <w:color w:val="000000"/>
          <w:sz w:val="18"/>
          <w:szCs w:val="18"/>
        </w:rPr>
        <w:t xml:space="preserve">Àngels Garriga – </w:t>
      </w:r>
      <w:hyperlink r:id="rId14">
        <w:r w:rsidR="001619EA">
          <w:rPr>
            <w:rFonts w:ascii="Arial" w:eastAsia="Arial" w:hAnsi="Arial" w:cs="Arial"/>
            <w:color w:val="0000FF"/>
            <w:sz w:val="18"/>
            <w:szCs w:val="18"/>
            <w:u w:val="single"/>
          </w:rPr>
          <w:t>ang@appletree.agency</w:t>
        </w:r>
      </w:hyperlink>
    </w:p>
    <w:p w14:paraId="272F33E4" w14:textId="77777777" w:rsidR="001619EA" w:rsidRDefault="00FF11FF" w:rsidP="4AEE9982">
      <w:pPr>
        <w:jc w:val="both"/>
        <w:rPr>
          <w:rFonts w:ascii="Arial" w:eastAsia="Arial" w:hAnsi="Arial" w:cs="Arial"/>
          <w:color w:val="000000"/>
          <w:sz w:val="18"/>
          <w:szCs w:val="18"/>
          <w:lang w:val="es-ES"/>
        </w:rPr>
      </w:pPr>
      <w:r w:rsidRPr="4AEE9982">
        <w:rPr>
          <w:rFonts w:ascii="Arial" w:eastAsia="Arial" w:hAnsi="Arial" w:cs="Arial"/>
          <w:color w:val="000000" w:themeColor="text1"/>
          <w:sz w:val="18"/>
          <w:szCs w:val="18"/>
          <w:lang w:val="es-ES"/>
        </w:rPr>
        <w:t xml:space="preserve">Esteve Solà - </w:t>
      </w:r>
      <w:hyperlink r:id="rId15">
        <w:r w:rsidR="001619EA" w:rsidRPr="4AEE9982">
          <w:rPr>
            <w:rFonts w:ascii="Arial" w:eastAsia="Arial" w:hAnsi="Arial" w:cs="Arial"/>
            <w:color w:val="0000FF"/>
            <w:sz w:val="18"/>
            <w:szCs w:val="18"/>
            <w:u w:val="single"/>
            <w:lang w:val="es-ES"/>
          </w:rPr>
          <w:t>es@appletree.agency</w:t>
        </w:r>
      </w:hyperlink>
    </w:p>
    <w:p w14:paraId="58E6782F" w14:textId="77777777" w:rsidR="001619EA" w:rsidRDefault="00FF11FF">
      <w:pPr>
        <w:rPr>
          <w:rFonts w:ascii="Arial" w:eastAsia="Arial" w:hAnsi="Arial" w:cs="Arial"/>
          <w:color w:val="000000"/>
          <w:sz w:val="18"/>
          <w:szCs w:val="18"/>
        </w:rPr>
      </w:pPr>
      <w:r>
        <w:rPr>
          <w:rFonts w:ascii="Arial" w:eastAsia="Arial" w:hAnsi="Arial" w:cs="Arial"/>
          <w:color w:val="000000"/>
          <w:sz w:val="18"/>
          <w:szCs w:val="18"/>
        </w:rPr>
        <w:t xml:space="preserve">Anaïs Priego – </w:t>
      </w:r>
      <w:hyperlink r:id="rId16">
        <w:r w:rsidR="001619EA">
          <w:rPr>
            <w:rFonts w:ascii="Arial" w:eastAsia="Arial" w:hAnsi="Arial" w:cs="Arial"/>
            <w:color w:val="467886"/>
            <w:sz w:val="18"/>
            <w:szCs w:val="18"/>
            <w:u w:val="single"/>
          </w:rPr>
          <w:t>ap@appletree.agency</w:t>
        </w:r>
      </w:hyperlink>
      <w:r>
        <w:rPr>
          <w:rFonts w:ascii="Arial" w:eastAsia="Arial" w:hAnsi="Arial" w:cs="Arial"/>
          <w:color w:val="000000"/>
          <w:sz w:val="18"/>
          <w:szCs w:val="18"/>
        </w:rPr>
        <w:t>  </w:t>
      </w:r>
    </w:p>
    <w:p w14:paraId="1C9D926C" w14:textId="77777777" w:rsidR="001619EA" w:rsidRDefault="00FF11FF">
      <w:pPr>
        <w:jc w:val="both"/>
        <w:rPr>
          <w:rFonts w:ascii="Arial" w:eastAsia="Arial" w:hAnsi="Arial" w:cs="Arial"/>
          <w:color w:val="000000"/>
          <w:sz w:val="18"/>
          <w:szCs w:val="18"/>
          <w:lang w:val="es-ES"/>
        </w:rPr>
      </w:pPr>
      <w:r w:rsidRPr="244420A0">
        <w:rPr>
          <w:rFonts w:ascii="Arial" w:eastAsia="Arial" w:hAnsi="Arial" w:cs="Arial"/>
          <w:color w:val="000000" w:themeColor="text1"/>
          <w:sz w:val="18"/>
          <w:szCs w:val="18"/>
          <w:lang w:val="es-ES"/>
        </w:rPr>
        <w:t xml:space="preserve">Carla Solanellas – </w:t>
      </w:r>
      <w:hyperlink r:id="rId17">
        <w:r w:rsidR="001619EA" w:rsidRPr="244420A0">
          <w:rPr>
            <w:rFonts w:ascii="Arial" w:eastAsia="Arial" w:hAnsi="Arial" w:cs="Arial"/>
            <w:color w:val="0000FF"/>
            <w:sz w:val="18"/>
            <w:szCs w:val="18"/>
            <w:u w:val="single"/>
            <w:lang w:val="es-ES"/>
          </w:rPr>
          <w:t>car@appletree.agency</w:t>
        </w:r>
      </w:hyperlink>
    </w:p>
    <w:p w14:paraId="6406E990" w14:textId="77777777" w:rsidR="001619EA" w:rsidRDefault="001619EA">
      <w:pPr>
        <w:jc w:val="both"/>
      </w:pPr>
    </w:p>
    <w:p w14:paraId="783B1938" w14:textId="77777777" w:rsidR="001619EA" w:rsidRDefault="00FF11FF">
      <w:pPr>
        <w:jc w:val="both"/>
      </w:pPr>
      <w:r>
        <w:t> </w:t>
      </w:r>
    </w:p>
    <w:p w14:paraId="0E43665E" w14:textId="77777777" w:rsidR="001619EA" w:rsidRDefault="001619EA">
      <w:pPr>
        <w:jc w:val="both"/>
      </w:pPr>
    </w:p>
    <w:p w14:paraId="4ABAE2B7" w14:textId="77777777" w:rsidR="001619EA" w:rsidRDefault="001619EA">
      <w:pPr>
        <w:jc w:val="both"/>
      </w:pPr>
    </w:p>
    <w:sectPr w:rsidR="001619EA">
      <w:headerReference w:type="default" r:id="rId18"/>
      <w:footerReference w:type="default" r:id="rId1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E80F5" w14:textId="77777777" w:rsidR="00D32244" w:rsidRDefault="00D32244">
      <w:pPr>
        <w:spacing w:after="0" w:line="240" w:lineRule="auto"/>
      </w:pPr>
      <w:r>
        <w:separator/>
      </w:r>
    </w:p>
  </w:endnote>
  <w:endnote w:type="continuationSeparator" w:id="0">
    <w:p w14:paraId="27582A9E" w14:textId="77777777" w:rsidR="00D32244" w:rsidRDefault="00D32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3BD94688-45C3-BB48-9829-76E8F2D1B0A9}"/>
    <w:embedBold r:id="rId2" w:fontKey="{7D99FB44-BA5E-6345-89D6-42C376C2DF1E}"/>
    <w:embedItalic r:id="rId3" w:fontKey="{6905CF72-19DD-6B41-8A9F-575819FCF640}"/>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5C520C57-EEC2-1144-BCAF-6F9CAB8FFD25}"/>
  </w:font>
  <w:font w:name="Arial">
    <w:panose1 w:val="020B0604020202020204"/>
    <w:charset w:val="00"/>
    <w:family w:val="swiss"/>
    <w:pitch w:val="variable"/>
    <w:sig w:usb0="E0002EFF" w:usb1="C000785B" w:usb2="00000009" w:usb3="00000000" w:csb0="000001FF" w:csb1="00000000"/>
    <w:embedRegular r:id="rId6" w:fontKey="{5F9DE184-13F4-8A4C-8A22-332D54981366}"/>
    <w:embedBold r:id="rId7" w:fontKey="{7EE49F00-3C57-BD43-A2A8-0076429840BE}"/>
    <w:embedItalic r:id="rId8" w:fontKey="{D586F2B6-D957-914C-9872-9C58112E1CD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9" w:fontKey="{E8AAA0FB-1EAC-3B4D-B2BE-30E73BB18BF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B7678746-F823-3A45-8D7E-F71F252D83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E956" w14:textId="77777777" w:rsidR="001619EA" w:rsidRDefault="001619EA">
    <w:pPr>
      <w:widowControl w:val="0"/>
      <w:pBdr>
        <w:top w:val="nil"/>
        <w:left w:val="nil"/>
        <w:bottom w:val="nil"/>
        <w:right w:val="nil"/>
        <w:between w:val="nil"/>
      </w:pBdr>
      <w:spacing w:after="0" w:line="276" w:lineRule="auto"/>
      <w:rPr>
        <w:color w:val="000000"/>
      </w:rPr>
    </w:pPr>
  </w:p>
  <w:tbl>
    <w:tblPr>
      <w:tblStyle w:val="a"/>
      <w:tblW w:w="8490" w:type="dxa"/>
      <w:tblInd w:w="0" w:type="dxa"/>
      <w:tblLayout w:type="fixed"/>
      <w:tblLook w:val="0600" w:firstRow="0" w:lastRow="0" w:firstColumn="0" w:lastColumn="0" w:noHBand="1" w:noVBand="1"/>
    </w:tblPr>
    <w:tblGrid>
      <w:gridCol w:w="2830"/>
      <w:gridCol w:w="2830"/>
      <w:gridCol w:w="2830"/>
    </w:tblGrid>
    <w:tr w:rsidR="001619EA" w14:paraId="4ADC083D" w14:textId="77777777">
      <w:trPr>
        <w:trHeight w:val="300"/>
      </w:trPr>
      <w:tc>
        <w:tcPr>
          <w:tcW w:w="2830" w:type="dxa"/>
        </w:tcPr>
        <w:p w14:paraId="5E5E4263" w14:textId="77777777" w:rsidR="001619EA" w:rsidRDefault="001619EA">
          <w:pPr>
            <w:pBdr>
              <w:top w:val="nil"/>
              <w:left w:val="nil"/>
              <w:bottom w:val="nil"/>
              <w:right w:val="nil"/>
              <w:between w:val="nil"/>
            </w:pBdr>
            <w:tabs>
              <w:tab w:val="center" w:pos="4252"/>
              <w:tab w:val="right" w:pos="8504"/>
            </w:tabs>
            <w:spacing w:after="0" w:line="240" w:lineRule="auto"/>
            <w:ind w:left="-115"/>
            <w:rPr>
              <w:color w:val="000000"/>
            </w:rPr>
          </w:pPr>
        </w:p>
      </w:tc>
      <w:tc>
        <w:tcPr>
          <w:tcW w:w="2830" w:type="dxa"/>
        </w:tcPr>
        <w:p w14:paraId="6125A801" w14:textId="77777777" w:rsidR="001619EA" w:rsidRDefault="001619EA">
          <w:pPr>
            <w:pBdr>
              <w:top w:val="nil"/>
              <w:left w:val="nil"/>
              <w:bottom w:val="nil"/>
              <w:right w:val="nil"/>
              <w:between w:val="nil"/>
            </w:pBdr>
            <w:tabs>
              <w:tab w:val="center" w:pos="4252"/>
              <w:tab w:val="right" w:pos="8504"/>
            </w:tabs>
            <w:spacing w:after="0" w:line="240" w:lineRule="auto"/>
            <w:jc w:val="center"/>
            <w:rPr>
              <w:color w:val="000000"/>
            </w:rPr>
          </w:pPr>
        </w:p>
      </w:tc>
      <w:tc>
        <w:tcPr>
          <w:tcW w:w="2830" w:type="dxa"/>
        </w:tcPr>
        <w:p w14:paraId="7CAB189C" w14:textId="77777777" w:rsidR="001619EA" w:rsidRDefault="001619EA">
          <w:pPr>
            <w:pBdr>
              <w:top w:val="nil"/>
              <w:left w:val="nil"/>
              <w:bottom w:val="nil"/>
              <w:right w:val="nil"/>
              <w:between w:val="nil"/>
            </w:pBdr>
            <w:tabs>
              <w:tab w:val="center" w:pos="4252"/>
              <w:tab w:val="right" w:pos="8504"/>
            </w:tabs>
            <w:spacing w:after="0" w:line="240" w:lineRule="auto"/>
            <w:ind w:right="-115"/>
            <w:jc w:val="right"/>
            <w:rPr>
              <w:color w:val="000000"/>
            </w:rPr>
          </w:pPr>
        </w:p>
      </w:tc>
    </w:tr>
  </w:tbl>
  <w:p w14:paraId="7634F7D4" w14:textId="77777777" w:rsidR="001619EA" w:rsidRDefault="001619E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7AF5D" w14:textId="77777777" w:rsidR="00D32244" w:rsidRDefault="00D32244">
      <w:pPr>
        <w:spacing w:after="0" w:line="240" w:lineRule="auto"/>
      </w:pPr>
      <w:r>
        <w:separator/>
      </w:r>
    </w:p>
  </w:footnote>
  <w:footnote w:type="continuationSeparator" w:id="0">
    <w:p w14:paraId="00A11271" w14:textId="77777777" w:rsidR="00D32244" w:rsidRDefault="00D322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9BAA2" w14:textId="77777777" w:rsidR="001619EA" w:rsidRDefault="00FF11FF">
    <w:pPr>
      <w:tabs>
        <w:tab w:val="left" w:pos="5985"/>
      </w:tabs>
      <w:jc w:val="both"/>
      <w:rPr>
        <w:rFonts w:ascii="Arial" w:eastAsia="Arial" w:hAnsi="Arial" w:cs="Arial"/>
        <w:b/>
        <w:bCs/>
        <w:color w:val="D9D9D9"/>
        <w:sz w:val="18"/>
        <w:szCs w:val="18"/>
      </w:rPr>
    </w:pPr>
    <w:r>
      <w:rPr>
        <w:noProof/>
      </w:rPr>
      <w:drawing>
        <wp:anchor distT="114300" distB="114300" distL="114300" distR="114300" simplePos="0" relativeHeight="251658240" behindDoc="0" locked="0" layoutInCell="1" hidden="0" allowOverlap="1" wp14:anchorId="1BD849DC" wp14:editId="53964E85">
          <wp:simplePos x="0" y="0"/>
          <wp:positionH relativeFrom="column">
            <wp:posOffset>-375283</wp:posOffset>
          </wp:positionH>
          <wp:positionV relativeFrom="paragraph">
            <wp:posOffset>-106678</wp:posOffset>
          </wp:positionV>
          <wp:extent cx="1390650" cy="85534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6986" b="21405"/>
                  <a:stretch>
                    <a:fillRect/>
                  </a:stretch>
                </pic:blipFill>
                <pic:spPr>
                  <a:xfrm>
                    <a:off x="0" y="0"/>
                    <a:ext cx="1390650" cy="855345"/>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484F16BD" wp14:editId="1D282302">
          <wp:simplePos x="0" y="0"/>
          <wp:positionH relativeFrom="column">
            <wp:posOffset>3672840</wp:posOffset>
          </wp:positionH>
          <wp:positionV relativeFrom="paragraph">
            <wp:posOffset>-192404</wp:posOffset>
          </wp:positionV>
          <wp:extent cx="2632075" cy="880745"/>
          <wp:effectExtent l="0" t="0" r="0" b="0"/>
          <wp:wrapNone/>
          <wp:docPr id="2"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2"/>
                  <a:srcRect/>
                  <a:stretch>
                    <a:fillRect/>
                  </a:stretch>
                </pic:blipFill>
                <pic:spPr>
                  <a:xfrm>
                    <a:off x="0" y="0"/>
                    <a:ext cx="2632075" cy="880745"/>
                  </a:xfrm>
                  <a:prstGeom prst="rect">
                    <a:avLst/>
                  </a:prstGeom>
                  <a:ln/>
                </pic:spPr>
              </pic:pic>
            </a:graphicData>
          </a:graphic>
        </wp:anchor>
      </w:drawing>
    </w:r>
  </w:p>
  <w:p w14:paraId="70E9A174" w14:textId="77777777" w:rsidR="001619EA" w:rsidRDefault="001619EA">
    <w:pPr>
      <w:tabs>
        <w:tab w:val="left" w:pos="5985"/>
      </w:tabs>
      <w:jc w:val="both"/>
      <w:rPr>
        <w:rFonts w:ascii="Arial" w:eastAsia="Arial" w:hAnsi="Arial" w:cs="Arial"/>
        <w:b/>
        <w:bCs/>
        <w:color w:val="D9D9D9"/>
        <w:sz w:val="18"/>
        <w:szCs w:val="18"/>
      </w:rPr>
    </w:pPr>
  </w:p>
  <w:p w14:paraId="4DE3DFB8" w14:textId="77777777" w:rsidR="001619EA" w:rsidRDefault="00FF11FF">
    <w:pPr>
      <w:jc w:val="center"/>
      <w:rPr>
        <w:rFonts w:ascii="Arial" w:eastAsia="Arial" w:hAnsi="Arial" w:cs="Arial"/>
        <w:b/>
        <w:bCs/>
        <w:color w:val="D9D9D9"/>
        <w:sz w:val="20"/>
        <w:szCs w:val="20"/>
      </w:rPr>
    </w:pPr>
    <w:r>
      <w:rPr>
        <w:rFonts w:ascii="Arial" w:eastAsia="Arial" w:hAnsi="Arial" w:cs="Arial"/>
        <w:b/>
        <w:bCs/>
        <w:color w:val="D9D9D9"/>
        <w:sz w:val="18"/>
        <w:szCs w:val="18"/>
      </w:rPr>
      <w:t>NOTA DE PRENSA</w:t>
    </w:r>
  </w:p>
  <w:p w14:paraId="3A0A63FF" w14:textId="77777777" w:rsidR="001619EA" w:rsidRDefault="001619EA">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9EA"/>
    <w:rsid w:val="00084BD0"/>
    <w:rsid w:val="00096016"/>
    <w:rsid w:val="001619EA"/>
    <w:rsid w:val="001F55CD"/>
    <w:rsid w:val="00270FB3"/>
    <w:rsid w:val="002C6255"/>
    <w:rsid w:val="00344D1F"/>
    <w:rsid w:val="0046777D"/>
    <w:rsid w:val="005E6ADA"/>
    <w:rsid w:val="00603C62"/>
    <w:rsid w:val="00613684"/>
    <w:rsid w:val="006234BE"/>
    <w:rsid w:val="006B3ADB"/>
    <w:rsid w:val="00823A1B"/>
    <w:rsid w:val="0083081C"/>
    <w:rsid w:val="008822E3"/>
    <w:rsid w:val="009D732B"/>
    <w:rsid w:val="00A06415"/>
    <w:rsid w:val="00BA7051"/>
    <w:rsid w:val="00D32244"/>
    <w:rsid w:val="00D46065"/>
    <w:rsid w:val="00D95094"/>
    <w:rsid w:val="00DD156C"/>
    <w:rsid w:val="00E36BE7"/>
    <w:rsid w:val="00E55051"/>
    <w:rsid w:val="00E81914"/>
    <w:rsid w:val="00EA4692"/>
    <w:rsid w:val="00F04FDF"/>
    <w:rsid w:val="00F510E0"/>
    <w:rsid w:val="00FE12D0"/>
    <w:rsid w:val="00FF11FF"/>
    <w:rsid w:val="244420A0"/>
    <w:rsid w:val="4AEE9982"/>
    <w:rsid w:val="53AC773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D0E50"/>
  <w15:docId w15:val="{EAE57EE7-256C-4475-BC9F-CAD0E9E5B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 w:eastAsia="es-E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Revisin">
    <w:name w:val="Revision"/>
    <w:hidden/>
    <w:uiPriority w:val="99"/>
    <w:semiHidden/>
    <w:rsid w:val="00D46065"/>
    <w:pPr>
      <w:spacing w:after="0" w:line="240" w:lineRule="auto"/>
    </w:pPr>
  </w:style>
  <w:style w:type="paragraph" w:styleId="Encabezado">
    <w:name w:val="header"/>
    <w:basedOn w:val="Normal"/>
    <w:link w:val="EncabezadoCar"/>
    <w:uiPriority w:val="99"/>
    <w:semiHidden/>
    <w:unhideWhenUsed/>
    <w:rsid w:val="006234B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6234BE"/>
  </w:style>
  <w:style w:type="paragraph" w:styleId="Piedepgina">
    <w:name w:val="footer"/>
    <w:basedOn w:val="Normal"/>
    <w:link w:val="PiedepginaCar"/>
    <w:uiPriority w:val="99"/>
    <w:semiHidden/>
    <w:unhideWhenUsed/>
    <w:rsid w:val="006234B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emiHidden/>
    <w:rsid w:val="00623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ediamarkt@appletree.agency"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worldcoo.com/" TargetMode="External"/><Relationship Id="rId17" Type="http://schemas.openxmlformats.org/officeDocument/2006/relationships/hyperlink" Target="mailto:car@appletree.agency" TargetMode="External"/><Relationship Id="rId2" Type="http://schemas.openxmlformats.org/officeDocument/2006/relationships/customXml" Target="../customXml/item2.xml"/><Relationship Id="rId16" Type="http://schemas.openxmlformats.org/officeDocument/2006/relationships/hyperlink" Target="mailto:ap@appletree.agenc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e.tl/t-0WKTXFqDYXzUn1gY" TargetMode="External"/><Relationship Id="rId5" Type="http://schemas.openxmlformats.org/officeDocument/2006/relationships/styles" Target="styles.xml"/><Relationship Id="rId15" Type="http://schemas.openxmlformats.org/officeDocument/2006/relationships/hyperlink" Target="mailto:es@appletree.agency" TargetMode="Externa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ang@appletree.agen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59FD360D6F2D458A303D140643795C" ma:contentTypeVersion="18" ma:contentTypeDescription="Create a new document." ma:contentTypeScope="" ma:versionID="b8378f1b6bd097517bdef7631dcfbb64">
  <xsd:schema xmlns:xsd="http://www.w3.org/2001/XMLSchema" xmlns:xs="http://www.w3.org/2001/XMLSchema" xmlns:p="http://schemas.microsoft.com/office/2006/metadata/properties" xmlns:ns1="http://schemas.microsoft.com/sharepoint/v3" xmlns:ns2="22fcbd7e-c95d-4e4c-8227-55d6e7b0ada2" xmlns:ns3="be8ef529-65fd-4dee-b4f5-66570dfe4513" targetNamespace="http://schemas.microsoft.com/office/2006/metadata/properties" ma:root="true" ma:fieldsID="4698c98eb5ed39e27c836e58d89aa2f7" ns1:_="" ns2:_="" ns3:_="">
    <xsd:import namespace="http://schemas.microsoft.com/sharepoint/v3"/>
    <xsd:import namespace="22fcbd7e-c95d-4e4c-8227-55d6e7b0ada2"/>
    <xsd:import namespace="be8ef529-65fd-4dee-b4f5-66570dfe451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cbd7e-c95d-4e4c-8227-55d6e7b0a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d1a2248-d13c-4ae3-bb6e-a4c4a7ee4ca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8ef529-65fd-4dee-b4f5-66570dfe451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495bd2b-83af-4da6-aaf8-2f15ce8396f2}" ma:internalName="TaxCatchAll" ma:showField="CatchAllData" ma:web="be8ef529-65fd-4dee-b4f5-66570dfe4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0t/oByqCa3ycEgG0hN0sMahdjA==">CgMxLjA4AHIhMUtBYXFPY1B6ZmlMbHZmWlF6cFBGRkFyb0I3d1J0Rkx5</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22fcbd7e-c95d-4e4c-8227-55d6e7b0ada2">
      <Terms xmlns="http://schemas.microsoft.com/office/infopath/2007/PartnerControls"/>
    </lcf76f155ced4ddcb4097134ff3c332f>
    <_ip_UnifiedCompliancePolicyProperties xmlns="http://schemas.microsoft.com/sharepoint/v3" xsi:nil="true"/>
    <TaxCatchAll xmlns="be8ef529-65fd-4dee-b4f5-66570dfe4513" xsi:nil="true"/>
  </documentManagement>
</p:properties>
</file>

<file path=customXml/itemProps1.xml><?xml version="1.0" encoding="utf-8"?>
<ds:datastoreItem xmlns:ds="http://schemas.openxmlformats.org/officeDocument/2006/customXml" ds:itemID="{565DD6DF-CF78-4ACF-B7E8-1A4EBF773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2fcbd7e-c95d-4e4c-8227-55d6e7b0ada2"/>
    <ds:schemaRef ds:uri="be8ef529-65fd-4dee-b4f5-66570dfe4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447C42-A548-44CF-9C99-60A3960679F8}">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AB550F6-4B68-4C7D-8AB2-A7E3B87BD060}">
  <ds:schemaRefs>
    <ds:schemaRef ds:uri="http://schemas.microsoft.com/office/2006/metadata/properties"/>
    <ds:schemaRef ds:uri="http://schemas.microsoft.com/office/infopath/2007/PartnerControls"/>
    <ds:schemaRef ds:uri="http://schemas.microsoft.com/sharepoint/v3"/>
    <ds:schemaRef ds:uri="22fcbd7e-c95d-4e4c-8227-55d6e7b0ada2"/>
    <ds:schemaRef ds:uri="be8ef529-65fd-4dee-b4f5-66570dfe4513"/>
  </ds:schemaRefs>
</ds:datastoreItem>
</file>

<file path=docMetadata/LabelInfo.xml><?xml version="1.0" encoding="utf-8"?>
<clbl:labelList xmlns:clbl="http://schemas.microsoft.com/office/2020/mipLabelMetadata">
  <clbl:label id="{15579ee4-c2e4-4818-90ca-536174bcc248}" enabled="0" method="" siteId="{15579ee4-c2e4-4818-90ca-536174bcc248}"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859</Words>
  <Characters>4726</Characters>
  <Application>Microsoft Office Word</Application>
  <DocSecurity>0</DocSecurity>
  <Lines>39</Lines>
  <Paragraphs>11</Paragraphs>
  <ScaleCrop>false</ScaleCrop>
  <Company>Media Markt Saturn</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Riera Asensio, Anna</dc:creator>
  <cp:keywords/>
  <cp:lastModifiedBy>Esteve Solà</cp:lastModifiedBy>
  <cp:revision>2</cp:revision>
  <dcterms:created xsi:type="dcterms:W3CDTF">2026-05-07T09:11:00Z</dcterms:created>
  <dcterms:modified xsi:type="dcterms:W3CDTF">2026-05-07T09:11:00Z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0x010100FF59FD360D6F2D458A303D140643795C</vt:lpwstr>
  </property>
  <property fmtid="{D5CDD505-2E9C-101B-9397-08002B2CF9AE}" pid="3" name="MediaServiceImageTags">
    <vt:lpwstr>MediaServiceImageTags</vt:lpwstr>
  </property>
  <property fmtid="{D5CDD505-2E9C-101B-9397-08002B2CF9AE}" pid="4" name="docLang">
    <vt:lpwstr>es</vt:lpwstr>
  </property>
</Properties>
</file>