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A7BC" w14:textId="77777777" w:rsidR="007F07D8" w:rsidRDefault="007F07D8" w:rsidP="007F07D8">
      <w:pPr>
        <w:jc w:val="center"/>
        <w:rPr>
          <w:rFonts w:eastAsia="Times New Roman" w:cs="Times New Roman"/>
          <w:b/>
          <w:bCs/>
          <w:sz w:val="28"/>
          <w:szCs w:val="28"/>
          <w:lang w:eastAsia="es-ES_tradnl"/>
        </w:rPr>
      </w:pPr>
    </w:p>
    <w:p w14:paraId="70207C29" w14:textId="78AFC200" w:rsidR="00F16DD4" w:rsidRDefault="00F16DD4" w:rsidP="006161BE">
      <w:pPr>
        <w:jc w:val="center"/>
        <w:rPr>
          <w:b/>
          <w:bCs/>
          <w:sz w:val="28"/>
          <w:szCs w:val="28"/>
        </w:rPr>
      </w:pPr>
      <w:proofErr w:type="spellStart"/>
      <w:r w:rsidRPr="00F16DD4">
        <w:rPr>
          <w:b/>
          <w:bCs/>
          <w:sz w:val="28"/>
          <w:szCs w:val="28"/>
        </w:rPr>
        <w:t>Valterrae</w:t>
      </w:r>
      <w:proofErr w:type="spellEnd"/>
      <w:r w:rsidRPr="00F16DD4">
        <w:rPr>
          <w:b/>
          <w:bCs/>
          <w:sz w:val="28"/>
          <w:szCs w:val="28"/>
        </w:rPr>
        <w:t xml:space="preserve"> de García-Carrión recibe el Premio Gran Selección Campo y Alma 2026, uno de los máximos reconocimientos agroalimentarios de Castilla-La Mancha</w:t>
      </w:r>
    </w:p>
    <w:p w14:paraId="4F6A912F" w14:textId="07F5D310" w:rsidR="00500A67" w:rsidRDefault="00500A67" w:rsidP="00500A67">
      <w:pPr>
        <w:jc w:val="both"/>
      </w:pPr>
      <w:r>
        <w:t>La excelencia, la tradición y la innovación vuelven a situar a García</w:t>
      </w:r>
      <w:r w:rsidR="006161BE">
        <w:t>-</w:t>
      </w:r>
      <w:r>
        <w:t xml:space="preserve">Carrión entre los grandes referentes del sector agroalimentario regional. </w:t>
      </w:r>
      <w:r w:rsidR="006161BE">
        <w:t xml:space="preserve">El </w:t>
      </w:r>
      <w:r>
        <w:t xml:space="preserve">vino </w:t>
      </w:r>
      <w:proofErr w:type="spellStart"/>
      <w:r w:rsidRPr="00D8067F">
        <w:rPr>
          <w:b/>
          <w:bCs/>
        </w:rPr>
        <w:t>Valterrae</w:t>
      </w:r>
      <w:proofErr w:type="spellEnd"/>
      <w:r>
        <w:rPr>
          <w:b/>
          <w:bCs/>
        </w:rPr>
        <w:t xml:space="preserve"> </w:t>
      </w:r>
      <w:r>
        <w:t>de la DOP Valdepeñas ha sido distinguido con el Premio Gran Selección Campo y Alma 2026 al mejor vino tinto de añadas anteriores a 2024.</w:t>
      </w:r>
    </w:p>
    <w:p w14:paraId="2B501268" w14:textId="77777777" w:rsidR="00ED55B4" w:rsidRDefault="00ED55B4" w:rsidP="00500A67">
      <w:pPr>
        <w:jc w:val="both"/>
      </w:pPr>
    </w:p>
    <w:p w14:paraId="54F6D469" w14:textId="37DA209F" w:rsidR="00592EB3" w:rsidRPr="00ED55B4" w:rsidRDefault="00ED55B4" w:rsidP="00ED55B4">
      <w:pPr>
        <w:jc w:val="both"/>
      </w:pPr>
      <w:r>
        <w:rPr>
          <w:noProof/>
        </w:rPr>
        <w:drawing>
          <wp:inline distT="0" distB="0" distL="0" distR="0" wp14:anchorId="49DD0F3F" wp14:editId="39DEE384">
            <wp:extent cx="5400040" cy="3241675"/>
            <wp:effectExtent l="0" t="0" r="0" b="0"/>
            <wp:docPr id="13765256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525684" name="Imagen 13765256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95955" w14:textId="77777777" w:rsidR="00982BDD" w:rsidRDefault="00982BDD" w:rsidP="00500A67">
      <w:pPr>
        <w:jc w:val="both"/>
      </w:pPr>
    </w:p>
    <w:p w14:paraId="15B11C2F" w14:textId="488BAD04" w:rsidR="00500A67" w:rsidRDefault="00500A67" w:rsidP="00500A67">
      <w:pPr>
        <w:jc w:val="both"/>
      </w:pPr>
      <w:r>
        <w:t xml:space="preserve">Este reconocimiento, otorgado por el Gobierno de Castilla-La Mancha en el marco de los </w:t>
      </w:r>
      <w:r w:rsidRPr="00221628">
        <w:rPr>
          <w:b/>
          <w:bCs/>
        </w:rPr>
        <w:t>Premios Gran Selección Campo y Alma</w:t>
      </w:r>
      <w:r>
        <w:t xml:space="preserve">, supone uno de los mayores avales de calidad para los productos agroalimentarios de la región. Se trata de los premios más veteranos del sector en Castilla-La Mancha, con </w:t>
      </w:r>
      <w:r w:rsidRPr="00221628">
        <w:rPr>
          <w:b/>
          <w:bCs/>
        </w:rPr>
        <w:t>37 ediciones</w:t>
      </w:r>
      <w:r>
        <w:t xml:space="preserve"> reconociendo la excelencia de productos amparados por figuras de calidad diferenciada.</w:t>
      </w:r>
    </w:p>
    <w:p w14:paraId="4692F21E" w14:textId="1F1924CC" w:rsidR="00500A67" w:rsidRDefault="00500A67" w:rsidP="00500A67">
      <w:pPr>
        <w:jc w:val="both"/>
      </w:pPr>
      <w:r>
        <w:t xml:space="preserve">En la edición de 2026 han participado más de 125 empresas y cerca de 500 productos, evaluados mediante catas a ciegas realizadas por expertos del sector. Este contexto pone aún más en valor el galardón conseguido por </w:t>
      </w:r>
      <w:proofErr w:type="spellStart"/>
      <w:r w:rsidRPr="006161BE">
        <w:rPr>
          <w:b/>
          <w:bCs/>
        </w:rPr>
        <w:t>Valterrae</w:t>
      </w:r>
      <w:proofErr w:type="spellEnd"/>
      <w:r w:rsidR="006161BE">
        <w:t xml:space="preserve">, </w:t>
      </w:r>
      <w:r>
        <w:t xml:space="preserve">que destaca como una de las referencias más representativas de la agroalimentación </w:t>
      </w:r>
      <w:proofErr w:type="gramStart"/>
      <w:r>
        <w:t>castellano-manchega</w:t>
      </w:r>
      <w:proofErr w:type="gramEnd"/>
      <w:r>
        <w:t>.</w:t>
      </w:r>
    </w:p>
    <w:p w14:paraId="34D5D459" w14:textId="77777777" w:rsidR="00982BDD" w:rsidRDefault="00500A67" w:rsidP="00500A67">
      <w:pPr>
        <w:jc w:val="both"/>
      </w:pPr>
      <w:proofErr w:type="spellStart"/>
      <w:r w:rsidRPr="00221628">
        <w:rPr>
          <w:b/>
          <w:bCs/>
        </w:rPr>
        <w:t>Valterrae</w:t>
      </w:r>
      <w:proofErr w:type="spellEnd"/>
      <w:r>
        <w:t xml:space="preserve"> es un vino muy especial, nacido de la búsqueda constante de nuevas formas de expresión para la variedad Tempranillo y de una elaboración marcada por el tiempo, el origen y la materia. Inspirado en la fuerza ancestral de las piedras volcánicas, el proyecto </w:t>
      </w:r>
    </w:p>
    <w:p w14:paraId="5A2A2428" w14:textId="77777777" w:rsidR="00982BDD" w:rsidRDefault="00982BDD" w:rsidP="00500A67">
      <w:pPr>
        <w:jc w:val="both"/>
      </w:pPr>
    </w:p>
    <w:p w14:paraId="3D64B5EA" w14:textId="77777777" w:rsidR="006161BE" w:rsidRDefault="006161BE" w:rsidP="00500A67">
      <w:pPr>
        <w:jc w:val="both"/>
      </w:pPr>
    </w:p>
    <w:p w14:paraId="2EF66D2C" w14:textId="77777777" w:rsidR="006161BE" w:rsidRDefault="006161BE" w:rsidP="00500A67">
      <w:pPr>
        <w:jc w:val="both"/>
      </w:pPr>
    </w:p>
    <w:p w14:paraId="0E5F47D6" w14:textId="5BA39E22" w:rsidR="00500A67" w:rsidRDefault="00500A67" w:rsidP="00500A67">
      <w:pPr>
        <w:jc w:val="both"/>
      </w:pPr>
      <w:r>
        <w:t>rinde homenaje a la conexión entre la tierra y el vino, dando lugar a una elaboración profunda, mineral y muy personal.</w:t>
      </w:r>
    </w:p>
    <w:p w14:paraId="78539589" w14:textId="77777777" w:rsidR="00500A67" w:rsidRDefault="00500A67" w:rsidP="00500A67">
      <w:pPr>
        <w:jc w:val="both"/>
      </w:pPr>
      <w:r>
        <w:t xml:space="preserve">Elaborado con </w:t>
      </w:r>
      <w:r w:rsidRPr="00D00A41">
        <w:rPr>
          <w:b/>
          <w:bCs/>
        </w:rPr>
        <w:t>100% Tempranillo de cepas viejas</w:t>
      </w:r>
      <w:r>
        <w:t xml:space="preserve">, </w:t>
      </w:r>
      <w:proofErr w:type="spellStart"/>
      <w:r w:rsidRPr="006161BE">
        <w:rPr>
          <w:b/>
          <w:bCs/>
        </w:rPr>
        <w:t>Valterrae</w:t>
      </w:r>
      <w:proofErr w:type="spellEnd"/>
      <w:r w:rsidRPr="006161BE">
        <w:rPr>
          <w:b/>
          <w:bCs/>
        </w:rPr>
        <w:t xml:space="preserve"> </w:t>
      </w:r>
      <w:r>
        <w:t xml:space="preserve">combina distintos procesos de crianza que aportan complejidad y singularidad al vino: nueve meses en barrica francesa tostada con </w:t>
      </w:r>
      <w:r w:rsidRPr="006161BE">
        <w:rPr>
          <w:b/>
          <w:bCs/>
        </w:rPr>
        <w:t>piedras volcánicas</w:t>
      </w:r>
      <w:r>
        <w:t xml:space="preserve">, nueve meses en tinaja de barro y cuatro meses en depósito ovoide sobre sus lías. Todo ello en una edición limitada de tan solo </w:t>
      </w:r>
      <w:r w:rsidRPr="00A8634B">
        <w:rPr>
          <w:b/>
          <w:bCs/>
        </w:rPr>
        <w:t>3.600 botellas Magnum</w:t>
      </w:r>
      <w:r>
        <w:t>.</w:t>
      </w:r>
    </w:p>
    <w:p w14:paraId="416963ED" w14:textId="16871658" w:rsidR="007F07D8" w:rsidRDefault="00500A67" w:rsidP="007F07D8">
      <w:pPr>
        <w:jc w:val="both"/>
      </w:pPr>
      <w:r w:rsidRPr="00E10E0D">
        <w:t xml:space="preserve">Con </w:t>
      </w:r>
      <w:proofErr w:type="spellStart"/>
      <w:r w:rsidRPr="00E10E0D">
        <w:rPr>
          <w:b/>
          <w:bCs/>
        </w:rPr>
        <w:t>Valterrae</w:t>
      </w:r>
      <w:proofErr w:type="spellEnd"/>
      <w:r w:rsidRPr="00E10E0D">
        <w:t>, García</w:t>
      </w:r>
      <w:r w:rsidR="006161BE">
        <w:t>-</w:t>
      </w:r>
      <w:r w:rsidRPr="00E10E0D">
        <w:t>Carrión reafirma su apuesta por vinos con identidad propia, capaces de unir innovación y tradición en propuestas diferenciales que ponen en valor el origen, el tiempo y el saber hacer enológico.</w:t>
      </w:r>
    </w:p>
    <w:p w14:paraId="30A3CB9B" w14:textId="77777777" w:rsidR="007F07D8" w:rsidRDefault="007F07D8" w:rsidP="007F07D8">
      <w:pPr>
        <w:jc w:val="both"/>
        <w:rPr>
          <w:b/>
          <w:bCs/>
        </w:rPr>
      </w:pPr>
      <w:r w:rsidRPr="004E5E5A">
        <w:t xml:space="preserve">Fundada en 1890 en Jumilla, García-Carrión es hoy el </w:t>
      </w:r>
      <w:r w:rsidRPr="004E5E5A">
        <w:rPr>
          <w:b/>
          <w:bCs/>
        </w:rPr>
        <w:t>mayor grupo bodeguero familiar de Europa</w:t>
      </w:r>
      <w:r w:rsidRPr="004E5E5A">
        <w:t>, con presencia en más de 150 países y bodegas en las principales Denominaciones de Origen españolas.</w:t>
      </w:r>
      <w:r>
        <w:t xml:space="preserve"> </w:t>
      </w:r>
      <w:r w:rsidRPr="004E5E5A">
        <w:t>Su propósito sigue intacto desde hace más de 13</w:t>
      </w:r>
      <w:r>
        <w:t>5</w:t>
      </w:r>
      <w:r w:rsidRPr="004E5E5A">
        <w:t xml:space="preserve"> años: </w:t>
      </w:r>
      <w:r w:rsidRPr="004E5E5A">
        <w:rPr>
          <w:b/>
          <w:bCs/>
        </w:rPr>
        <w:t>elaborar grandes vinos desde el origen, con orgullo, innovación y coherencia.</w:t>
      </w:r>
    </w:p>
    <w:p w14:paraId="162E2573" w14:textId="77777777" w:rsidR="000D274F" w:rsidRDefault="000D274F" w:rsidP="007F07D8">
      <w:pPr>
        <w:jc w:val="both"/>
        <w:rPr>
          <w:b/>
          <w:bCs/>
        </w:rPr>
      </w:pPr>
    </w:p>
    <w:p w14:paraId="7F5AF3FE" w14:textId="71DB41AD" w:rsidR="000D274F" w:rsidRPr="004E5E5A" w:rsidRDefault="000D274F" w:rsidP="007F07D8">
      <w:pPr>
        <w:jc w:val="both"/>
      </w:pPr>
      <w:r>
        <w:rPr>
          <w:b/>
          <w:bCs/>
        </w:rPr>
        <w:t xml:space="preserve">Contacto: </w:t>
      </w:r>
      <w:r w:rsidRPr="000D274F">
        <w:rPr>
          <w:b/>
          <w:bCs/>
        </w:rPr>
        <w:t>comunicacion@jgc.es</w:t>
      </w:r>
      <w:r>
        <w:rPr>
          <w:b/>
          <w:bCs/>
        </w:rPr>
        <w:t xml:space="preserve"> </w:t>
      </w:r>
    </w:p>
    <w:p w14:paraId="2EBA0021" w14:textId="77777777" w:rsidR="007F07D8" w:rsidRPr="009A4B10" w:rsidRDefault="007F07D8" w:rsidP="007F07D8">
      <w:pPr>
        <w:jc w:val="both"/>
      </w:pPr>
    </w:p>
    <w:p w14:paraId="32109D32" w14:textId="77777777" w:rsidR="007F07D8" w:rsidRPr="00CC62EB" w:rsidRDefault="007F07D8" w:rsidP="007F07D8">
      <w:pPr>
        <w:jc w:val="both"/>
      </w:pPr>
    </w:p>
    <w:p w14:paraId="288C170F" w14:textId="77777777" w:rsidR="003D74D6" w:rsidRPr="00523C30" w:rsidRDefault="003D74D6" w:rsidP="00523C30">
      <w:pPr>
        <w:jc w:val="both"/>
        <w:rPr>
          <w:b/>
          <w:bCs/>
        </w:rPr>
      </w:pPr>
    </w:p>
    <w:sectPr w:rsidR="003D74D6" w:rsidRPr="00523C3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2C61" w14:textId="77777777" w:rsidR="00FB07D5" w:rsidRDefault="00FB07D5" w:rsidP="00E10BA5">
      <w:pPr>
        <w:spacing w:after="0" w:line="240" w:lineRule="auto"/>
      </w:pPr>
      <w:r>
        <w:separator/>
      </w:r>
    </w:p>
  </w:endnote>
  <w:endnote w:type="continuationSeparator" w:id="0">
    <w:p w14:paraId="36216AC2" w14:textId="77777777" w:rsidR="00FB07D5" w:rsidRDefault="00FB07D5" w:rsidP="00E1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724E7" w14:textId="77777777" w:rsidR="00FB07D5" w:rsidRDefault="00FB07D5" w:rsidP="00E10BA5">
      <w:pPr>
        <w:spacing w:after="0" w:line="240" w:lineRule="auto"/>
      </w:pPr>
      <w:r>
        <w:separator/>
      </w:r>
    </w:p>
  </w:footnote>
  <w:footnote w:type="continuationSeparator" w:id="0">
    <w:p w14:paraId="4608325A" w14:textId="77777777" w:rsidR="00FB07D5" w:rsidRDefault="00FB07D5" w:rsidP="00E1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A4AE" w14:textId="56DB73D3" w:rsidR="00E10BA5" w:rsidRDefault="00E10BA5" w:rsidP="00E10BA5">
    <w:pPr>
      <w:pStyle w:val="Encabezado"/>
      <w:jc w:val="center"/>
    </w:pPr>
    <w:r>
      <w:rPr>
        <w:noProof/>
      </w:rPr>
      <w:drawing>
        <wp:inline distT="0" distB="0" distL="0" distR="0" wp14:anchorId="3BF74D5B" wp14:editId="195F5E86">
          <wp:extent cx="2194560" cy="443922"/>
          <wp:effectExtent l="0" t="0" r="2540" b="635"/>
          <wp:docPr id="1040454790" name="Imagen 1" descr="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54790" name="Imagen 1" descr="Una señal de alt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561" cy="487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9EE"/>
    <w:multiLevelType w:val="multilevel"/>
    <w:tmpl w:val="3E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F214F"/>
    <w:multiLevelType w:val="multilevel"/>
    <w:tmpl w:val="03B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220D22"/>
    <w:multiLevelType w:val="hybridMultilevel"/>
    <w:tmpl w:val="96C22C68"/>
    <w:lvl w:ilvl="0" w:tplc="B9244E6A">
      <w:start w:val="10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A45"/>
    <w:multiLevelType w:val="multilevel"/>
    <w:tmpl w:val="AFE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89576">
    <w:abstractNumId w:val="1"/>
  </w:num>
  <w:num w:numId="2" w16cid:durableId="1645574611">
    <w:abstractNumId w:val="3"/>
  </w:num>
  <w:num w:numId="3" w16cid:durableId="1233155222">
    <w:abstractNumId w:val="2"/>
  </w:num>
  <w:num w:numId="4" w16cid:durableId="118393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A5"/>
    <w:rsid w:val="00004906"/>
    <w:rsid w:val="00016F8B"/>
    <w:rsid w:val="00056597"/>
    <w:rsid w:val="000C3C0B"/>
    <w:rsid w:val="000D274F"/>
    <w:rsid w:val="000F54A0"/>
    <w:rsid w:val="0010747C"/>
    <w:rsid w:val="00110E76"/>
    <w:rsid w:val="00171670"/>
    <w:rsid w:val="001A0D8E"/>
    <w:rsid w:val="001D03F0"/>
    <w:rsid w:val="001D07BB"/>
    <w:rsid w:val="00205C9F"/>
    <w:rsid w:val="002575D1"/>
    <w:rsid w:val="00260459"/>
    <w:rsid w:val="002A3334"/>
    <w:rsid w:val="002B79B1"/>
    <w:rsid w:val="002D59FB"/>
    <w:rsid w:val="003364EE"/>
    <w:rsid w:val="00350220"/>
    <w:rsid w:val="003749A2"/>
    <w:rsid w:val="00395A2B"/>
    <w:rsid w:val="00396E3B"/>
    <w:rsid w:val="003A01AA"/>
    <w:rsid w:val="003D74D6"/>
    <w:rsid w:val="003E36E3"/>
    <w:rsid w:val="00404DCA"/>
    <w:rsid w:val="00451640"/>
    <w:rsid w:val="004B375C"/>
    <w:rsid w:val="004D5ED4"/>
    <w:rsid w:val="00500A67"/>
    <w:rsid w:val="00523C30"/>
    <w:rsid w:val="00536686"/>
    <w:rsid w:val="00537AFB"/>
    <w:rsid w:val="00556DA5"/>
    <w:rsid w:val="00592EB3"/>
    <w:rsid w:val="005D5C42"/>
    <w:rsid w:val="006161BE"/>
    <w:rsid w:val="00621AB4"/>
    <w:rsid w:val="00650843"/>
    <w:rsid w:val="00663236"/>
    <w:rsid w:val="00677F0E"/>
    <w:rsid w:val="006A1337"/>
    <w:rsid w:val="006B0616"/>
    <w:rsid w:val="006D6848"/>
    <w:rsid w:val="007040EC"/>
    <w:rsid w:val="007055FC"/>
    <w:rsid w:val="00714CE8"/>
    <w:rsid w:val="00760A3E"/>
    <w:rsid w:val="007921C4"/>
    <w:rsid w:val="007A30EA"/>
    <w:rsid w:val="007B42A1"/>
    <w:rsid w:val="007C5937"/>
    <w:rsid w:val="007D16E5"/>
    <w:rsid w:val="007E359A"/>
    <w:rsid w:val="007F07D8"/>
    <w:rsid w:val="00824862"/>
    <w:rsid w:val="00824FD0"/>
    <w:rsid w:val="00843238"/>
    <w:rsid w:val="008E09A6"/>
    <w:rsid w:val="009727FE"/>
    <w:rsid w:val="00982BDD"/>
    <w:rsid w:val="009875F8"/>
    <w:rsid w:val="009925C9"/>
    <w:rsid w:val="009C34ED"/>
    <w:rsid w:val="009D01F7"/>
    <w:rsid w:val="009D7DF9"/>
    <w:rsid w:val="00A63549"/>
    <w:rsid w:val="00AA2C36"/>
    <w:rsid w:val="00AA6B49"/>
    <w:rsid w:val="00AC3550"/>
    <w:rsid w:val="00B13645"/>
    <w:rsid w:val="00B37148"/>
    <w:rsid w:val="00B77497"/>
    <w:rsid w:val="00B90296"/>
    <w:rsid w:val="00BB511C"/>
    <w:rsid w:val="00C03956"/>
    <w:rsid w:val="00CF0DB4"/>
    <w:rsid w:val="00D3007A"/>
    <w:rsid w:val="00D86259"/>
    <w:rsid w:val="00D914EA"/>
    <w:rsid w:val="00DB71C6"/>
    <w:rsid w:val="00DD0838"/>
    <w:rsid w:val="00DF4CAD"/>
    <w:rsid w:val="00E03817"/>
    <w:rsid w:val="00E03AAA"/>
    <w:rsid w:val="00E10BA5"/>
    <w:rsid w:val="00E10C15"/>
    <w:rsid w:val="00E113DF"/>
    <w:rsid w:val="00E37646"/>
    <w:rsid w:val="00E46FB4"/>
    <w:rsid w:val="00ED55B4"/>
    <w:rsid w:val="00F03ABA"/>
    <w:rsid w:val="00F045F8"/>
    <w:rsid w:val="00F16DD4"/>
    <w:rsid w:val="00F649D8"/>
    <w:rsid w:val="00F9541A"/>
    <w:rsid w:val="00FB07D5"/>
    <w:rsid w:val="00FC7100"/>
    <w:rsid w:val="00FE218B"/>
    <w:rsid w:val="00FE769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7D51"/>
  <w15:chartTrackingRefBased/>
  <w15:docId w15:val="{D6FD43FE-EF93-419B-B0C4-99FE9B32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0B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0B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0B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0B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0B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0B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0B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0B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0B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0B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0B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BA5"/>
  </w:style>
  <w:style w:type="paragraph" w:styleId="Piedepgina">
    <w:name w:val="footer"/>
    <w:basedOn w:val="Normal"/>
    <w:link w:val="PiedepginaCar"/>
    <w:uiPriority w:val="99"/>
    <w:unhideWhenUsed/>
    <w:rsid w:val="00E1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BA5"/>
  </w:style>
  <w:style w:type="paragraph" w:styleId="NormalWeb">
    <w:name w:val="Normal (Web)"/>
    <w:basedOn w:val="Normal"/>
    <w:uiPriority w:val="99"/>
    <w:unhideWhenUsed/>
    <w:rsid w:val="000F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0F54A0"/>
    <w:rPr>
      <w:b/>
      <w:bCs/>
    </w:rPr>
  </w:style>
  <w:style w:type="character" w:customStyle="1" w:styleId="whitespace-normal">
    <w:name w:val="whitespace-normal"/>
    <w:basedOn w:val="Fuentedeprrafopredeter"/>
    <w:rsid w:val="0001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Garcia-Mijan Gomez</dc:creator>
  <cp:keywords/>
  <dc:description/>
  <cp:lastModifiedBy>Pablo Valero Alonso</cp:lastModifiedBy>
  <cp:revision>53</cp:revision>
  <cp:lastPrinted>2026-04-29T16:39:00Z</cp:lastPrinted>
  <dcterms:created xsi:type="dcterms:W3CDTF">2025-02-18T10:03:00Z</dcterms:created>
  <dcterms:modified xsi:type="dcterms:W3CDTF">2026-05-18T11:57:00Z</dcterms:modified>
</cp:coreProperties>
</file>