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BDA" w:rsidR="0017031E" w:rsidP="00D8369A" w:rsidRDefault="00D8369A" w14:paraId="38C9D77F" w14:textId="5EF6D4D4">
      <w:pPr>
        <w:jc w:val="center"/>
        <w:rPr>
          <w:rFonts w:ascii="Calibri" w:hAnsi="Calibri" w:cs="Calibri"/>
          <w:i/>
          <w:iCs/>
          <w:strike/>
          <w:sz w:val="20"/>
          <w:szCs w:val="20"/>
        </w:rPr>
      </w:pPr>
      <w:r w:rsidRPr="1EA5A5D3" w:rsidR="00D8369A">
        <w:rPr>
          <w:rFonts w:ascii="Calibri" w:hAnsi="Calibri" w:cs="Calibri"/>
          <w:i w:val="1"/>
          <w:iCs w:val="1"/>
          <w:sz w:val="20"/>
          <w:szCs w:val="20"/>
        </w:rPr>
        <w:t xml:space="preserve">Día internacional </w:t>
      </w:r>
      <w:r w:rsidRPr="1EA5A5D3" w:rsidR="00BA276B">
        <w:rPr>
          <w:rFonts w:ascii="Calibri" w:hAnsi="Calibri" w:cs="Calibri"/>
          <w:i w:val="1"/>
          <w:iCs w:val="1"/>
          <w:sz w:val="20"/>
          <w:szCs w:val="20"/>
        </w:rPr>
        <w:t>de</w:t>
      </w:r>
      <w:r w:rsidRPr="1EA5A5D3" w:rsidR="006779C1">
        <w:rPr>
          <w:rFonts w:ascii="Calibri" w:hAnsi="Calibri" w:cs="Calibri"/>
          <w:i w:val="1"/>
          <w:iCs w:val="1"/>
          <w:sz w:val="20"/>
          <w:szCs w:val="20"/>
        </w:rPr>
        <w:t xml:space="preserve"> la enfermedad</w:t>
      </w:r>
      <w:r w:rsidRPr="1EA5A5D3" w:rsidR="00BA276B">
        <w:rPr>
          <w:rFonts w:ascii="Calibri" w:hAnsi="Calibri" w:cs="Calibri"/>
          <w:i w:val="1"/>
          <w:iCs w:val="1"/>
          <w:sz w:val="20"/>
          <w:szCs w:val="20"/>
        </w:rPr>
        <w:t xml:space="preserve"> cel</w:t>
      </w:r>
      <w:r w:rsidRPr="1EA5A5D3" w:rsidR="006779C1">
        <w:rPr>
          <w:rFonts w:ascii="Calibri" w:hAnsi="Calibri" w:cs="Calibri"/>
          <w:i w:val="1"/>
          <w:iCs w:val="1"/>
          <w:sz w:val="20"/>
          <w:szCs w:val="20"/>
        </w:rPr>
        <w:t>i</w:t>
      </w:r>
      <w:r w:rsidRPr="1EA5A5D3" w:rsidR="00BA276B">
        <w:rPr>
          <w:rFonts w:ascii="Calibri" w:hAnsi="Calibri" w:cs="Calibri"/>
          <w:i w:val="1"/>
          <w:iCs w:val="1"/>
          <w:sz w:val="20"/>
          <w:szCs w:val="20"/>
        </w:rPr>
        <w:t>aco</w:t>
      </w:r>
      <w:r w:rsidRPr="1EA5A5D3" w:rsidR="00C56BDA">
        <w:rPr>
          <w:rFonts w:ascii="Calibri" w:hAnsi="Calibri" w:cs="Calibri"/>
          <w:i w:val="1"/>
          <w:iCs w:val="1"/>
          <w:sz w:val="20"/>
          <w:szCs w:val="20"/>
        </w:rPr>
        <w:t xml:space="preserve"> (16 de mayo)</w:t>
      </w:r>
    </w:p>
    <w:p w:rsidR="61B4D7A8" w:rsidP="1EA5A5D3" w:rsidRDefault="61B4D7A8" w14:paraId="345137BF" w14:textId="197A3694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40"/>
          <w:szCs w:val="40"/>
        </w:rPr>
      </w:pPr>
      <w:r w:rsidRPr="1EA5A5D3" w:rsidR="61B4D7A8">
        <w:rPr>
          <w:rFonts w:ascii="Calibri" w:hAnsi="Calibri" w:cs="Calibri"/>
          <w:b w:val="1"/>
          <w:bCs w:val="1"/>
          <w:sz w:val="40"/>
          <w:szCs w:val="40"/>
        </w:rPr>
        <w:t>Cocinar sin gluten ya no es renunciar: es descubrir nuevas maneras de disfrutar cada plato</w:t>
      </w:r>
    </w:p>
    <w:p w:rsidR="001F36E8" w:rsidP="001F36E8" w:rsidRDefault="001F36E8" w14:paraId="5F016326" w14:textId="77777777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1EE85B99" w:rsidP="0CED37E0" w:rsidRDefault="1EE85B99" w14:paraId="1080FBCF" w14:textId="240CD6A8">
      <w:pPr>
        <w:numPr>
          <w:ilvl w:val="0"/>
          <w:numId w:val="8"/>
        </w:numPr>
        <w:spacing w:line="360" w:lineRule="auto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0CED37E0" w:rsidR="1EE85B99">
        <w:rPr>
          <w:rFonts w:ascii="Calibri" w:hAnsi="Calibri" w:cs="Calibri"/>
          <w:b w:val="1"/>
          <w:bCs w:val="1"/>
          <w:sz w:val="22"/>
          <w:szCs w:val="22"/>
        </w:rPr>
        <w:t>Grupo Gallo cuenta con una</w:t>
      </w:r>
      <w:r w:rsidRPr="0CED37E0" w:rsidR="468CBF8D">
        <w:rPr>
          <w:rFonts w:ascii="Calibri" w:hAnsi="Calibri" w:cs="Calibri"/>
          <w:b w:val="1"/>
          <w:bCs w:val="1"/>
          <w:sz w:val="22"/>
          <w:szCs w:val="22"/>
        </w:rPr>
        <w:t xml:space="preserve"> gama sin gluten que </w:t>
      </w:r>
      <w:r w:rsidRPr="0CED37E0" w:rsidR="456DE4D9">
        <w:rPr>
          <w:rFonts w:ascii="Calibri" w:hAnsi="Calibri" w:cs="Calibri"/>
          <w:b w:val="1"/>
          <w:bCs w:val="1"/>
          <w:sz w:val="22"/>
          <w:szCs w:val="22"/>
        </w:rPr>
        <w:t>alcanza las</w:t>
      </w:r>
      <w:r w:rsidRPr="0CED37E0" w:rsidR="7161CDD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29 referencias y abre nuevas posibilidades en cocina cotidiana, desde pastas y caldos </w:t>
      </w:r>
      <w:r w:rsidRPr="0CED37E0" w:rsidR="76C5B7E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100% </w:t>
      </w:r>
      <w:r w:rsidRPr="0CED37E0" w:rsidR="7161CDD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naturales hasta </w:t>
      </w:r>
      <w:r w:rsidRPr="0CED37E0" w:rsidR="7161CDD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mix</w:t>
      </w:r>
      <w:r w:rsidRPr="0CED37E0" w:rsidR="7161CDD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CED37E0" w:rsidR="7161CDD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pensados para repostería casera</w:t>
      </w:r>
    </w:p>
    <w:p w:rsidR="1EE85B99" w:rsidP="35D0AE3F" w:rsidRDefault="1EE85B99" w14:paraId="4D8BFC15" w14:textId="1FBB13CC">
      <w:pPr>
        <w:numPr>
          <w:ilvl w:val="0"/>
          <w:numId w:val="8"/>
        </w:numPr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  <w:r w:rsidRPr="0CED37E0" w:rsidR="7161CDDC">
        <w:rPr>
          <w:rFonts w:ascii="Calibri" w:hAnsi="Calibri" w:cs="Calibri"/>
          <w:b w:val="1"/>
          <w:bCs w:val="1"/>
          <w:sz w:val="22"/>
          <w:szCs w:val="22"/>
        </w:rPr>
        <w:t xml:space="preserve">Además, la compañía dispone de la única </w:t>
      </w:r>
      <w:r w:rsidRPr="0CED37E0" w:rsidR="1EE85B99">
        <w:rPr>
          <w:rFonts w:ascii="Calibri" w:hAnsi="Calibri" w:cs="Calibri"/>
          <w:b w:val="1"/>
          <w:bCs w:val="1"/>
          <w:sz w:val="22"/>
          <w:szCs w:val="22"/>
        </w:rPr>
        <w:t>planta</w:t>
      </w:r>
      <w:r w:rsidRPr="0CED37E0" w:rsidR="1EE85B99">
        <w:rPr>
          <w:rFonts w:ascii="Calibri" w:hAnsi="Calibri" w:cs="Calibri"/>
          <w:b w:val="1"/>
          <w:bCs w:val="1"/>
          <w:sz w:val="22"/>
          <w:szCs w:val="22"/>
        </w:rPr>
        <w:t xml:space="preserve"> en la península</w:t>
      </w:r>
      <w:r w:rsidRPr="0CED37E0" w:rsidR="67BE4B23">
        <w:rPr>
          <w:rFonts w:ascii="Calibri" w:hAnsi="Calibri" w:cs="Calibri"/>
          <w:b w:val="1"/>
          <w:bCs w:val="1"/>
          <w:sz w:val="22"/>
          <w:szCs w:val="22"/>
        </w:rPr>
        <w:t xml:space="preserve">, ubicada en </w:t>
      </w:r>
      <w:r w:rsidRPr="0CED37E0" w:rsidR="1EE85B99">
        <w:rPr>
          <w:rFonts w:ascii="Calibri" w:hAnsi="Calibri" w:cs="Calibri"/>
          <w:b w:val="1"/>
          <w:bCs w:val="1"/>
          <w:sz w:val="22"/>
          <w:szCs w:val="22"/>
        </w:rPr>
        <w:t>Esparreguera (Barcelona), dedicada en exclusiva a la producción de pasta sin gluten, garantizando seguridad alimentaria y confianza en cada elaboración</w:t>
      </w:r>
    </w:p>
    <w:p w:rsidR="00544AAA" w:rsidP="0030716D" w:rsidRDefault="00544AAA" w14:paraId="43F44E17" w14:textId="21E74E3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35D0AE3F">
        <w:rPr>
          <w:rFonts w:ascii="Calibri" w:hAnsi="Calibri" w:cs="Calibri"/>
          <w:b/>
          <w:bCs/>
          <w:sz w:val="22"/>
          <w:szCs w:val="22"/>
        </w:rPr>
        <w:t>Barcelona, 1</w:t>
      </w:r>
      <w:r w:rsidRPr="35D0AE3F" w:rsidR="006E1AFC">
        <w:rPr>
          <w:rFonts w:ascii="Calibri" w:hAnsi="Calibri" w:cs="Calibri"/>
          <w:b/>
          <w:bCs/>
          <w:sz w:val="22"/>
          <w:szCs w:val="22"/>
        </w:rPr>
        <w:t>4</w:t>
      </w:r>
      <w:r w:rsidRPr="35D0AE3F">
        <w:rPr>
          <w:rFonts w:ascii="Calibri" w:hAnsi="Calibri" w:cs="Calibri"/>
          <w:b/>
          <w:bCs/>
          <w:sz w:val="22"/>
          <w:szCs w:val="22"/>
        </w:rPr>
        <w:t xml:space="preserve"> de mayo de 202</w:t>
      </w:r>
      <w:r w:rsidRPr="35D0AE3F" w:rsidR="001F36E8">
        <w:rPr>
          <w:rFonts w:ascii="Calibri" w:hAnsi="Calibri" w:cs="Calibri"/>
          <w:b/>
          <w:bCs/>
          <w:sz w:val="22"/>
          <w:szCs w:val="22"/>
        </w:rPr>
        <w:t>6</w:t>
      </w:r>
      <w:r w:rsidRPr="35D0AE3F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="008318A2">
        <w:t xml:space="preserve"> </w:t>
      </w:r>
      <w:r w:rsidRPr="35D0AE3F" w:rsidR="2E19C563">
        <w:rPr>
          <w:rFonts w:ascii="Calibri" w:hAnsi="Calibri" w:cs="Calibri"/>
          <w:sz w:val="22"/>
          <w:szCs w:val="22"/>
        </w:rPr>
        <w:t>Hay platos que forman parte de la rutina y, al mismo tiempo, de la vida cotidiana que compartimos: una cena rápida entre semana, una receta en familia o un plato de pasta que siempre apetece. Durante años, para las personas celíacas, esos momentos han implicado adaptaciones y, en muchos casos, renuncias. Pero esa realidad está cambiando.</w:t>
      </w:r>
    </w:p>
    <w:p w:rsidR="2E19C563" w:rsidP="0030716D" w:rsidRDefault="2E19C563" w14:paraId="7E6EC888" w14:textId="7ABA1551">
      <w:pPr>
        <w:spacing w:line="276" w:lineRule="auto"/>
        <w:jc w:val="both"/>
      </w:pPr>
      <w:r w:rsidRPr="6D5E70B8" w:rsidR="2E19C563">
        <w:rPr>
          <w:rFonts w:ascii="Calibri" w:hAnsi="Calibri" w:cs="Calibri"/>
          <w:sz w:val="22"/>
          <w:szCs w:val="22"/>
        </w:rPr>
        <w:t xml:space="preserve">La alimentación sin gluten ha dejado de ser un territorio de sustitución para convertirse en un espacio de variedad, creatividad y disfrute. En este nuevo escenario, </w:t>
      </w:r>
      <w:r w:rsidRPr="6D5E70B8" w:rsidR="2E19C563">
        <w:rPr>
          <w:rFonts w:ascii="Calibri" w:hAnsi="Calibri" w:cs="Calibri"/>
          <w:b w:val="1"/>
          <w:bCs w:val="1"/>
          <w:sz w:val="22"/>
          <w:szCs w:val="22"/>
        </w:rPr>
        <w:t>Grupo Gallo ha alcanzado en 2025 los 2,6 millones de kilos de pasta sin gluten</w:t>
      </w:r>
      <w:r w:rsidRPr="6D5E70B8" w:rsidR="2E19C563">
        <w:rPr>
          <w:rFonts w:ascii="Calibri" w:hAnsi="Calibri" w:cs="Calibri"/>
          <w:sz w:val="22"/>
          <w:szCs w:val="22"/>
        </w:rPr>
        <w:t xml:space="preserve"> producidos, con un</w:t>
      </w:r>
      <w:r w:rsidRPr="6D5E70B8" w:rsidR="2E19C563">
        <w:rPr>
          <w:rFonts w:ascii="Calibri" w:hAnsi="Calibri" w:cs="Calibri"/>
          <w:b w:val="1"/>
          <w:bCs w:val="1"/>
          <w:sz w:val="22"/>
          <w:szCs w:val="22"/>
        </w:rPr>
        <w:t xml:space="preserve"> crecimiento del 8 %</w:t>
      </w:r>
      <w:r w:rsidRPr="6D5E70B8" w:rsidR="2E19C563">
        <w:rPr>
          <w:rFonts w:ascii="Calibri" w:hAnsi="Calibri" w:cs="Calibri"/>
          <w:sz w:val="22"/>
          <w:szCs w:val="22"/>
        </w:rPr>
        <w:t xml:space="preserve"> respecto al año anterior. Más allá de las cifras, lo relevante es lo que reflejan: una forma de comer que se ha normalizado y que cada vez está más presente en las cocinas del día a día.</w:t>
      </w:r>
    </w:p>
    <w:p w:rsidR="2E19C563" w:rsidP="0030716D" w:rsidRDefault="2E19C563" w14:paraId="6A191C16" w14:textId="6B4EE2B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35D0AE3F">
        <w:rPr>
          <w:rFonts w:ascii="Calibri" w:hAnsi="Calibri" w:cs="Calibri"/>
          <w:b/>
          <w:bCs/>
          <w:sz w:val="22"/>
          <w:szCs w:val="22"/>
        </w:rPr>
        <w:t>Una forma de cocinar más segura y más libre</w:t>
      </w:r>
    </w:p>
    <w:p w:rsidR="2E19C563" w:rsidP="0CED37E0" w:rsidRDefault="2E19C563" w14:paraId="424C9089" w14:textId="56A8331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4CB54575" w:rsidR="2E19C563">
        <w:rPr>
          <w:rFonts w:ascii="Calibri" w:hAnsi="Calibri" w:cs="Calibri"/>
          <w:sz w:val="22"/>
          <w:szCs w:val="22"/>
        </w:rPr>
        <w:t xml:space="preserve">Detrás de esta evolución hay también una apuesta clara por la especialización y la seguridad alimentaria. </w:t>
      </w:r>
      <w:r w:rsidRPr="4CB54575" w:rsidR="2E19C563">
        <w:rPr>
          <w:rFonts w:ascii="Calibri" w:hAnsi="Calibri" w:cs="Calibri"/>
          <w:sz w:val="22"/>
          <w:szCs w:val="22"/>
        </w:rPr>
        <w:t>La gama actual</w:t>
      </w:r>
      <w:r w:rsidRPr="4CB54575" w:rsidR="0551BE34">
        <w:rPr>
          <w:rFonts w:ascii="Calibri" w:hAnsi="Calibri" w:cs="Calibri"/>
          <w:sz w:val="22"/>
          <w:szCs w:val="22"/>
        </w:rPr>
        <w:t xml:space="preserve"> de Gallo cuenta</w:t>
      </w:r>
      <w:r w:rsidRPr="4CB54575" w:rsidR="2E19C563">
        <w:rPr>
          <w:rFonts w:ascii="Calibri" w:hAnsi="Calibri" w:cs="Calibri"/>
          <w:sz w:val="22"/>
          <w:szCs w:val="22"/>
        </w:rPr>
        <w:t xml:space="preserve"> con </w:t>
      </w:r>
      <w:r w:rsidRPr="4CB54575" w:rsidR="2E19C563">
        <w:rPr>
          <w:rFonts w:ascii="Calibri" w:hAnsi="Calibri" w:cs="Calibri"/>
          <w:b w:val="1"/>
          <w:bCs w:val="1"/>
          <w:sz w:val="22"/>
          <w:szCs w:val="22"/>
        </w:rPr>
        <w:t>29 referencias</w:t>
      </w:r>
      <w:r w:rsidRPr="4CB54575" w:rsidR="6D6EB17F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4CB54575" w:rsidR="6D6EB17F">
        <w:rPr>
          <w:rFonts w:ascii="Calibri" w:hAnsi="Calibri" w:cs="Calibri"/>
          <w:b w:val="0"/>
          <w:bCs w:val="0"/>
          <w:sz w:val="22"/>
          <w:szCs w:val="22"/>
        </w:rPr>
        <w:t>e</w:t>
      </w:r>
      <w:r w:rsidRPr="4CB54575" w:rsidR="2E19C563">
        <w:rPr>
          <w:rFonts w:ascii="Calibri" w:hAnsi="Calibri" w:cs="Calibri"/>
          <w:b w:val="0"/>
          <w:bCs w:val="0"/>
          <w:sz w:val="22"/>
          <w:szCs w:val="22"/>
        </w:rPr>
        <w:t xml:space="preserve"> incluye pastas tradicionales, opciones de legumbres, caldos </w:t>
      </w:r>
      <w:r w:rsidRPr="4CB54575" w:rsidR="5BDB4A53">
        <w:rPr>
          <w:rFonts w:ascii="Calibri" w:hAnsi="Calibri" w:cs="Calibri"/>
          <w:b w:val="0"/>
          <w:bCs w:val="0"/>
          <w:sz w:val="22"/>
          <w:szCs w:val="22"/>
        </w:rPr>
        <w:t xml:space="preserve">100% </w:t>
      </w:r>
      <w:r w:rsidRPr="4CB54575" w:rsidR="2E19C563">
        <w:rPr>
          <w:rFonts w:ascii="Calibri" w:hAnsi="Calibri" w:cs="Calibri"/>
          <w:b w:val="0"/>
          <w:bCs w:val="0"/>
          <w:sz w:val="22"/>
          <w:szCs w:val="22"/>
        </w:rPr>
        <w:t>naturales</w:t>
      </w:r>
      <w:r w:rsidRPr="4CB54575" w:rsidR="731068B0">
        <w:rPr>
          <w:rFonts w:ascii="Calibri" w:hAnsi="Calibri" w:cs="Calibri"/>
          <w:b w:val="0"/>
          <w:bCs w:val="0"/>
          <w:sz w:val="22"/>
          <w:szCs w:val="22"/>
        </w:rPr>
        <w:t>, salsas</w:t>
      </w:r>
      <w:r w:rsidRPr="4CB54575" w:rsidR="2E19C563">
        <w:rPr>
          <w:rFonts w:ascii="Calibri" w:hAnsi="Calibri" w:cs="Calibri"/>
          <w:b w:val="0"/>
          <w:bCs w:val="0"/>
          <w:sz w:val="22"/>
          <w:szCs w:val="22"/>
        </w:rPr>
        <w:t xml:space="preserve"> y </w:t>
      </w:r>
      <w:r w:rsidRPr="4CB54575" w:rsidR="2E19C563">
        <w:rPr>
          <w:rFonts w:ascii="Calibri" w:hAnsi="Calibri" w:cs="Calibri"/>
          <w:sz w:val="22"/>
          <w:szCs w:val="22"/>
        </w:rPr>
        <w:t>mix</w:t>
      </w:r>
      <w:r w:rsidRPr="4CB54575" w:rsidR="2E19C563">
        <w:rPr>
          <w:rFonts w:ascii="Calibri" w:hAnsi="Calibri" w:cs="Calibri"/>
          <w:sz w:val="22"/>
          <w:szCs w:val="22"/>
        </w:rPr>
        <w:t xml:space="preserve"> para repostería sin gluten. Una variedad pensada para algo muy concreto: que cocinar sin gluten no sea una limitación, sino una forma más de disfrutar la comida con normalidad.</w:t>
      </w:r>
    </w:p>
    <w:p w:rsidR="35F5C7E7" w:rsidP="0CED37E0" w:rsidRDefault="35F5C7E7" w14:paraId="072F3896" w14:textId="07261FAC">
      <w:pPr>
        <w:pStyle w:val="Normal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CED37E0" w:rsidR="35F5C7E7">
        <w:rPr>
          <w:rFonts w:ascii="Calibri" w:hAnsi="Calibri" w:cs="Calibri"/>
          <w:sz w:val="22"/>
          <w:szCs w:val="22"/>
        </w:rPr>
        <w:t>Además, la compañía cuenta, en Esparreguera (Barcelona), con la</w:t>
      </w:r>
      <w:r w:rsidRPr="0CED37E0" w:rsidR="35F5C7E7">
        <w:rPr>
          <w:rFonts w:ascii="Calibri" w:hAnsi="Calibri" w:cs="Calibri"/>
          <w:b w:val="1"/>
          <w:bCs w:val="1"/>
          <w:sz w:val="22"/>
          <w:szCs w:val="22"/>
        </w:rPr>
        <w:t xml:space="preserve"> única planta de España y Portugal dedicada exclusivamente a la producción de pasta sin gluten</w:t>
      </w:r>
      <w:r w:rsidRPr="0CED37E0" w:rsidR="35F5C7E7">
        <w:rPr>
          <w:rFonts w:ascii="Calibri" w:hAnsi="Calibri" w:cs="Calibri"/>
          <w:sz w:val="22"/>
          <w:szCs w:val="22"/>
        </w:rPr>
        <w:t>, lo que permite garantizar los máximos estándares de seguridad y minimizar el riesgo de contacto cruzado, un aspecto esencial para las personas celíacas.</w:t>
      </w:r>
    </w:p>
    <w:p w:rsidR="2E19C563" w:rsidP="0030716D" w:rsidRDefault="2E19C563" w14:paraId="303775AF" w14:textId="6A2CC83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35D0AE3F">
        <w:rPr>
          <w:rFonts w:ascii="Calibri" w:hAnsi="Calibri" w:cs="Calibri"/>
          <w:b/>
          <w:bCs/>
          <w:sz w:val="22"/>
          <w:szCs w:val="22"/>
        </w:rPr>
        <w:t>Una realidad que va más allá del plato</w:t>
      </w:r>
    </w:p>
    <w:p w:rsidR="2E19C563" w:rsidP="0030716D" w:rsidRDefault="2E19C563" w14:paraId="5D273F4C" w14:textId="6A48A808">
      <w:pPr>
        <w:spacing w:line="276" w:lineRule="auto"/>
        <w:jc w:val="both"/>
      </w:pPr>
      <w:r w:rsidRPr="6D5E70B8" w:rsidR="2E19C563">
        <w:rPr>
          <w:rFonts w:ascii="Calibri" w:hAnsi="Calibri" w:cs="Calibri"/>
          <w:sz w:val="22"/>
          <w:szCs w:val="22"/>
        </w:rPr>
        <w:t>Este cambio se enmarca en una realidad relevante: en España se estima que entre</w:t>
      </w:r>
      <w:r w:rsidRPr="6D5E70B8" w:rsidR="2E19C563">
        <w:rPr>
          <w:rFonts w:ascii="Calibri" w:hAnsi="Calibri" w:cs="Calibri"/>
          <w:b w:val="1"/>
          <w:bCs w:val="1"/>
          <w:sz w:val="22"/>
          <w:szCs w:val="22"/>
        </w:rPr>
        <w:t xml:space="preserve"> 450.000 y 900.000 personas son celíaca</w:t>
      </w:r>
      <w:r w:rsidRPr="6D5E70B8" w:rsidR="2E19C563">
        <w:rPr>
          <w:rFonts w:ascii="Calibri" w:hAnsi="Calibri" w:cs="Calibri"/>
          <w:sz w:val="22"/>
          <w:szCs w:val="22"/>
        </w:rPr>
        <w:t xml:space="preserve">s, aunque cerca del </w:t>
      </w:r>
      <w:r w:rsidRPr="6D5E70B8" w:rsidR="2E19C563">
        <w:rPr>
          <w:rFonts w:ascii="Calibri" w:hAnsi="Calibri" w:cs="Calibri"/>
          <w:b w:val="1"/>
          <w:bCs w:val="1"/>
          <w:sz w:val="22"/>
          <w:szCs w:val="22"/>
        </w:rPr>
        <w:t>80 % aún no está diagnosticado,</w:t>
      </w:r>
      <w:r w:rsidRPr="6D5E70B8" w:rsidR="2E19C563">
        <w:rPr>
          <w:rFonts w:ascii="Calibri" w:hAnsi="Calibri" w:cs="Calibri"/>
          <w:sz w:val="22"/>
          <w:szCs w:val="22"/>
        </w:rPr>
        <w:t xml:space="preserve"> según estimaciones del colectivo de referencia. A ello se suma que aproximadamente un </w:t>
      </w:r>
      <w:r w:rsidRPr="6D5E70B8" w:rsidR="2E19C563">
        <w:rPr>
          <w:rFonts w:ascii="Calibri" w:hAnsi="Calibri" w:cs="Calibri"/>
          <w:b w:val="1"/>
          <w:bCs w:val="1"/>
          <w:sz w:val="22"/>
          <w:szCs w:val="22"/>
        </w:rPr>
        <w:t xml:space="preserve">6 % de la </w:t>
      </w:r>
      <w:r w:rsidRPr="6D5E70B8" w:rsidR="2E19C563">
        <w:rPr>
          <w:rFonts w:ascii="Calibri" w:hAnsi="Calibri" w:cs="Calibri"/>
          <w:b w:val="1"/>
          <w:bCs w:val="1"/>
          <w:sz w:val="22"/>
          <w:szCs w:val="22"/>
        </w:rPr>
        <w:t>población podría presentar sensibilidad al gluten</w:t>
      </w:r>
      <w:r w:rsidRPr="6D5E70B8" w:rsidR="2E19C563">
        <w:rPr>
          <w:rFonts w:ascii="Calibri" w:hAnsi="Calibri" w:cs="Calibri"/>
          <w:sz w:val="22"/>
          <w:szCs w:val="22"/>
        </w:rPr>
        <w:t>, lo que amplía aún más la relevancia de esta categoría en la alimentación actual.</w:t>
      </w:r>
    </w:p>
    <w:p w:rsidR="2E19C563" w:rsidP="0030716D" w:rsidRDefault="2E19C563" w14:paraId="2A7FB32F" w14:textId="0EA375B5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En este contexto, el crecimiento del sin gluten no es solo una tendencia de consumo, sino también una respuesta a necesidades reales que cada vez están más presentes en la sociedad.</w:t>
      </w:r>
    </w:p>
    <w:p w:rsidR="2E19C563" w:rsidP="0030716D" w:rsidRDefault="2E19C563" w14:paraId="7B993E8D" w14:textId="5DE9AF29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La evolución del segmento refleja algo más profundo: la búsqueda de una alimentación más inclusiva, más consciente y más adaptada a diferentes estilos de vida. Y en ese camino, la innovación alimentaria y la escucha activa del consumidor están permitiendo que cocinar sin gluten sea, cada vez más, simplemente cocinar.</w:t>
      </w:r>
    </w:p>
    <w:p w:rsidR="2E19C563" w:rsidP="0030716D" w:rsidRDefault="2E19C563" w14:paraId="0514A6B7" w14:textId="441AB049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Porque hoy, un plato de pasta sin gluten no se percibe como una alternativa. Es, directamente, otra forma de disfrutar de algo tan cotidiano como comer bien.</w:t>
      </w:r>
    </w:p>
    <w:p w:rsidR="35D0AE3F" w:rsidP="0030716D" w:rsidRDefault="35D0AE3F" w14:paraId="690DCBA5" w14:textId="750290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2E19C563" w:rsidP="0030716D" w:rsidRDefault="2E19C563" w14:paraId="10A60390" w14:textId="4039CA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35D0AE3F">
        <w:rPr>
          <w:rFonts w:ascii="Calibri" w:hAnsi="Calibri" w:cs="Calibri"/>
          <w:b/>
          <w:bCs/>
          <w:sz w:val="22"/>
          <w:szCs w:val="22"/>
        </w:rPr>
        <w:t>Espaguetis sin gluten con espárragos, ricotta y jamón crujiente</w:t>
      </w:r>
    </w:p>
    <w:p w:rsidR="2E19C563" w:rsidP="0030716D" w:rsidRDefault="2E19C563" w14:paraId="0B395E7B" w14:textId="68557B4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35D0AE3F">
        <w:rPr>
          <w:rFonts w:ascii="Calibri" w:hAnsi="Calibri" w:cs="Calibri"/>
          <w:b/>
          <w:bCs/>
          <w:sz w:val="22"/>
          <w:szCs w:val="22"/>
          <w:u w:val="single"/>
        </w:rPr>
        <w:t>Ingredientes (2 personas)</w:t>
      </w:r>
    </w:p>
    <w:p w:rsidR="2E19C563" w:rsidP="0030716D" w:rsidRDefault="2E19C563" w14:paraId="5B9524B6" w14:textId="5E5DCA0E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Espaguetis sin gluten </w:t>
      </w:r>
    </w:p>
    <w:p w:rsidR="2E19C563" w:rsidP="0030716D" w:rsidRDefault="2E19C563" w14:paraId="0D4E4E0F" w14:textId="244EF3B9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1 manojo de espárragos verdes </w:t>
      </w:r>
    </w:p>
    <w:p w:rsidR="2E19C563" w:rsidP="0030716D" w:rsidRDefault="2E19C563" w14:paraId="55D9E41D" w14:textId="5B4634F8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150–200 g de ricotta </w:t>
      </w:r>
    </w:p>
    <w:p w:rsidR="2E19C563" w:rsidP="0030716D" w:rsidRDefault="2E19C563" w14:paraId="35F4E13B" w14:textId="4488FCA8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Jamón serrano en lonchas </w:t>
      </w:r>
    </w:p>
    <w:p w:rsidR="2E19C563" w:rsidP="0030716D" w:rsidRDefault="2E19C563" w14:paraId="04232D9B" w14:textId="7AC59E7F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Aceite de oliva virgen extra </w:t>
      </w:r>
    </w:p>
    <w:p w:rsidR="2E19C563" w:rsidP="0030716D" w:rsidRDefault="2E19C563" w14:paraId="2317CA8E" w14:textId="601FA22B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Sal </w:t>
      </w:r>
    </w:p>
    <w:p w:rsidR="2E19C563" w:rsidP="0030716D" w:rsidRDefault="2E19C563" w14:paraId="3C914BB0" w14:textId="7CF40CC6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 xml:space="preserve">Pimienta (opcional) </w:t>
      </w:r>
    </w:p>
    <w:p w:rsidR="2E19C563" w:rsidP="0030716D" w:rsidRDefault="2E19C563" w14:paraId="3FF30968" w14:textId="3B65CED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35D0AE3F">
        <w:rPr>
          <w:rFonts w:ascii="Calibri" w:hAnsi="Calibri" w:cs="Calibri"/>
          <w:b/>
          <w:bCs/>
          <w:sz w:val="22"/>
          <w:szCs w:val="22"/>
          <w:u w:val="single"/>
        </w:rPr>
        <w:t>Preparación</w:t>
      </w:r>
    </w:p>
    <w:p w:rsidR="2E19C563" w:rsidP="0030716D" w:rsidRDefault="2E19C563" w14:paraId="31548502" w14:textId="2A3667F2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Cocer los espaguetis sin gluten en abundante agua con sal siguiendo el tiempo indicado por el fabricante, hasta que estén al dente.</w:t>
      </w:r>
    </w:p>
    <w:p w:rsidR="2E19C563" w:rsidP="0030716D" w:rsidRDefault="2E19C563" w14:paraId="1FEE07BD" w14:textId="59765C4B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Mientras tanto, limpiar los espárragos verdes, retirar la parte más dura del tallo y saltearlos en una sartén con un chorrito de aceite de oliva. Cocinarlos unos minutos, procurando que mantengan su textura ligeramente crujiente y su sabor fresco.</w:t>
      </w:r>
    </w:p>
    <w:p w:rsidR="2E19C563" w:rsidP="0030716D" w:rsidRDefault="2E19C563" w14:paraId="36B6E39D" w14:textId="7A8C77BD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En otra preparación o en la misma sartén fuera del fuego, mezclar la ricotta con un poco del agua de cocción de la pasta. Remover hasta obtener una crema suave y ligera que ayude a ligar el plato.</w:t>
      </w:r>
    </w:p>
    <w:p w:rsidR="2E19C563" w:rsidP="0030716D" w:rsidRDefault="2E19C563" w14:paraId="36947FD0" w14:textId="106AE2AD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Cuando la pasta esté lista, escurrirla y añadirla a la sartén junto con los espárragos y la crema de ricotta. Mezclar todo bien para que los ingredientes se integren y la salsa envuelva la pasta de forma homogénea.</w:t>
      </w:r>
    </w:p>
    <w:p w:rsidR="2E19C563" w:rsidP="0030716D" w:rsidRDefault="2E19C563" w14:paraId="4BC38EAB" w14:textId="3BFEB1A3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lastRenderedPageBreak/>
        <w:t>Por último, servir con el jamón serrano crujiente por encima, que aportará contraste de textura y un punto salado al conjunto.</w:t>
      </w:r>
    </w:p>
    <w:p w:rsidR="2E19C563" w:rsidP="0030716D" w:rsidRDefault="2E19C563" w14:paraId="297BDECB" w14:textId="114BA84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35D0AE3F">
        <w:rPr>
          <w:rFonts w:ascii="Calibri" w:hAnsi="Calibri" w:cs="Calibri"/>
          <w:b/>
          <w:bCs/>
          <w:sz w:val="22"/>
          <w:szCs w:val="22"/>
          <w:u w:val="single"/>
        </w:rPr>
        <w:t>Resultado</w:t>
      </w:r>
    </w:p>
    <w:p w:rsidR="2E19C563" w:rsidP="0030716D" w:rsidRDefault="2E19C563" w14:paraId="329F5730" w14:textId="466D6FC1">
      <w:pPr>
        <w:spacing w:line="276" w:lineRule="auto"/>
        <w:jc w:val="both"/>
      </w:pPr>
      <w:r w:rsidRPr="35D0AE3F">
        <w:rPr>
          <w:rFonts w:ascii="Calibri" w:hAnsi="Calibri" w:cs="Calibri"/>
          <w:sz w:val="22"/>
          <w:szCs w:val="22"/>
        </w:rPr>
        <w:t>Un plato sencillo y equilibrado que combina cremosidad, frescura y contraste, demostrando que la cocina sin gluten puede ser tan cotidiana como versátil y sabrosa.</w:t>
      </w:r>
    </w:p>
    <w:p w:rsidR="35D0AE3F" w:rsidP="35D0AE3F" w:rsidRDefault="35D0AE3F" w14:paraId="1A841D6A" w14:textId="01C4A679">
      <w:pPr>
        <w:jc w:val="both"/>
        <w:rPr>
          <w:rFonts w:ascii="Calibri" w:hAnsi="Calibri" w:cs="Calibri"/>
          <w:sz w:val="22"/>
          <w:szCs w:val="22"/>
        </w:rPr>
      </w:pPr>
    </w:p>
    <w:p w:rsidRPr="001F36E8" w:rsidR="001F36E8" w:rsidP="001F36E8" w:rsidRDefault="001F36E8" w14:paraId="53832A58" w14:textId="77777777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F36E8">
        <w:rPr>
          <w:rFonts w:ascii="Calibri" w:hAnsi="Calibri" w:cs="Calibri"/>
          <w:b/>
          <w:bCs/>
          <w:sz w:val="20"/>
          <w:szCs w:val="20"/>
          <w:u w:val="single"/>
        </w:rPr>
        <w:t>Gallo, líder de pasta en España</w:t>
      </w:r>
      <w:r w:rsidRPr="001F36E8">
        <w:rPr>
          <w:rFonts w:ascii="Calibri" w:hAnsi="Calibri" w:cs="Calibri"/>
          <w:b/>
          <w:bCs/>
          <w:sz w:val="20"/>
          <w:szCs w:val="20"/>
        </w:rPr>
        <w:t> </w:t>
      </w:r>
    </w:p>
    <w:p w:rsidRPr="001F36E8" w:rsidR="001F36E8" w:rsidP="001F36E8" w:rsidRDefault="001F36E8" w14:paraId="69FC4F54" w14:textId="7777777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F36E8">
        <w:rPr>
          <w:rFonts w:ascii="Calibri" w:hAnsi="Calibri" w:cs="Calibri"/>
          <w:sz w:val="20"/>
          <w:szCs w:val="20"/>
        </w:rPr>
        <w:t>Grupo Gallo se ha consolidado como la marca fabricante líder del mercado español en pasta seca, salsas y harinas. La compañía ofrece una amplia gama de productos, con recetas adaptadas a los gustos de los consumidores españoles. También destaca en la producción de pan rallado, opciones sin gluten y en la fabricación de caldos 100% naturales, además de platos preparados asiáticos listos para comer bajo la marca Ta-Tung. En su 80 aniversario, Gallo sigue siendo referente para las familias españolas, siempre comprometidos con la innovación, la sostenibilidad y la calidad, valores que son fundamentales para su crecimiento y éxito en el mercado. </w:t>
      </w:r>
    </w:p>
    <w:p w:rsidRPr="00F912C7" w:rsidR="00774A76" w:rsidP="00774A76" w:rsidRDefault="00774A76" w14:paraId="5DAB6C7B" w14:textId="7777777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Pr="00F912C7" w:rsidR="00774A76" w:rsidP="00774A76" w:rsidRDefault="00774A76" w14:paraId="2F037D7F" w14:textId="77777777">
      <w:pPr>
        <w:spacing w:line="240" w:lineRule="auto"/>
        <w:jc w:val="center"/>
        <w:rPr>
          <w:rFonts w:ascii="Calibri" w:hAnsi="Calibri" w:cs="Calibri"/>
          <w:sz w:val="20"/>
          <w:szCs w:val="20"/>
          <w:lang w:val="pt-PT"/>
        </w:rPr>
      </w:pPr>
      <w:r w:rsidRPr="00F912C7">
        <w:rPr>
          <w:rFonts w:ascii="Calibri" w:hAnsi="Calibri" w:cs="Calibri"/>
          <w:b/>
          <w:bCs/>
          <w:sz w:val="20"/>
          <w:szCs w:val="20"/>
          <w:lang w:val="pt-PT"/>
        </w:rPr>
        <w:t>ATREVIA</w:t>
      </w:r>
    </w:p>
    <w:p w:rsidRPr="00F912C7" w:rsidR="00774A76" w:rsidP="00C56BDA" w:rsidRDefault="00774A76" w14:paraId="09BF8DAA" w14:textId="77777777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pt-PT"/>
        </w:rPr>
      </w:pPr>
      <w:r w:rsidRPr="00F912C7">
        <w:rPr>
          <w:rFonts w:ascii="Calibri" w:hAnsi="Calibri" w:cs="Calibri"/>
          <w:b/>
          <w:bCs/>
          <w:sz w:val="20"/>
          <w:szCs w:val="20"/>
          <w:lang w:val="pt-PT"/>
        </w:rPr>
        <w:t xml:space="preserve">Paola Díaz- 644 881 201 </w:t>
      </w:r>
      <w:hyperlink w:tgtFrame="_blank" w:history="1" r:id="rId11">
        <w:r w:rsidRPr="00F912C7">
          <w:rPr>
            <w:rStyle w:val="Hipervnculo"/>
            <w:rFonts w:ascii="Calibri" w:hAnsi="Calibri" w:cs="Calibri"/>
            <w:sz w:val="20"/>
            <w:szCs w:val="20"/>
            <w:lang w:val="pt-PT"/>
          </w:rPr>
          <w:t>pdmatias@atrevia.com</w:t>
        </w:r>
      </w:hyperlink>
    </w:p>
    <w:p w:rsidRPr="00F912C7" w:rsidR="00774A76" w:rsidP="00C56BDA" w:rsidRDefault="00774A76" w14:paraId="2D8083CA" w14:textId="7777777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F912C7">
        <w:rPr>
          <w:rFonts w:ascii="Calibri" w:hAnsi="Calibri" w:cs="Calibri"/>
          <w:b/>
          <w:bCs/>
          <w:sz w:val="20"/>
          <w:szCs w:val="20"/>
        </w:rPr>
        <w:t xml:space="preserve">Joan Cascante- 673 33 98 15   </w:t>
      </w:r>
      <w:hyperlink w:tgtFrame="_blank" w:history="1" r:id="rId12">
        <w:r w:rsidRPr="00F912C7">
          <w:rPr>
            <w:rStyle w:val="Hipervnculo"/>
            <w:rFonts w:ascii="Calibri" w:hAnsi="Calibri" w:cs="Calibri"/>
            <w:sz w:val="20"/>
            <w:szCs w:val="20"/>
          </w:rPr>
          <w:t>jcascante@atrevia.com</w:t>
        </w:r>
      </w:hyperlink>
    </w:p>
    <w:p w:rsidRPr="00774A76" w:rsidR="00B57BBF" w:rsidP="006A5D41" w:rsidRDefault="00B57BBF" w14:paraId="02EB378F" w14:textId="77777777">
      <w:pPr>
        <w:spacing w:line="360" w:lineRule="auto"/>
        <w:jc w:val="both"/>
        <w:rPr>
          <w:rFonts w:ascii="Calibri" w:hAnsi="Calibri" w:cs="Calibri"/>
        </w:rPr>
      </w:pPr>
    </w:p>
    <w:sectPr w:rsidRPr="00774A76" w:rsidR="00B57BBF">
      <w:headerReference w:type="defaul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0DB" w:rsidP="0017031E" w:rsidRDefault="004F00DB" w14:paraId="1029E5C7" w14:textId="77777777">
      <w:pPr>
        <w:spacing w:after="0" w:line="240" w:lineRule="auto"/>
      </w:pPr>
      <w:r>
        <w:separator/>
      </w:r>
    </w:p>
  </w:endnote>
  <w:endnote w:type="continuationSeparator" w:id="0">
    <w:p w:rsidR="004F00DB" w:rsidP="0017031E" w:rsidRDefault="004F00DB" w14:paraId="4441EA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0DB" w:rsidP="0017031E" w:rsidRDefault="004F00DB" w14:paraId="02B5C8DA" w14:textId="77777777">
      <w:pPr>
        <w:spacing w:after="0" w:line="240" w:lineRule="auto"/>
      </w:pPr>
      <w:r>
        <w:separator/>
      </w:r>
    </w:p>
  </w:footnote>
  <w:footnote w:type="continuationSeparator" w:id="0">
    <w:p w:rsidR="004F00DB" w:rsidP="0017031E" w:rsidRDefault="004F00DB" w14:paraId="450325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7031E" w:rsidP="0017031E" w:rsidRDefault="00632689" w14:paraId="0D0B940D" w14:textId="77777777">
    <w:pPr>
      <w:pStyle w:val="Encabezado"/>
      <w:jc w:val="center"/>
    </w:pPr>
    <w:r w:rsidRPr="00A34159">
      <w:rPr>
        <w:noProof/>
        <w:lang w:eastAsia="es-ES"/>
      </w:rPr>
      <w:drawing>
        <wp:inline distT="0" distB="0" distL="0" distR="0" wp14:anchorId="394D23B6" wp14:editId="07777777">
          <wp:extent cx="2143125" cy="742950"/>
          <wp:effectExtent l="0" t="0" r="0" b="0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31E" w:rsidRDefault="0017031E" w14:paraId="0E27B00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0D5"/>
    <w:multiLevelType w:val="hybridMultilevel"/>
    <w:tmpl w:val="F2568A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CE04DE"/>
    <w:multiLevelType w:val="multilevel"/>
    <w:tmpl w:val="D7F4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5404A"/>
    <w:multiLevelType w:val="multilevel"/>
    <w:tmpl w:val="D7F4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655C5"/>
    <w:multiLevelType w:val="multilevel"/>
    <w:tmpl w:val="D7F4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431D9"/>
    <w:multiLevelType w:val="multilevel"/>
    <w:tmpl w:val="C884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C1F6C"/>
    <w:multiLevelType w:val="multilevel"/>
    <w:tmpl w:val="C884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307EC"/>
    <w:multiLevelType w:val="multilevel"/>
    <w:tmpl w:val="29A6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F1F25"/>
    <w:multiLevelType w:val="multilevel"/>
    <w:tmpl w:val="492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F6E69"/>
    <w:multiLevelType w:val="hybridMultilevel"/>
    <w:tmpl w:val="0BEE2C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4632849">
    <w:abstractNumId w:val="0"/>
  </w:num>
  <w:num w:numId="2" w16cid:durableId="1283458929">
    <w:abstractNumId w:val="6"/>
  </w:num>
  <w:num w:numId="3" w16cid:durableId="2044549553">
    <w:abstractNumId w:val="4"/>
  </w:num>
  <w:num w:numId="4" w16cid:durableId="1226985249">
    <w:abstractNumId w:val="5"/>
  </w:num>
  <w:num w:numId="5" w16cid:durableId="1009910692">
    <w:abstractNumId w:val="1"/>
  </w:num>
  <w:num w:numId="6" w16cid:durableId="1569224143">
    <w:abstractNumId w:val="3"/>
  </w:num>
  <w:num w:numId="7" w16cid:durableId="1353340976">
    <w:abstractNumId w:val="2"/>
  </w:num>
  <w:num w:numId="8" w16cid:durableId="204295501">
    <w:abstractNumId w:val="7"/>
  </w:num>
  <w:num w:numId="9" w16cid:durableId="2128741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8A"/>
    <w:rsid w:val="00004411"/>
    <w:rsid w:val="000132BB"/>
    <w:rsid w:val="000169F2"/>
    <w:rsid w:val="00035E11"/>
    <w:rsid w:val="00037EB5"/>
    <w:rsid w:val="000459DB"/>
    <w:rsid w:val="00052639"/>
    <w:rsid w:val="000723AB"/>
    <w:rsid w:val="00080C5B"/>
    <w:rsid w:val="00094144"/>
    <w:rsid w:val="00097886"/>
    <w:rsid w:val="000C748A"/>
    <w:rsid w:val="000D291C"/>
    <w:rsid w:val="001211D4"/>
    <w:rsid w:val="00124F11"/>
    <w:rsid w:val="0016A195"/>
    <w:rsid w:val="0017031E"/>
    <w:rsid w:val="0018140C"/>
    <w:rsid w:val="001A3E54"/>
    <w:rsid w:val="001C1E44"/>
    <w:rsid w:val="001F36E8"/>
    <w:rsid w:val="00200444"/>
    <w:rsid w:val="0023354F"/>
    <w:rsid w:val="00252B49"/>
    <w:rsid w:val="00260F07"/>
    <w:rsid w:val="002D0A44"/>
    <w:rsid w:val="002D6926"/>
    <w:rsid w:val="002E5C2A"/>
    <w:rsid w:val="002F3F90"/>
    <w:rsid w:val="0030716D"/>
    <w:rsid w:val="00324B0D"/>
    <w:rsid w:val="0037501F"/>
    <w:rsid w:val="00377A8A"/>
    <w:rsid w:val="003A14BF"/>
    <w:rsid w:val="003B1142"/>
    <w:rsid w:val="003C7B35"/>
    <w:rsid w:val="003E63ED"/>
    <w:rsid w:val="00415B84"/>
    <w:rsid w:val="00452D13"/>
    <w:rsid w:val="004762F6"/>
    <w:rsid w:val="00486C26"/>
    <w:rsid w:val="004D09C1"/>
    <w:rsid w:val="004E1212"/>
    <w:rsid w:val="004F00DB"/>
    <w:rsid w:val="00533E28"/>
    <w:rsid w:val="00544AAA"/>
    <w:rsid w:val="00573443"/>
    <w:rsid w:val="005D4F10"/>
    <w:rsid w:val="005D6FBB"/>
    <w:rsid w:val="005E1E19"/>
    <w:rsid w:val="006162D1"/>
    <w:rsid w:val="00632689"/>
    <w:rsid w:val="006779C1"/>
    <w:rsid w:val="006A37C2"/>
    <w:rsid w:val="006A5D41"/>
    <w:rsid w:val="006E1AFC"/>
    <w:rsid w:val="006E269F"/>
    <w:rsid w:val="006E61DD"/>
    <w:rsid w:val="00710B8D"/>
    <w:rsid w:val="00715CE1"/>
    <w:rsid w:val="00774A76"/>
    <w:rsid w:val="007C5AE1"/>
    <w:rsid w:val="007E3793"/>
    <w:rsid w:val="00813922"/>
    <w:rsid w:val="008318A2"/>
    <w:rsid w:val="008878F4"/>
    <w:rsid w:val="00892BBA"/>
    <w:rsid w:val="008A165F"/>
    <w:rsid w:val="008A5435"/>
    <w:rsid w:val="008D40AD"/>
    <w:rsid w:val="009053C3"/>
    <w:rsid w:val="0090633D"/>
    <w:rsid w:val="00906532"/>
    <w:rsid w:val="00940CC1"/>
    <w:rsid w:val="00962EAD"/>
    <w:rsid w:val="00997720"/>
    <w:rsid w:val="009B0240"/>
    <w:rsid w:val="009E4F87"/>
    <w:rsid w:val="00A675A1"/>
    <w:rsid w:val="00A96111"/>
    <w:rsid w:val="00AC309D"/>
    <w:rsid w:val="00B216A6"/>
    <w:rsid w:val="00B57BBF"/>
    <w:rsid w:val="00B641B1"/>
    <w:rsid w:val="00B72113"/>
    <w:rsid w:val="00B97C39"/>
    <w:rsid w:val="00BA276B"/>
    <w:rsid w:val="00BB1E48"/>
    <w:rsid w:val="00BB7512"/>
    <w:rsid w:val="00BD29CC"/>
    <w:rsid w:val="00BD7437"/>
    <w:rsid w:val="00C16557"/>
    <w:rsid w:val="00C359C2"/>
    <w:rsid w:val="00C56BDA"/>
    <w:rsid w:val="00C84215"/>
    <w:rsid w:val="00CB1865"/>
    <w:rsid w:val="00CC3309"/>
    <w:rsid w:val="00CD6706"/>
    <w:rsid w:val="00D00A7B"/>
    <w:rsid w:val="00D02C59"/>
    <w:rsid w:val="00D1159E"/>
    <w:rsid w:val="00D47D48"/>
    <w:rsid w:val="00D8369A"/>
    <w:rsid w:val="00E622EC"/>
    <w:rsid w:val="00EC6A59"/>
    <w:rsid w:val="00ED0D0E"/>
    <w:rsid w:val="00F03D49"/>
    <w:rsid w:val="00F30B0D"/>
    <w:rsid w:val="00FA69D0"/>
    <w:rsid w:val="00FF132C"/>
    <w:rsid w:val="0551BE34"/>
    <w:rsid w:val="0A4E0F5F"/>
    <w:rsid w:val="0CED37E0"/>
    <w:rsid w:val="0FA5A987"/>
    <w:rsid w:val="10C7BA64"/>
    <w:rsid w:val="17FE1B60"/>
    <w:rsid w:val="1C915C65"/>
    <w:rsid w:val="1EA5A5D3"/>
    <w:rsid w:val="1EE85B99"/>
    <w:rsid w:val="1F0671D0"/>
    <w:rsid w:val="2487D159"/>
    <w:rsid w:val="28D9B1FC"/>
    <w:rsid w:val="2E19C563"/>
    <w:rsid w:val="2E422538"/>
    <w:rsid w:val="3296B9A7"/>
    <w:rsid w:val="35D0AE3F"/>
    <w:rsid w:val="35F5C7E7"/>
    <w:rsid w:val="42F2AF9C"/>
    <w:rsid w:val="44122B2C"/>
    <w:rsid w:val="456DE4D9"/>
    <w:rsid w:val="46809535"/>
    <w:rsid w:val="468CBF8D"/>
    <w:rsid w:val="4B6EF1D9"/>
    <w:rsid w:val="4B79AA79"/>
    <w:rsid w:val="4CB54575"/>
    <w:rsid w:val="4E6BB049"/>
    <w:rsid w:val="504CDF5D"/>
    <w:rsid w:val="51BEAB40"/>
    <w:rsid w:val="54B62D68"/>
    <w:rsid w:val="5BDB4A53"/>
    <w:rsid w:val="61B4D7A8"/>
    <w:rsid w:val="62CDD429"/>
    <w:rsid w:val="6568D457"/>
    <w:rsid w:val="67BE4B23"/>
    <w:rsid w:val="68DC6C9F"/>
    <w:rsid w:val="69BDEAB3"/>
    <w:rsid w:val="6D5E70B8"/>
    <w:rsid w:val="6D6EB17F"/>
    <w:rsid w:val="7161CDDC"/>
    <w:rsid w:val="71D75FBA"/>
    <w:rsid w:val="731068B0"/>
    <w:rsid w:val="73DC0DB0"/>
    <w:rsid w:val="76C5B7E4"/>
    <w:rsid w:val="77D23CC1"/>
    <w:rsid w:val="7E8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766E"/>
  <w15:chartTrackingRefBased/>
  <w15:docId w15:val="{35A2B25D-EFD8-40E5-8378-7ADE3F90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77A8A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A8A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A8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A8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A8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A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A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A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A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"/>
    <w:rsid w:val="00377A8A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ar" w:customStyle="1">
    <w:name w:val="Título 2 Car"/>
    <w:link w:val="Ttulo2"/>
    <w:uiPriority w:val="9"/>
    <w:semiHidden/>
    <w:rsid w:val="00377A8A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ar" w:customStyle="1">
    <w:name w:val="Título 3 Car"/>
    <w:link w:val="Ttulo3"/>
    <w:uiPriority w:val="9"/>
    <w:semiHidden/>
    <w:rsid w:val="00377A8A"/>
    <w:rPr>
      <w:rFonts w:eastAsia="Times New Roman" w:cs="Times New Roman"/>
      <w:color w:val="0F4761"/>
      <w:sz w:val="28"/>
      <w:szCs w:val="28"/>
    </w:rPr>
  </w:style>
  <w:style w:type="character" w:styleId="Ttulo4Car" w:customStyle="1">
    <w:name w:val="Título 4 Car"/>
    <w:link w:val="Ttulo4"/>
    <w:uiPriority w:val="9"/>
    <w:semiHidden/>
    <w:rsid w:val="00377A8A"/>
    <w:rPr>
      <w:rFonts w:eastAsia="Times New Roman" w:cs="Times New Roman"/>
      <w:i/>
      <w:iCs/>
      <w:color w:val="0F4761"/>
    </w:rPr>
  </w:style>
  <w:style w:type="character" w:styleId="Ttulo5Car" w:customStyle="1">
    <w:name w:val="Título 5 Car"/>
    <w:link w:val="Ttulo5"/>
    <w:uiPriority w:val="9"/>
    <w:semiHidden/>
    <w:rsid w:val="00377A8A"/>
    <w:rPr>
      <w:rFonts w:eastAsia="Times New Roman" w:cs="Times New Roman"/>
      <w:color w:val="0F4761"/>
    </w:rPr>
  </w:style>
  <w:style w:type="character" w:styleId="Ttulo6Car" w:customStyle="1">
    <w:name w:val="Título 6 Car"/>
    <w:link w:val="Ttulo6"/>
    <w:uiPriority w:val="9"/>
    <w:semiHidden/>
    <w:rsid w:val="00377A8A"/>
    <w:rPr>
      <w:rFonts w:eastAsia="Times New Roman" w:cs="Times New Roman"/>
      <w:i/>
      <w:iCs/>
      <w:color w:val="595959"/>
    </w:rPr>
  </w:style>
  <w:style w:type="character" w:styleId="Ttulo7Car" w:customStyle="1">
    <w:name w:val="Título 7 Car"/>
    <w:link w:val="Ttulo7"/>
    <w:uiPriority w:val="9"/>
    <w:semiHidden/>
    <w:rsid w:val="00377A8A"/>
    <w:rPr>
      <w:rFonts w:eastAsia="Times New Roman" w:cs="Times New Roman"/>
      <w:color w:val="595959"/>
    </w:rPr>
  </w:style>
  <w:style w:type="character" w:styleId="Ttulo8Car" w:customStyle="1">
    <w:name w:val="Título 8 Car"/>
    <w:link w:val="Ttulo8"/>
    <w:uiPriority w:val="9"/>
    <w:semiHidden/>
    <w:rsid w:val="00377A8A"/>
    <w:rPr>
      <w:rFonts w:eastAsia="Times New Roman" w:cs="Times New Roman"/>
      <w:i/>
      <w:iCs/>
      <w:color w:val="272727"/>
    </w:rPr>
  </w:style>
  <w:style w:type="character" w:styleId="Ttulo9Car" w:customStyle="1">
    <w:name w:val="Título 9 Car"/>
    <w:link w:val="Ttulo9"/>
    <w:uiPriority w:val="9"/>
    <w:semiHidden/>
    <w:rsid w:val="00377A8A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77A8A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tuloCar" w:customStyle="1">
    <w:name w:val="Título Car"/>
    <w:link w:val="Ttulo"/>
    <w:uiPriority w:val="10"/>
    <w:rsid w:val="00377A8A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A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tuloCar" w:customStyle="1">
    <w:name w:val="Subtítulo Car"/>
    <w:link w:val="Subttulo"/>
    <w:uiPriority w:val="11"/>
    <w:rsid w:val="00377A8A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A8A"/>
    <w:pPr>
      <w:spacing w:before="160"/>
      <w:jc w:val="center"/>
    </w:pPr>
    <w:rPr>
      <w:i/>
      <w:iCs/>
      <w:color w:val="404040"/>
    </w:rPr>
  </w:style>
  <w:style w:type="character" w:styleId="CitaCar" w:customStyle="1">
    <w:name w:val="Cita Car"/>
    <w:link w:val="Cita"/>
    <w:uiPriority w:val="29"/>
    <w:rsid w:val="00377A8A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77A8A"/>
    <w:pPr>
      <w:ind w:left="720"/>
      <w:contextualSpacing/>
    </w:pPr>
  </w:style>
  <w:style w:type="character" w:styleId="nfasisintenso">
    <w:name w:val="Intense Emphasis"/>
    <w:uiPriority w:val="21"/>
    <w:qFormat/>
    <w:rsid w:val="00377A8A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A8A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destacadaCar" w:customStyle="1">
    <w:name w:val="Cita destacada Car"/>
    <w:link w:val="Citadestacada"/>
    <w:uiPriority w:val="30"/>
    <w:rsid w:val="00377A8A"/>
    <w:rPr>
      <w:i/>
      <w:iCs/>
      <w:color w:val="0F4761"/>
    </w:rPr>
  </w:style>
  <w:style w:type="character" w:styleId="Referenciaintensa">
    <w:name w:val="Intense Reference"/>
    <w:uiPriority w:val="32"/>
    <w:qFormat/>
    <w:rsid w:val="00377A8A"/>
    <w:rPr>
      <w:b/>
      <w:bCs/>
      <w:smallCaps/>
      <w:color w:val="0F4761"/>
      <w:spacing w:val="5"/>
    </w:rPr>
  </w:style>
  <w:style w:type="character" w:styleId="Refdecomentario">
    <w:name w:val="annotation reference"/>
    <w:uiPriority w:val="99"/>
    <w:semiHidden/>
    <w:unhideWhenUsed/>
    <w:rsid w:val="00D47D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7D48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D47D48"/>
    <w:rPr>
      <w:kern w:val="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D48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D47D48"/>
    <w:rPr>
      <w:b/>
      <w:bCs/>
      <w:kern w:val="2"/>
      <w:lang w:eastAsia="en-US"/>
    </w:rPr>
  </w:style>
  <w:style w:type="character" w:styleId="Hipervnculo">
    <w:name w:val="Hyperlink"/>
    <w:uiPriority w:val="99"/>
    <w:unhideWhenUsed/>
    <w:rsid w:val="00D47D48"/>
    <w:rPr>
      <w:color w:val="467886"/>
      <w:u w:val="single"/>
    </w:rPr>
  </w:style>
  <w:style w:type="character" w:styleId="Mencinsinresolver1" w:customStyle="1">
    <w:name w:val="Mención sin resolver1"/>
    <w:uiPriority w:val="99"/>
    <w:semiHidden/>
    <w:unhideWhenUsed/>
    <w:rsid w:val="00D47D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031E"/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17031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17031E"/>
    <w:rPr>
      <w:kern w:val="2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7031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17031E"/>
    <w:rPr>
      <w:kern w:val="2"/>
      <w:sz w:val="24"/>
      <w:szCs w:val="24"/>
      <w:lang w:eastAsia="en-US"/>
    </w:rPr>
  </w:style>
  <w:style w:type="character" w:styleId="Fuerte">
    <w:name w:val="Strong"/>
    <w:uiPriority w:val="22"/>
    <w:qFormat/>
    <w:rsid w:val="00B57BB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C309D"/>
    <w:rPr>
      <w:rFonts w:ascii="Segoe UI" w:hAnsi="Segoe UI" w:cs="Segoe UI"/>
      <w:kern w:val="2"/>
      <w:sz w:val="18"/>
      <w:szCs w:val="18"/>
      <w:lang w:val="es-ES" w:eastAsia="en-US"/>
    </w:rPr>
  </w:style>
  <w:style w:type="paragraph" w:styleId="Revisin">
    <w:name w:val="Revision"/>
    <w:hidden/>
    <w:uiPriority w:val="99"/>
    <w:semiHidden/>
    <w:rsid w:val="00260F07"/>
    <w:rPr>
      <w:kern w:val="2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sanchez@atrevia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dmatias@atrevia.co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Props1.xml><?xml version="1.0" encoding="utf-8"?>
<ds:datastoreItem xmlns:ds="http://schemas.openxmlformats.org/officeDocument/2006/customXml" ds:itemID="{39A4A5C3-851B-4931-96CD-9E047C901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CBAAE-CBFD-40EC-8161-BFD8FD56D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55303-6983-4114-B79D-3A46E229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1DF60-E637-46F5-BEA2-56680D9BAFE4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Sánchez</dc:creator>
  <keywords/>
  <dc:description/>
  <lastModifiedBy>Joan Cascante Agudo</lastModifiedBy>
  <revision>9</revision>
  <dcterms:created xsi:type="dcterms:W3CDTF">2026-05-06T09:43:00.0000000Z</dcterms:created>
  <dcterms:modified xsi:type="dcterms:W3CDTF">2026-05-14T08:44:35.3715170Z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imagen">
    <vt:lpwstr/>
  </property>
  <property fmtid="{D5CDD505-2E9C-101B-9397-08002B2CF9AE}" pid="4" name="MediaServiceImageTags">
    <vt:lpwstr/>
  </property>
  <property fmtid="{D5CDD505-2E9C-101B-9397-08002B2CF9AE}" pid="5" name="ContentTypeId">
    <vt:lpwstr>0x010100F26AFD982734E74390CCB59036913C22</vt:lpwstr>
  </property>
</Properties>
</file>