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4C5E" w14:textId="77777777" w:rsidR="00142C5E" w:rsidRPr="00142C5E" w:rsidRDefault="00142C5E" w:rsidP="00142C5E">
      <w:pPr>
        <w:jc w:val="center"/>
        <w:rPr>
          <w:b/>
          <w:bCs/>
          <w:sz w:val="36"/>
          <w:szCs w:val="36"/>
        </w:rPr>
      </w:pPr>
      <w:r w:rsidRPr="00142C5E">
        <w:rPr>
          <w:b/>
          <w:bCs/>
          <w:sz w:val="36"/>
          <w:szCs w:val="36"/>
        </w:rPr>
        <w:t>Nescafé Latte, una marca en fuerte crecimiento, impulsa la innovación con el lanzamiento de Nescafé Latte Tiramisú</w:t>
      </w:r>
    </w:p>
    <w:p w14:paraId="2B3AC25B" w14:textId="77777777" w:rsidR="00AB48DA" w:rsidRDefault="00142C5E" w:rsidP="00142C5E">
      <w:r>
        <w:rPr>
          <w:noProof/>
        </w:rPr>
        <w:drawing>
          <wp:anchor distT="0" distB="0" distL="114300" distR="114300" simplePos="0" relativeHeight="251658240" behindDoc="1" locked="0" layoutInCell="1" allowOverlap="1" wp14:anchorId="13189EBF" wp14:editId="006631E3">
            <wp:simplePos x="0" y="0"/>
            <wp:positionH relativeFrom="margin">
              <wp:posOffset>3827145</wp:posOffset>
            </wp:positionH>
            <wp:positionV relativeFrom="paragraph">
              <wp:posOffset>551815</wp:posOffset>
            </wp:positionV>
            <wp:extent cx="1882140" cy="1882140"/>
            <wp:effectExtent l="0" t="0" r="0" b="0"/>
            <wp:wrapTight wrapText="bothSides">
              <wp:wrapPolygon edited="0">
                <wp:start x="5247" y="2623"/>
                <wp:lineTo x="6559" y="17053"/>
                <wp:lineTo x="6777" y="20769"/>
                <wp:lineTo x="14648" y="20769"/>
                <wp:lineTo x="15085" y="17053"/>
                <wp:lineTo x="16178" y="2623"/>
                <wp:lineTo x="5247" y="2623"/>
              </wp:wrapPolygon>
            </wp:wrapTight>
            <wp:docPr id="1415554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8DA">
        <w:t xml:space="preserve">Nescafé Latte </w:t>
      </w:r>
      <w:r w:rsidRPr="00142C5E">
        <w:t xml:space="preserve">lanza </w:t>
      </w:r>
      <w:r w:rsidRPr="00142C5E">
        <w:rPr>
          <w:b/>
          <w:bCs/>
        </w:rPr>
        <w:t>Nescafé Latte Tiramisú</w:t>
      </w:r>
      <w:r w:rsidRPr="00142C5E">
        <w:t xml:space="preserve">, una nueva variedad inspirada en uno de los sabores más icónicos y en tendencia. </w:t>
      </w:r>
      <w:r w:rsidR="00AB48DA">
        <w:t xml:space="preserve">Con una textura ligera </w:t>
      </w:r>
      <w:r w:rsidRPr="00142C5E">
        <w:t xml:space="preserve">y una experiencia indulgente, </w:t>
      </w:r>
      <w:r w:rsidR="00AB48DA">
        <w:t xml:space="preserve">está </w:t>
      </w:r>
      <w:r w:rsidRPr="00142C5E">
        <w:t>pensada para disfrutar en cualquier momento del día.</w:t>
      </w:r>
    </w:p>
    <w:p w14:paraId="7ED03448" w14:textId="60F95D0C" w:rsidR="00142C5E" w:rsidRPr="00142C5E" w:rsidRDefault="00AB48DA" w:rsidP="00142C5E">
      <w:r>
        <w:t>E</w:t>
      </w:r>
      <w:r w:rsidR="00142C5E" w:rsidRPr="00142C5E">
        <w:t>l concepto</w:t>
      </w:r>
      <w:r>
        <w:t xml:space="preserve"> latte</w:t>
      </w:r>
      <w:r w:rsidR="00142C5E" w:rsidRPr="00142C5E">
        <w:t xml:space="preserve"> tiramisú conecta especialmente con consumidores jóvenes y ha ganado relevancia en entornos digitales, lo que lo convierte en una apuesta estratégica dentro de la innovación de la marca. </w:t>
      </w:r>
    </w:p>
    <w:p w14:paraId="14729FE7" w14:textId="5898E224" w:rsidR="00142C5E" w:rsidRPr="00142C5E" w:rsidRDefault="00142C5E" w:rsidP="00142C5E">
      <w:r w:rsidRPr="00142C5E">
        <w:t xml:space="preserve">Este lanzamiento se suma a una gama consolidada de </w:t>
      </w:r>
      <w:r w:rsidRPr="00142C5E">
        <w:rPr>
          <w:b/>
          <w:bCs/>
        </w:rPr>
        <w:t>9 variedades</w:t>
      </w:r>
      <w:r w:rsidRPr="00142C5E">
        <w:t xml:space="preserve">, elaboradas con leche fresca y, en su mayoría, ingredientes naturales, que combinan sabor y cremosidad. Dentro de esta estrategia destaca también el éxito de </w:t>
      </w:r>
      <w:r w:rsidRPr="00142C5E">
        <w:rPr>
          <w:b/>
          <w:bCs/>
        </w:rPr>
        <w:t>Nescafé Latte Baileys (sin alcohol)</w:t>
      </w:r>
      <w:r w:rsidRPr="00142C5E">
        <w:t xml:space="preserve">, que ha logrado posicionarse como una de las referencias más destacadas tras su lanzamiento reciente. </w:t>
      </w:r>
    </w:p>
    <w:p w14:paraId="3BD10DD1" w14:textId="6D41B1EF" w:rsidR="00142C5E" w:rsidRPr="00142C5E" w:rsidRDefault="00142C5E" w:rsidP="00142C5E">
      <w:r>
        <w:rPr>
          <w:noProof/>
        </w:rPr>
        <w:drawing>
          <wp:inline distT="0" distB="0" distL="0" distR="0" wp14:anchorId="2F44436D" wp14:editId="18E88C6F">
            <wp:extent cx="5400040" cy="2024380"/>
            <wp:effectExtent l="0" t="0" r="0" b="0"/>
            <wp:docPr id="5088091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9849" w14:textId="416F8253" w:rsidR="00DE13BC" w:rsidRDefault="00DE13BC"/>
    <w:sectPr w:rsidR="00DE1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5E"/>
    <w:rsid w:val="000D7F60"/>
    <w:rsid w:val="00142C5E"/>
    <w:rsid w:val="00A068AA"/>
    <w:rsid w:val="00AB48DA"/>
    <w:rsid w:val="00C8245C"/>
    <w:rsid w:val="00D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EBE"/>
  <w15:chartTrackingRefBased/>
  <w15:docId w15:val="{F601E29C-5415-455E-9FAB-FC232162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C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C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C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C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C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C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2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2C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C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2C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C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C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42C5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COBOS GUTIÉRREZ Carlos</dc:creator>
  <cp:keywords/>
  <dc:description/>
  <cp:lastModifiedBy>FERNÁNDEZ AGUILAR Alicia</cp:lastModifiedBy>
  <cp:revision>2</cp:revision>
  <dcterms:created xsi:type="dcterms:W3CDTF">2026-06-16T13:37:00Z</dcterms:created>
  <dcterms:modified xsi:type="dcterms:W3CDTF">2026-06-17T16:33:00Z</dcterms:modified>
</cp:coreProperties>
</file>